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C21B0" w14:textId="05144C2A" w:rsidR="005318BF" w:rsidRPr="008A3EF1" w:rsidRDefault="00F276F5" w:rsidP="00C33866">
      <w:pPr>
        <w:jc w:val="center"/>
        <w:outlineLvl w:val="0"/>
        <w:rPr>
          <w:b/>
          <w:sz w:val="28"/>
          <w:szCs w:val="28"/>
        </w:rPr>
      </w:pPr>
      <w:r w:rsidRPr="008A3EF1">
        <w:rPr>
          <w:b/>
          <w:sz w:val="28"/>
          <w:szCs w:val="28"/>
        </w:rPr>
        <w:t xml:space="preserve">Summary </w:t>
      </w:r>
      <w:r w:rsidR="005318BF" w:rsidRPr="008A3EF1">
        <w:rPr>
          <w:b/>
          <w:sz w:val="28"/>
          <w:szCs w:val="28"/>
        </w:rPr>
        <w:t>of Key Assessment</w:t>
      </w:r>
      <w:r w:rsidR="005318BF" w:rsidRPr="008A3EF1">
        <w:rPr>
          <w:rFonts w:eastAsiaTheme="minorEastAsia"/>
          <w:b/>
          <w:sz w:val="28"/>
          <w:szCs w:val="28"/>
          <w:vertAlign w:val="superscript"/>
          <w:lang w:val="en-GB"/>
        </w:rPr>
        <w:footnoteReference w:id="2"/>
      </w:r>
    </w:p>
    <w:p w14:paraId="19AE7F55" w14:textId="0AB3D9D5" w:rsidR="005318BF" w:rsidRPr="008A3EF1" w:rsidRDefault="00F276F5" w:rsidP="00C33866">
      <w:pPr>
        <w:jc w:val="center"/>
        <w:outlineLvl w:val="0"/>
        <w:rPr>
          <w:b/>
          <w:sz w:val="28"/>
          <w:szCs w:val="28"/>
        </w:rPr>
      </w:pPr>
      <w:r w:rsidRPr="008A3EF1">
        <w:rPr>
          <w:b/>
          <w:sz w:val="28"/>
          <w:szCs w:val="28"/>
        </w:rPr>
        <w:t>of</w:t>
      </w:r>
      <w:r w:rsidR="005318BF" w:rsidRPr="008A3EF1">
        <w:rPr>
          <w:b/>
          <w:sz w:val="28"/>
          <w:szCs w:val="28"/>
        </w:rPr>
        <w:t xml:space="preserve"> </w:t>
      </w:r>
      <w:r w:rsidRPr="008A3EF1">
        <w:rPr>
          <w:b/>
          <w:sz w:val="28"/>
          <w:szCs w:val="28"/>
        </w:rPr>
        <w:t>the</w:t>
      </w:r>
      <w:r w:rsidR="005318BF" w:rsidRPr="008A3EF1">
        <w:rPr>
          <w:b/>
          <w:sz w:val="28"/>
          <w:szCs w:val="28"/>
        </w:rPr>
        <w:t xml:space="preserve"> </w:t>
      </w:r>
      <w:r w:rsidR="006B4798" w:rsidRPr="008A3EF1">
        <w:rPr>
          <w:b/>
          <w:sz w:val="28"/>
          <w:szCs w:val="28"/>
        </w:rPr>
        <w:t>1</w:t>
      </w:r>
      <w:r w:rsidR="006B4798" w:rsidRPr="008A3EF1">
        <w:rPr>
          <w:b/>
          <w:sz w:val="28"/>
          <w:szCs w:val="28"/>
          <w:vertAlign w:val="superscript"/>
        </w:rPr>
        <w:t>st</w:t>
      </w:r>
      <w:r w:rsidR="006B4798" w:rsidRPr="008A3EF1">
        <w:rPr>
          <w:b/>
          <w:sz w:val="28"/>
          <w:szCs w:val="28"/>
        </w:rPr>
        <w:t xml:space="preserve"> </w:t>
      </w:r>
      <w:r w:rsidRPr="008A3EF1">
        <w:rPr>
          <w:b/>
          <w:sz w:val="28"/>
          <w:szCs w:val="28"/>
        </w:rPr>
        <w:t xml:space="preserve">Evaluation Study </w:t>
      </w:r>
      <w:r w:rsidR="001515D8" w:rsidRPr="008A3EF1">
        <w:rPr>
          <w:b/>
          <w:sz w:val="28"/>
          <w:szCs w:val="28"/>
        </w:rPr>
        <w:t xml:space="preserve">of </w:t>
      </w:r>
      <w:r w:rsidRPr="008A3EF1">
        <w:rPr>
          <w:b/>
          <w:sz w:val="28"/>
          <w:szCs w:val="28"/>
        </w:rPr>
        <w:t xml:space="preserve">the SIE Fund </w:t>
      </w:r>
    </w:p>
    <w:p w14:paraId="09788A93" w14:textId="30B8653F" w:rsidR="007A0F94" w:rsidRPr="008E5587" w:rsidRDefault="000157A9" w:rsidP="00C33866">
      <w:pPr>
        <w:jc w:val="center"/>
        <w:outlineLvl w:val="0"/>
        <w:rPr>
          <w:b/>
          <w:sz w:val="28"/>
          <w:szCs w:val="28"/>
        </w:rPr>
      </w:pPr>
      <w:r w:rsidRPr="008A3EF1">
        <w:rPr>
          <w:b/>
          <w:sz w:val="28"/>
          <w:szCs w:val="28"/>
        </w:rPr>
        <w:t xml:space="preserve">Conducted </w:t>
      </w:r>
      <w:r w:rsidR="00F276F5" w:rsidRPr="008A3EF1">
        <w:rPr>
          <w:b/>
          <w:sz w:val="28"/>
          <w:szCs w:val="28"/>
        </w:rPr>
        <w:t xml:space="preserve">by </w:t>
      </w:r>
      <w:r w:rsidR="005318BF" w:rsidRPr="008A3EF1">
        <w:rPr>
          <w:b/>
          <w:sz w:val="28"/>
          <w:szCs w:val="28"/>
        </w:rPr>
        <w:t>the University of Hong Kong</w:t>
      </w:r>
    </w:p>
    <w:p w14:paraId="64591496" w14:textId="77777777" w:rsidR="00F276F5" w:rsidRPr="00C33866" w:rsidRDefault="00F276F5" w:rsidP="00596AB1">
      <w:pPr>
        <w:jc w:val="both"/>
        <w:rPr>
          <w:sz w:val="32"/>
          <w:szCs w:val="32"/>
        </w:rPr>
      </w:pPr>
    </w:p>
    <w:p w14:paraId="25A7F9B3" w14:textId="77777777" w:rsidR="005318BF" w:rsidRPr="0025250E" w:rsidRDefault="005318BF" w:rsidP="005318BF">
      <w:pPr>
        <w:snapToGrid w:val="0"/>
        <w:spacing w:line="320" w:lineRule="atLeast"/>
        <w:jc w:val="both"/>
        <w:rPr>
          <w:rFonts w:eastAsiaTheme="minorEastAsia"/>
          <w:b/>
          <w:sz w:val="26"/>
          <w:szCs w:val="26"/>
          <w:lang w:val="en-GB"/>
        </w:rPr>
      </w:pPr>
      <w:r w:rsidRPr="0025250E">
        <w:rPr>
          <w:rFonts w:eastAsiaTheme="minorEastAsia"/>
          <w:b/>
          <w:sz w:val="26"/>
          <w:szCs w:val="26"/>
          <w:lang w:val="en-GB"/>
        </w:rPr>
        <w:t>Overall</w:t>
      </w:r>
    </w:p>
    <w:p w14:paraId="38230E50" w14:textId="77777777" w:rsidR="005318BF" w:rsidRPr="0025250E" w:rsidRDefault="005318BF" w:rsidP="005318BF">
      <w:pPr>
        <w:snapToGrid w:val="0"/>
        <w:spacing w:line="320" w:lineRule="atLeast"/>
        <w:jc w:val="both"/>
        <w:rPr>
          <w:rFonts w:eastAsiaTheme="minorEastAsia"/>
          <w:b/>
          <w:sz w:val="26"/>
          <w:szCs w:val="26"/>
          <w:lang w:val="en-GB"/>
        </w:rPr>
      </w:pPr>
      <w:bookmarkStart w:id="0" w:name="_GoBack"/>
      <w:bookmarkEnd w:id="0"/>
    </w:p>
    <w:p w14:paraId="33E8D513" w14:textId="77777777" w:rsidR="005318BF" w:rsidRPr="0025250E" w:rsidRDefault="005318BF" w:rsidP="00401D7C">
      <w:pPr>
        <w:numPr>
          <w:ilvl w:val="0"/>
          <w:numId w:val="24"/>
        </w:numPr>
        <w:snapToGrid w:val="0"/>
        <w:spacing w:line="320" w:lineRule="atLeast"/>
        <w:jc w:val="both"/>
        <w:rPr>
          <w:rFonts w:eastAsiaTheme="minorEastAsia"/>
          <w:sz w:val="26"/>
          <w:szCs w:val="26"/>
          <w:lang w:val="en-GB"/>
        </w:rPr>
      </w:pPr>
      <w:r w:rsidRPr="0025250E">
        <w:rPr>
          <w:rFonts w:eastAsiaTheme="minorEastAsia"/>
          <w:sz w:val="26"/>
          <w:szCs w:val="26"/>
          <w:lang w:val="en-GB"/>
        </w:rPr>
        <w:t>The SIE Fund is a policy innovation.  This represents a major public policy effort to instil a more innovative-focused social entrepreneurial environment in Hong Kong.  The present research essentially demonstrated that the setup of an innovative-focused funding scheme with an inclusive eligibility appears to be an effective policy tool to facilitate bottom-up innovation among social entrepreneurs and foster a more innovative, pluralistic and inclusive social entrepreneurship environment.</w:t>
      </w:r>
    </w:p>
    <w:p w14:paraId="064314B8" w14:textId="77777777" w:rsidR="005318BF" w:rsidRPr="0025250E" w:rsidRDefault="005318BF" w:rsidP="005318BF">
      <w:pPr>
        <w:snapToGrid w:val="0"/>
        <w:spacing w:line="320" w:lineRule="atLeast"/>
        <w:ind w:left="480"/>
        <w:jc w:val="both"/>
        <w:rPr>
          <w:rFonts w:eastAsiaTheme="minorEastAsia"/>
          <w:sz w:val="26"/>
          <w:szCs w:val="26"/>
          <w:lang w:val="en-GB"/>
        </w:rPr>
      </w:pPr>
    </w:p>
    <w:p w14:paraId="567E9003" w14:textId="77777777" w:rsidR="005318BF" w:rsidRPr="0025250E" w:rsidRDefault="005318BF" w:rsidP="00401D7C">
      <w:pPr>
        <w:numPr>
          <w:ilvl w:val="0"/>
          <w:numId w:val="24"/>
        </w:numPr>
        <w:snapToGrid w:val="0"/>
        <w:spacing w:line="320" w:lineRule="atLeast"/>
        <w:jc w:val="both"/>
        <w:rPr>
          <w:rFonts w:eastAsiaTheme="minorEastAsia"/>
          <w:sz w:val="26"/>
          <w:szCs w:val="26"/>
          <w:lang w:val="en-GB"/>
        </w:rPr>
      </w:pPr>
      <w:r w:rsidRPr="0025250E">
        <w:rPr>
          <w:rFonts w:eastAsiaTheme="minorEastAsia"/>
          <w:sz w:val="26"/>
          <w:szCs w:val="26"/>
          <w:lang w:val="en-GB"/>
        </w:rPr>
        <w:t>The SIE Fund has actively performed as the “promoter” and “facilitator” for development of social innovation and entrepreneurship in Hong Kong and create positive impact.  Through the Fund’s unique approaches of facilitating cross-sectoral collaboration and leveraging on the social capital of intermediaries, the Fund has greatly supported social innovators and entrepreneurs, nurtured the ecosystem of social innovation and entrepreneurship, and contributed to alleviation of poverty and social exclusion.</w:t>
      </w:r>
    </w:p>
    <w:p w14:paraId="5067B3A2" w14:textId="77777777" w:rsidR="005318BF" w:rsidRPr="0025250E" w:rsidRDefault="005318BF" w:rsidP="005318BF">
      <w:pPr>
        <w:ind w:leftChars="200" w:left="480"/>
        <w:rPr>
          <w:rFonts w:eastAsiaTheme="minorEastAsia"/>
          <w:sz w:val="26"/>
          <w:szCs w:val="26"/>
          <w:lang w:val="en-GB"/>
        </w:rPr>
      </w:pPr>
    </w:p>
    <w:p w14:paraId="356320F3" w14:textId="77777777" w:rsidR="005318BF" w:rsidRPr="0025250E" w:rsidRDefault="005318BF" w:rsidP="00401D7C">
      <w:pPr>
        <w:numPr>
          <w:ilvl w:val="0"/>
          <w:numId w:val="24"/>
        </w:numPr>
        <w:snapToGrid w:val="0"/>
        <w:spacing w:line="320" w:lineRule="atLeast"/>
        <w:jc w:val="both"/>
        <w:rPr>
          <w:rFonts w:eastAsiaTheme="minorEastAsia"/>
          <w:sz w:val="26"/>
          <w:szCs w:val="26"/>
          <w:lang w:val="en-GB"/>
        </w:rPr>
      </w:pPr>
      <w:r w:rsidRPr="0025250E">
        <w:rPr>
          <w:rFonts w:eastAsiaTheme="minorEastAsia"/>
          <w:sz w:val="26"/>
          <w:szCs w:val="26"/>
          <w:lang w:val="en-GB"/>
        </w:rPr>
        <w:t xml:space="preserve">Most notable contributions of the SIE Fund to the ecosystem as identified by the research team are as follows: </w:t>
      </w:r>
    </w:p>
    <w:p w14:paraId="36F3CE9D" w14:textId="77777777" w:rsidR="005318BF" w:rsidRPr="0025250E" w:rsidRDefault="005318BF" w:rsidP="005318BF">
      <w:pPr>
        <w:ind w:leftChars="200" w:left="480"/>
        <w:rPr>
          <w:rFonts w:eastAsiaTheme="minorEastAsia"/>
          <w:sz w:val="26"/>
          <w:szCs w:val="26"/>
          <w:lang w:val="en-GB"/>
        </w:rPr>
      </w:pPr>
    </w:p>
    <w:p w14:paraId="424A29B0" w14:textId="4367CBB1" w:rsidR="005318BF" w:rsidRPr="0025250E" w:rsidRDefault="005318BF" w:rsidP="00401D7C">
      <w:pPr>
        <w:numPr>
          <w:ilvl w:val="0"/>
          <w:numId w:val="25"/>
        </w:numPr>
        <w:snapToGrid w:val="0"/>
        <w:spacing w:line="320" w:lineRule="atLeast"/>
        <w:ind w:left="1008" w:hanging="212"/>
        <w:jc w:val="both"/>
        <w:rPr>
          <w:rFonts w:eastAsiaTheme="minorEastAsia"/>
          <w:sz w:val="26"/>
          <w:szCs w:val="26"/>
          <w:lang w:val="en-GB"/>
        </w:rPr>
      </w:pPr>
      <w:r w:rsidRPr="0025250E">
        <w:rPr>
          <w:rFonts w:eastAsiaTheme="minorEastAsia"/>
          <w:sz w:val="26"/>
          <w:szCs w:val="26"/>
          <w:lang w:val="en-GB"/>
        </w:rPr>
        <w:t>bringing different “knowledge” and “know-hows” to the ecosystem ranging from social entrepreneurship, social service management, social policy advocacy to business development, marketing, entrepreneurship, professional services, product design, information and technology, engineering, etc</w:t>
      </w:r>
      <w:r w:rsidR="00216C6D">
        <w:rPr>
          <w:rFonts w:eastAsiaTheme="minorEastAsia"/>
          <w:sz w:val="26"/>
          <w:szCs w:val="26"/>
          <w:lang w:val="en-GB"/>
        </w:rPr>
        <w:t>.</w:t>
      </w:r>
      <w:r w:rsidRPr="0025250E">
        <w:rPr>
          <w:rFonts w:eastAsiaTheme="minorEastAsia"/>
          <w:sz w:val="26"/>
          <w:szCs w:val="26"/>
          <w:lang w:val="en-GB"/>
        </w:rPr>
        <w:t>;</w:t>
      </w:r>
    </w:p>
    <w:p w14:paraId="322E17CF" w14:textId="77777777" w:rsidR="005318BF" w:rsidRPr="0025250E" w:rsidRDefault="005318BF" w:rsidP="005318BF">
      <w:pPr>
        <w:snapToGrid w:val="0"/>
        <w:spacing w:line="320" w:lineRule="atLeast"/>
        <w:ind w:left="1008" w:hanging="212"/>
        <w:jc w:val="both"/>
        <w:rPr>
          <w:rFonts w:eastAsiaTheme="minorEastAsia"/>
          <w:sz w:val="26"/>
          <w:szCs w:val="26"/>
          <w:lang w:val="en-GB"/>
        </w:rPr>
      </w:pPr>
    </w:p>
    <w:p w14:paraId="2D5435FE" w14:textId="77777777" w:rsidR="005318BF" w:rsidRPr="0025250E" w:rsidRDefault="005318BF" w:rsidP="00401D7C">
      <w:pPr>
        <w:numPr>
          <w:ilvl w:val="0"/>
          <w:numId w:val="25"/>
        </w:numPr>
        <w:snapToGrid w:val="0"/>
        <w:spacing w:line="320" w:lineRule="atLeast"/>
        <w:ind w:left="1008" w:hanging="212"/>
        <w:jc w:val="both"/>
        <w:rPr>
          <w:rFonts w:eastAsiaTheme="minorEastAsia"/>
          <w:sz w:val="26"/>
          <w:szCs w:val="26"/>
          <w:lang w:val="en-GB"/>
        </w:rPr>
      </w:pPr>
      <w:r w:rsidRPr="0025250E">
        <w:rPr>
          <w:rFonts w:eastAsiaTheme="minorEastAsia"/>
          <w:sz w:val="26"/>
          <w:szCs w:val="26"/>
          <w:lang w:val="en-GB"/>
        </w:rPr>
        <w:t>facilitating cross-sector and interdisciplinary collaboration among stakeholders in the ecosystem and connecting different sectors to create social impact, particularly through fulfilling the unmet social needs with new services/service models, supporting/improving community services, creating jobs for the disadvantaged, enhancing social inclusion, etc.;</w:t>
      </w:r>
    </w:p>
    <w:p w14:paraId="12A82A4B" w14:textId="77777777" w:rsidR="005318BF" w:rsidRPr="0025250E" w:rsidRDefault="005318BF" w:rsidP="005318BF">
      <w:pPr>
        <w:ind w:left="1008" w:hanging="212"/>
        <w:rPr>
          <w:rFonts w:eastAsiaTheme="minorEastAsia"/>
          <w:sz w:val="26"/>
          <w:szCs w:val="26"/>
          <w:lang w:val="en-GB"/>
        </w:rPr>
      </w:pPr>
    </w:p>
    <w:p w14:paraId="586B2AA1" w14:textId="77777777" w:rsidR="005318BF" w:rsidRPr="0025250E" w:rsidRDefault="005318BF" w:rsidP="00401D7C">
      <w:pPr>
        <w:numPr>
          <w:ilvl w:val="0"/>
          <w:numId w:val="25"/>
        </w:numPr>
        <w:snapToGrid w:val="0"/>
        <w:spacing w:line="320" w:lineRule="atLeast"/>
        <w:ind w:left="1008" w:hanging="212"/>
        <w:jc w:val="both"/>
        <w:rPr>
          <w:rFonts w:eastAsiaTheme="minorEastAsia"/>
          <w:sz w:val="26"/>
          <w:szCs w:val="26"/>
          <w:lang w:val="en-GB"/>
        </w:rPr>
      </w:pPr>
      <w:r w:rsidRPr="0025250E">
        <w:rPr>
          <w:rFonts w:eastAsiaTheme="minorEastAsia"/>
          <w:sz w:val="26"/>
          <w:szCs w:val="26"/>
          <w:lang w:val="en-GB"/>
        </w:rPr>
        <w:t>fostering early-stage social innovation projects through fulfilling their unmet demand;</w:t>
      </w:r>
    </w:p>
    <w:p w14:paraId="224F42D9" w14:textId="77777777" w:rsidR="005318BF" w:rsidRPr="0025250E" w:rsidRDefault="005318BF" w:rsidP="005318BF">
      <w:pPr>
        <w:ind w:leftChars="200" w:left="692" w:hanging="212"/>
        <w:rPr>
          <w:rFonts w:eastAsiaTheme="minorEastAsia"/>
          <w:sz w:val="26"/>
          <w:szCs w:val="26"/>
          <w:lang w:val="en-GB"/>
        </w:rPr>
      </w:pPr>
    </w:p>
    <w:p w14:paraId="55C448EF" w14:textId="77777777" w:rsidR="005318BF" w:rsidRPr="0025250E" w:rsidRDefault="005318BF" w:rsidP="00401D7C">
      <w:pPr>
        <w:numPr>
          <w:ilvl w:val="0"/>
          <w:numId w:val="25"/>
        </w:numPr>
        <w:snapToGrid w:val="0"/>
        <w:spacing w:line="320" w:lineRule="atLeast"/>
        <w:ind w:left="1008" w:hanging="212"/>
        <w:jc w:val="both"/>
        <w:rPr>
          <w:rFonts w:eastAsiaTheme="minorEastAsia"/>
          <w:sz w:val="26"/>
          <w:szCs w:val="26"/>
          <w:lang w:val="en-GB"/>
        </w:rPr>
      </w:pPr>
      <w:r w:rsidRPr="0025250E">
        <w:rPr>
          <w:rFonts w:eastAsiaTheme="minorEastAsia"/>
          <w:sz w:val="26"/>
          <w:szCs w:val="26"/>
          <w:lang w:val="en-GB"/>
        </w:rPr>
        <w:t xml:space="preserve">developing diversity of players in the field covering not only those non-profit organisations which are exempted from tax under Section 88 of the Inland </w:t>
      </w:r>
      <w:r w:rsidRPr="0025250E">
        <w:rPr>
          <w:rFonts w:eastAsiaTheme="minorEastAsia"/>
          <w:sz w:val="26"/>
          <w:szCs w:val="26"/>
          <w:lang w:val="en-GB"/>
        </w:rPr>
        <w:lastRenderedPageBreak/>
        <w:t>Revenue Ordinance but also individuals, enterprises and social ventures at different stages of development;</w:t>
      </w:r>
    </w:p>
    <w:p w14:paraId="662EEB50" w14:textId="77777777" w:rsidR="005318BF" w:rsidRPr="0025250E" w:rsidRDefault="005318BF" w:rsidP="005318BF">
      <w:pPr>
        <w:ind w:leftChars="200" w:left="692" w:hanging="212"/>
        <w:rPr>
          <w:rFonts w:eastAsiaTheme="minorEastAsia"/>
          <w:sz w:val="26"/>
          <w:szCs w:val="26"/>
          <w:lang w:val="en-GB"/>
        </w:rPr>
      </w:pPr>
    </w:p>
    <w:p w14:paraId="31064AE2" w14:textId="77777777" w:rsidR="005318BF" w:rsidRPr="0025250E" w:rsidRDefault="005318BF" w:rsidP="00401D7C">
      <w:pPr>
        <w:numPr>
          <w:ilvl w:val="0"/>
          <w:numId w:val="25"/>
        </w:numPr>
        <w:snapToGrid w:val="0"/>
        <w:spacing w:line="320" w:lineRule="atLeast"/>
        <w:ind w:left="1008" w:hanging="212"/>
        <w:jc w:val="both"/>
        <w:rPr>
          <w:rFonts w:eastAsiaTheme="minorEastAsia"/>
          <w:sz w:val="26"/>
          <w:szCs w:val="26"/>
          <w:lang w:val="en-GB"/>
        </w:rPr>
      </w:pPr>
      <w:r w:rsidRPr="0025250E">
        <w:rPr>
          <w:rFonts w:eastAsiaTheme="minorEastAsia"/>
          <w:sz w:val="26"/>
          <w:szCs w:val="26"/>
          <w:lang w:val="en-GB"/>
        </w:rPr>
        <w:t>providing support to projects across various stages of maturity (i.e. prototype, start-up and scale-up) and involving different types of social innovation (e.g. product innovation, process innovation, marketing innovation, innovation in creating new or improved social practices).  The projects under the SIE Fund exhibit characteristics distinct from the social enterprises prior to the inception of the Fund;</w:t>
      </w:r>
    </w:p>
    <w:p w14:paraId="59738C61" w14:textId="77777777" w:rsidR="005318BF" w:rsidRPr="0025250E" w:rsidRDefault="005318BF" w:rsidP="005318BF">
      <w:pPr>
        <w:ind w:leftChars="200" w:left="692" w:hanging="212"/>
        <w:rPr>
          <w:rFonts w:eastAsiaTheme="minorEastAsia"/>
          <w:sz w:val="26"/>
          <w:szCs w:val="26"/>
          <w:lang w:val="en-GB"/>
        </w:rPr>
      </w:pPr>
    </w:p>
    <w:p w14:paraId="40DD3BA2" w14:textId="639CE0DE" w:rsidR="005318BF" w:rsidRPr="0025250E" w:rsidRDefault="005318BF" w:rsidP="00401D7C">
      <w:pPr>
        <w:numPr>
          <w:ilvl w:val="0"/>
          <w:numId w:val="25"/>
        </w:numPr>
        <w:snapToGrid w:val="0"/>
        <w:spacing w:line="320" w:lineRule="atLeast"/>
        <w:ind w:left="1008" w:hanging="212"/>
        <w:jc w:val="both"/>
        <w:rPr>
          <w:rFonts w:eastAsiaTheme="minorEastAsia"/>
          <w:sz w:val="26"/>
          <w:szCs w:val="26"/>
          <w:lang w:val="en-GB"/>
        </w:rPr>
      </w:pPr>
      <w:r w:rsidRPr="0025250E">
        <w:rPr>
          <w:rFonts w:eastAsiaTheme="minorEastAsia"/>
          <w:sz w:val="26"/>
          <w:szCs w:val="26"/>
          <w:lang w:val="en-GB"/>
        </w:rPr>
        <w:t>helping intermediaries identify the right position (e.g. as incubators) and empowering and strengthening their role in the ecosystem in supporting social innovators/ventures in terms of proposal preparation, expansion of network, building of credibility, development of solution, raising of financial capital, etc</w:t>
      </w:r>
      <w:r w:rsidR="00216C6D">
        <w:rPr>
          <w:rFonts w:eastAsiaTheme="minorEastAsia"/>
          <w:sz w:val="26"/>
          <w:szCs w:val="26"/>
          <w:lang w:val="en-GB"/>
        </w:rPr>
        <w:t>.</w:t>
      </w:r>
      <w:r w:rsidRPr="0025250E">
        <w:rPr>
          <w:rFonts w:eastAsiaTheme="minorEastAsia"/>
          <w:sz w:val="26"/>
          <w:szCs w:val="26"/>
          <w:lang w:val="en-GB"/>
        </w:rPr>
        <w:t xml:space="preserve">; </w:t>
      </w:r>
    </w:p>
    <w:p w14:paraId="024579E4" w14:textId="77777777" w:rsidR="005318BF" w:rsidRPr="0025250E" w:rsidRDefault="005318BF" w:rsidP="005318BF">
      <w:pPr>
        <w:ind w:leftChars="200" w:left="692" w:hanging="212"/>
        <w:rPr>
          <w:rFonts w:eastAsiaTheme="minorEastAsia"/>
          <w:sz w:val="26"/>
          <w:szCs w:val="26"/>
          <w:lang w:val="en-GB"/>
        </w:rPr>
      </w:pPr>
    </w:p>
    <w:p w14:paraId="3E61D09B" w14:textId="77777777" w:rsidR="005318BF" w:rsidRPr="0025250E" w:rsidRDefault="005318BF" w:rsidP="00401D7C">
      <w:pPr>
        <w:numPr>
          <w:ilvl w:val="0"/>
          <w:numId w:val="25"/>
        </w:numPr>
        <w:snapToGrid w:val="0"/>
        <w:spacing w:line="320" w:lineRule="atLeast"/>
        <w:ind w:left="1008" w:hanging="212"/>
        <w:jc w:val="both"/>
        <w:rPr>
          <w:rFonts w:eastAsiaTheme="minorEastAsia"/>
          <w:sz w:val="26"/>
          <w:szCs w:val="26"/>
          <w:lang w:val="en-GB"/>
        </w:rPr>
      </w:pPr>
      <w:r w:rsidRPr="0025250E">
        <w:rPr>
          <w:rFonts w:eastAsiaTheme="minorEastAsia"/>
          <w:sz w:val="26"/>
          <w:szCs w:val="26"/>
          <w:lang w:val="en-GB"/>
        </w:rPr>
        <w:t>enhancing public awareness of social innovation and entrepreneurship with a better understanding of the ecosystem; and</w:t>
      </w:r>
    </w:p>
    <w:p w14:paraId="498CADAA" w14:textId="77777777" w:rsidR="005318BF" w:rsidRPr="0025250E" w:rsidRDefault="005318BF" w:rsidP="005318BF">
      <w:pPr>
        <w:ind w:leftChars="200" w:left="692" w:hanging="212"/>
        <w:rPr>
          <w:rFonts w:eastAsiaTheme="minorEastAsia"/>
          <w:sz w:val="26"/>
          <w:szCs w:val="26"/>
          <w:lang w:val="en-GB"/>
        </w:rPr>
      </w:pPr>
    </w:p>
    <w:p w14:paraId="34EF3E0E" w14:textId="77777777" w:rsidR="005318BF" w:rsidRPr="0025250E" w:rsidRDefault="005318BF" w:rsidP="00401D7C">
      <w:pPr>
        <w:numPr>
          <w:ilvl w:val="0"/>
          <w:numId w:val="25"/>
        </w:numPr>
        <w:snapToGrid w:val="0"/>
        <w:spacing w:line="320" w:lineRule="atLeast"/>
        <w:ind w:left="1008" w:hanging="212"/>
        <w:jc w:val="both"/>
        <w:rPr>
          <w:rFonts w:eastAsiaTheme="minorEastAsia"/>
          <w:sz w:val="26"/>
          <w:szCs w:val="26"/>
          <w:lang w:val="en-GB"/>
        </w:rPr>
      </w:pPr>
      <w:r w:rsidRPr="0025250E">
        <w:rPr>
          <w:rFonts w:eastAsiaTheme="minorEastAsia"/>
          <w:sz w:val="26"/>
          <w:szCs w:val="26"/>
          <w:lang w:val="en-GB"/>
        </w:rPr>
        <w:t>cultivating an innovative mind-set among the general public.</w:t>
      </w:r>
    </w:p>
    <w:p w14:paraId="592C7D1F" w14:textId="77777777" w:rsidR="005318BF" w:rsidRPr="0025250E" w:rsidRDefault="005318BF" w:rsidP="005318BF">
      <w:pPr>
        <w:snapToGrid w:val="0"/>
        <w:spacing w:line="320" w:lineRule="atLeast"/>
        <w:jc w:val="both"/>
        <w:rPr>
          <w:rFonts w:eastAsiaTheme="minorEastAsia"/>
          <w:sz w:val="26"/>
          <w:szCs w:val="26"/>
          <w:lang w:val="en-GB"/>
        </w:rPr>
      </w:pPr>
    </w:p>
    <w:p w14:paraId="1AC8E688" w14:textId="77777777" w:rsidR="005318BF" w:rsidRPr="0025250E" w:rsidRDefault="005318BF" w:rsidP="005318BF">
      <w:pPr>
        <w:snapToGrid w:val="0"/>
        <w:spacing w:line="320" w:lineRule="atLeast"/>
        <w:jc w:val="both"/>
        <w:rPr>
          <w:rFonts w:eastAsiaTheme="minorEastAsia"/>
          <w:b/>
          <w:i/>
          <w:sz w:val="26"/>
          <w:szCs w:val="26"/>
          <w:lang w:val="en-GB"/>
        </w:rPr>
      </w:pPr>
      <w:r w:rsidRPr="0025250E">
        <w:rPr>
          <w:rFonts w:eastAsiaTheme="minorEastAsia"/>
          <w:b/>
          <w:i/>
          <w:sz w:val="26"/>
          <w:szCs w:val="26"/>
          <w:lang w:val="en-GB"/>
        </w:rPr>
        <w:t>Modus Operandi</w:t>
      </w:r>
    </w:p>
    <w:p w14:paraId="2840A1D6" w14:textId="77777777" w:rsidR="005318BF" w:rsidRPr="0025250E" w:rsidRDefault="005318BF" w:rsidP="005318BF">
      <w:pPr>
        <w:snapToGrid w:val="0"/>
        <w:spacing w:line="320" w:lineRule="atLeast"/>
        <w:jc w:val="both"/>
        <w:rPr>
          <w:rFonts w:eastAsiaTheme="minorEastAsia"/>
          <w:sz w:val="26"/>
          <w:szCs w:val="26"/>
          <w:lang w:val="en-GB"/>
        </w:rPr>
      </w:pPr>
    </w:p>
    <w:p w14:paraId="528D4B95" w14:textId="77777777" w:rsidR="005318BF" w:rsidRPr="0025250E" w:rsidRDefault="005318BF" w:rsidP="00401D7C">
      <w:pPr>
        <w:numPr>
          <w:ilvl w:val="0"/>
          <w:numId w:val="27"/>
        </w:numPr>
        <w:snapToGrid w:val="0"/>
        <w:spacing w:line="320" w:lineRule="atLeast"/>
        <w:jc w:val="both"/>
        <w:rPr>
          <w:rFonts w:eastAsiaTheme="minorEastAsia"/>
          <w:sz w:val="26"/>
          <w:szCs w:val="26"/>
          <w:lang w:val="en-GB"/>
        </w:rPr>
      </w:pPr>
      <w:r w:rsidRPr="0025250E">
        <w:rPr>
          <w:rFonts w:eastAsiaTheme="minorEastAsia"/>
          <w:sz w:val="26"/>
          <w:szCs w:val="26"/>
          <w:lang w:val="en-GB"/>
        </w:rPr>
        <w:t xml:space="preserve">The intermediary approach adopted by the SIE Fund is an intelligent and strategic design to harness community-based resources, expertise, networks and skills of bodies which are knowledgeable, experienced and credible in the social innovation field and are effective in driving results. </w:t>
      </w:r>
    </w:p>
    <w:p w14:paraId="11997FDA" w14:textId="77777777" w:rsidR="005318BF" w:rsidRPr="0025250E" w:rsidRDefault="005318BF" w:rsidP="005318BF">
      <w:pPr>
        <w:snapToGrid w:val="0"/>
        <w:spacing w:line="320" w:lineRule="atLeast"/>
        <w:ind w:left="480"/>
        <w:jc w:val="both"/>
        <w:rPr>
          <w:rFonts w:eastAsiaTheme="minorEastAsia"/>
          <w:sz w:val="26"/>
          <w:szCs w:val="26"/>
          <w:lang w:val="en-GB"/>
        </w:rPr>
      </w:pPr>
    </w:p>
    <w:p w14:paraId="48CA972D" w14:textId="77777777" w:rsidR="005318BF" w:rsidRPr="0025250E" w:rsidRDefault="005318BF" w:rsidP="00401D7C">
      <w:pPr>
        <w:numPr>
          <w:ilvl w:val="0"/>
          <w:numId w:val="27"/>
        </w:numPr>
        <w:snapToGrid w:val="0"/>
        <w:spacing w:line="320" w:lineRule="atLeast"/>
        <w:jc w:val="both"/>
        <w:rPr>
          <w:rFonts w:eastAsiaTheme="minorEastAsia"/>
          <w:sz w:val="26"/>
          <w:szCs w:val="26"/>
          <w:lang w:val="en-GB"/>
        </w:rPr>
      </w:pPr>
      <w:r w:rsidRPr="0025250E">
        <w:rPr>
          <w:rFonts w:eastAsiaTheme="minorEastAsia"/>
          <w:sz w:val="26"/>
          <w:szCs w:val="26"/>
          <w:lang w:val="en-GB"/>
        </w:rPr>
        <w:t xml:space="preserve">The intermediary system presents positive signs of contribution towards the SIE Fund’s objective of nurturing social innovation and entrepreneurship for poverty relief.  The system provides intermediaries with the required flexibility, allows them to participate in the project vetting process and hence, enables the Fund to take appropriate risk and encourage diversity of funded project.  Besides, the intermediaries have helped gather knowledge, resources and expertise from different communities together to create positive impact on the social innovation ecosystem and enable social innovators and entrepreneurs to flourish.  By connecting social innovators and entrepreneurs with various fields including business, academia, media, social welfare, professional, public sector, impact investing, etc., the intermediaries have built an efficient and growing network that nurtures social innovation, and a bigger and more sustainable cross-sector community to create collective and lasting impacts.  Apart from network to resources, the intermediaries have provided individual social innovators and entrepreneurs with the required support, coaching and incubation throughout the pre-funding, implementation and post-funding stages of their projects.  They have been proven to be useful and adept at engaging and supporting the work of the diverse social innovators and entrepreneurs as well as individual business.  Through </w:t>
      </w:r>
      <w:r w:rsidRPr="0025250E">
        <w:rPr>
          <w:rFonts w:eastAsiaTheme="minorEastAsia"/>
          <w:sz w:val="26"/>
          <w:szCs w:val="26"/>
          <w:lang w:val="en-GB"/>
        </w:rPr>
        <w:lastRenderedPageBreak/>
        <w:t xml:space="preserve">the intermediaries, the SIE Fund is able to fulfil its aspiration as a catalyst for social innovation and create synergy in the community, connecting business, non-profit, academics and philanthropies to create social impact which addresses the problems of poverty and social exclusion in Hong Kong.  </w:t>
      </w:r>
    </w:p>
    <w:p w14:paraId="1F16700B" w14:textId="77777777" w:rsidR="005318BF" w:rsidRPr="0025250E" w:rsidRDefault="005318BF" w:rsidP="005318BF">
      <w:pPr>
        <w:snapToGrid w:val="0"/>
        <w:spacing w:line="320" w:lineRule="atLeast"/>
        <w:ind w:left="480"/>
        <w:jc w:val="both"/>
        <w:rPr>
          <w:rFonts w:eastAsiaTheme="minorEastAsia"/>
          <w:sz w:val="26"/>
          <w:szCs w:val="26"/>
          <w:lang w:val="en-GB"/>
        </w:rPr>
      </w:pPr>
    </w:p>
    <w:p w14:paraId="3AD50F8B" w14:textId="77777777" w:rsidR="005318BF" w:rsidRPr="0025250E" w:rsidRDefault="005318BF" w:rsidP="00401D7C">
      <w:pPr>
        <w:numPr>
          <w:ilvl w:val="0"/>
          <w:numId w:val="27"/>
        </w:numPr>
        <w:snapToGrid w:val="0"/>
        <w:spacing w:line="320" w:lineRule="atLeast"/>
        <w:jc w:val="both"/>
        <w:rPr>
          <w:rFonts w:eastAsiaTheme="minorEastAsia"/>
          <w:sz w:val="26"/>
          <w:szCs w:val="26"/>
          <w:lang w:val="en-GB"/>
        </w:rPr>
      </w:pPr>
      <w:r w:rsidRPr="0025250E">
        <w:rPr>
          <w:rFonts w:eastAsiaTheme="minorEastAsia"/>
          <w:sz w:val="26"/>
          <w:szCs w:val="26"/>
          <w:lang w:val="en-GB"/>
        </w:rPr>
        <w:t xml:space="preserve">The provision of direct funding for flagship projects and other initiatives to address specific social issues with more focused initiatives is a discerning approach to complement the intermediary system and to facilitate and expand the Fund’s ability to achieve its objectives. </w:t>
      </w:r>
    </w:p>
    <w:p w14:paraId="1AC20E28" w14:textId="77777777" w:rsidR="005318BF" w:rsidRPr="0025250E" w:rsidRDefault="005318BF" w:rsidP="005318BF">
      <w:pPr>
        <w:snapToGrid w:val="0"/>
        <w:spacing w:line="320" w:lineRule="atLeast"/>
        <w:jc w:val="both"/>
        <w:rPr>
          <w:rFonts w:eastAsiaTheme="minorEastAsia"/>
          <w:sz w:val="26"/>
          <w:szCs w:val="26"/>
          <w:lang w:val="en-GB"/>
        </w:rPr>
      </w:pPr>
    </w:p>
    <w:p w14:paraId="21A5D306" w14:textId="77777777" w:rsidR="005318BF" w:rsidRPr="0025250E" w:rsidRDefault="005318BF" w:rsidP="005318BF">
      <w:pPr>
        <w:snapToGrid w:val="0"/>
        <w:spacing w:line="320" w:lineRule="atLeast"/>
        <w:jc w:val="both"/>
        <w:rPr>
          <w:rFonts w:eastAsiaTheme="minorEastAsia"/>
          <w:b/>
          <w:sz w:val="26"/>
          <w:szCs w:val="26"/>
          <w:lang w:val="en-GB"/>
        </w:rPr>
      </w:pPr>
      <w:r w:rsidRPr="0025250E">
        <w:rPr>
          <w:rFonts w:eastAsiaTheme="minorEastAsia"/>
          <w:b/>
          <w:sz w:val="26"/>
          <w:szCs w:val="26"/>
          <w:lang w:val="en-GB"/>
        </w:rPr>
        <w:t>Capacity Building</w:t>
      </w:r>
    </w:p>
    <w:p w14:paraId="719D5363" w14:textId="77777777" w:rsidR="005318BF" w:rsidRPr="0025250E" w:rsidRDefault="005318BF" w:rsidP="005318BF">
      <w:pPr>
        <w:snapToGrid w:val="0"/>
        <w:spacing w:line="320" w:lineRule="atLeast"/>
        <w:jc w:val="both"/>
        <w:rPr>
          <w:rFonts w:eastAsiaTheme="minorEastAsia"/>
          <w:b/>
          <w:sz w:val="26"/>
          <w:szCs w:val="26"/>
          <w:lang w:val="en-GB"/>
        </w:rPr>
      </w:pPr>
    </w:p>
    <w:p w14:paraId="3B94DE5F" w14:textId="77777777" w:rsidR="005318BF" w:rsidRPr="0025250E" w:rsidRDefault="005318BF" w:rsidP="00401D7C">
      <w:pPr>
        <w:numPr>
          <w:ilvl w:val="0"/>
          <w:numId w:val="26"/>
        </w:numPr>
        <w:snapToGrid w:val="0"/>
        <w:spacing w:line="320" w:lineRule="atLeast"/>
        <w:jc w:val="both"/>
        <w:rPr>
          <w:rFonts w:eastAsiaTheme="minorEastAsia"/>
          <w:sz w:val="26"/>
          <w:szCs w:val="26"/>
          <w:lang w:val="en-GB"/>
        </w:rPr>
      </w:pPr>
      <w:r w:rsidRPr="0025250E">
        <w:rPr>
          <w:rFonts w:eastAsiaTheme="minorEastAsia"/>
          <w:sz w:val="26"/>
          <w:szCs w:val="26"/>
          <w:lang w:val="en-GB"/>
        </w:rPr>
        <w:t xml:space="preserve">There is evidence showing that the relevant activities organised by the SIE Fund and its intermediaries have enhanced the participants’ understanding of social innovation and entrepreneurship as well as the needs of their target stakeholders or beneficiaries. </w:t>
      </w:r>
      <w:r>
        <w:rPr>
          <w:rFonts w:eastAsiaTheme="minorEastAsia"/>
          <w:sz w:val="26"/>
          <w:szCs w:val="26"/>
          <w:lang w:val="en-GB"/>
        </w:rPr>
        <w:t xml:space="preserve"> </w:t>
      </w:r>
      <w:r w:rsidRPr="0025250E">
        <w:rPr>
          <w:rFonts w:eastAsiaTheme="minorEastAsia"/>
          <w:sz w:val="26"/>
          <w:szCs w:val="26"/>
          <w:lang w:val="en-GB"/>
        </w:rPr>
        <w:t>Participants generally found the activities helpful and practical, and were encouraged to solve social issues through social innovation and entrepreneurship.</w:t>
      </w:r>
    </w:p>
    <w:p w14:paraId="5923C172" w14:textId="77777777" w:rsidR="005318BF" w:rsidRPr="0025250E" w:rsidRDefault="005318BF" w:rsidP="005318BF">
      <w:pPr>
        <w:ind w:leftChars="200" w:left="480"/>
        <w:rPr>
          <w:rFonts w:eastAsiaTheme="minorEastAsia"/>
          <w:sz w:val="26"/>
          <w:szCs w:val="26"/>
          <w:lang w:val="en-GB"/>
        </w:rPr>
      </w:pPr>
    </w:p>
    <w:p w14:paraId="4BC11193" w14:textId="770A587B" w:rsidR="005318BF" w:rsidRPr="0025250E" w:rsidRDefault="005318BF" w:rsidP="00401D7C">
      <w:pPr>
        <w:numPr>
          <w:ilvl w:val="0"/>
          <w:numId w:val="26"/>
        </w:numPr>
        <w:snapToGrid w:val="0"/>
        <w:spacing w:line="320" w:lineRule="atLeast"/>
        <w:jc w:val="both"/>
        <w:rPr>
          <w:rFonts w:eastAsiaTheme="minorEastAsia"/>
          <w:sz w:val="26"/>
          <w:szCs w:val="26"/>
          <w:lang w:val="en-GB"/>
        </w:rPr>
      </w:pPr>
      <w:r w:rsidRPr="0025250E">
        <w:rPr>
          <w:rFonts w:eastAsiaTheme="minorEastAsia"/>
          <w:sz w:val="26"/>
          <w:szCs w:val="26"/>
          <w:lang w:val="en-GB"/>
        </w:rPr>
        <w:t xml:space="preserve">There was also increased awareness and understanding of relevant concepts and practices like Shared Value and social impact assessment.  </w:t>
      </w:r>
      <w:r>
        <w:rPr>
          <w:rFonts w:eastAsiaTheme="minorEastAsia"/>
          <w:sz w:val="26"/>
          <w:szCs w:val="26"/>
          <w:lang w:val="en-GB"/>
        </w:rPr>
        <w:t xml:space="preserve">As at </w:t>
      </w:r>
      <w:r w:rsidR="00805992">
        <w:rPr>
          <w:rFonts w:eastAsiaTheme="minorEastAsia"/>
          <w:sz w:val="26"/>
          <w:szCs w:val="26"/>
          <w:lang w:val="en-GB"/>
        </w:rPr>
        <w:t xml:space="preserve">the </w:t>
      </w:r>
      <w:r>
        <w:rPr>
          <w:rFonts w:eastAsiaTheme="minorEastAsia"/>
          <w:sz w:val="26"/>
          <w:szCs w:val="26"/>
          <w:lang w:val="en-GB"/>
        </w:rPr>
        <w:t>end</w:t>
      </w:r>
      <w:r w:rsidR="00805992">
        <w:rPr>
          <w:rFonts w:eastAsiaTheme="minorEastAsia"/>
          <w:sz w:val="26"/>
          <w:szCs w:val="26"/>
          <w:lang w:val="en-GB"/>
        </w:rPr>
        <w:t xml:space="preserve"> of</w:t>
      </w:r>
      <w:r>
        <w:rPr>
          <w:rFonts w:eastAsiaTheme="minorEastAsia"/>
          <w:sz w:val="26"/>
          <w:szCs w:val="26"/>
          <w:lang w:val="en-GB"/>
        </w:rPr>
        <w:t xml:space="preserve"> December </w:t>
      </w:r>
      <w:r w:rsidR="00805992">
        <w:rPr>
          <w:rFonts w:eastAsiaTheme="minorEastAsia"/>
          <w:sz w:val="26"/>
          <w:szCs w:val="26"/>
          <w:lang w:val="en-GB"/>
        </w:rPr>
        <w:t xml:space="preserve">in </w:t>
      </w:r>
      <w:r>
        <w:rPr>
          <w:rFonts w:eastAsiaTheme="minorEastAsia"/>
          <w:sz w:val="26"/>
          <w:szCs w:val="26"/>
          <w:lang w:val="en-GB"/>
        </w:rPr>
        <w:t xml:space="preserve">2018, </w:t>
      </w:r>
      <w:r w:rsidRPr="00DD09E3">
        <w:rPr>
          <w:rFonts w:eastAsiaTheme="minorEastAsia"/>
          <w:sz w:val="26"/>
          <w:szCs w:val="26"/>
          <w:lang w:val="en-GB"/>
        </w:rPr>
        <w:t>686 875</w:t>
      </w:r>
      <w:r w:rsidRPr="0025250E">
        <w:rPr>
          <w:rFonts w:eastAsiaTheme="minorEastAsia"/>
          <w:sz w:val="26"/>
          <w:szCs w:val="26"/>
          <w:lang w:val="en-GB"/>
        </w:rPr>
        <w:t xml:space="preserve"> people were outreached through different marketing channels at the Fund and intermediary levels.</w:t>
      </w:r>
    </w:p>
    <w:p w14:paraId="48CC021A" w14:textId="77777777" w:rsidR="005318BF" w:rsidRPr="0025250E" w:rsidRDefault="005318BF" w:rsidP="005318BF">
      <w:pPr>
        <w:snapToGrid w:val="0"/>
        <w:spacing w:line="320" w:lineRule="atLeast"/>
        <w:jc w:val="both"/>
        <w:rPr>
          <w:rFonts w:eastAsiaTheme="minorEastAsia"/>
          <w:b/>
          <w:sz w:val="26"/>
          <w:szCs w:val="26"/>
          <w:lang w:val="en-GB"/>
        </w:rPr>
      </w:pPr>
    </w:p>
    <w:p w14:paraId="55798725" w14:textId="77777777" w:rsidR="005318BF" w:rsidRPr="0025250E" w:rsidRDefault="005318BF" w:rsidP="005318BF">
      <w:pPr>
        <w:snapToGrid w:val="0"/>
        <w:spacing w:line="320" w:lineRule="atLeast"/>
        <w:jc w:val="both"/>
        <w:rPr>
          <w:rFonts w:eastAsiaTheme="minorEastAsia"/>
          <w:b/>
          <w:sz w:val="26"/>
          <w:szCs w:val="26"/>
          <w:lang w:val="en-GB"/>
        </w:rPr>
      </w:pPr>
      <w:r w:rsidRPr="0025250E">
        <w:rPr>
          <w:rFonts w:eastAsiaTheme="minorEastAsia"/>
          <w:b/>
          <w:sz w:val="26"/>
          <w:szCs w:val="26"/>
          <w:lang w:val="en-GB"/>
        </w:rPr>
        <w:t>Social and Financial Impacts of Funded Social Innovators/Ventures</w:t>
      </w:r>
    </w:p>
    <w:p w14:paraId="32427F44" w14:textId="77777777" w:rsidR="005318BF" w:rsidRPr="0025250E" w:rsidRDefault="005318BF" w:rsidP="005318BF">
      <w:pPr>
        <w:snapToGrid w:val="0"/>
        <w:spacing w:line="320" w:lineRule="atLeast"/>
        <w:jc w:val="both"/>
        <w:rPr>
          <w:rFonts w:eastAsiaTheme="minorEastAsia"/>
          <w:b/>
          <w:sz w:val="26"/>
          <w:szCs w:val="26"/>
          <w:lang w:val="en-GB"/>
        </w:rPr>
      </w:pPr>
    </w:p>
    <w:p w14:paraId="3C1931F7" w14:textId="4CBB058A" w:rsidR="005318BF" w:rsidRPr="0025250E" w:rsidRDefault="005318BF" w:rsidP="00401D7C">
      <w:pPr>
        <w:numPr>
          <w:ilvl w:val="0"/>
          <w:numId w:val="22"/>
        </w:numPr>
        <w:snapToGrid w:val="0"/>
        <w:spacing w:line="320" w:lineRule="atLeast"/>
        <w:jc w:val="both"/>
        <w:rPr>
          <w:rFonts w:eastAsiaTheme="minorEastAsia"/>
          <w:sz w:val="26"/>
          <w:szCs w:val="26"/>
          <w:lang w:val="en-GB"/>
        </w:rPr>
      </w:pPr>
      <w:r w:rsidRPr="0025250E">
        <w:rPr>
          <w:rFonts w:eastAsiaTheme="minorEastAsia"/>
          <w:sz w:val="26"/>
          <w:szCs w:val="26"/>
          <w:lang w:val="en-GB"/>
        </w:rPr>
        <w:t xml:space="preserve">The research team has conducted social impact assessment of </w:t>
      </w:r>
      <w:r w:rsidRPr="0025250E">
        <w:rPr>
          <w:rFonts w:eastAsiaTheme="minorEastAsia"/>
          <w:b/>
          <w:sz w:val="26"/>
          <w:szCs w:val="26"/>
          <w:lang w:val="en-GB"/>
        </w:rPr>
        <w:t xml:space="preserve">90 projects/ventures </w:t>
      </w:r>
      <w:r w:rsidRPr="0025250E">
        <w:rPr>
          <w:rFonts w:eastAsiaTheme="minorEastAsia"/>
          <w:sz w:val="26"/>
          <w:szCs w:val="26"/>
          <w:lang w:val="en-GB"/>
        </w:rPr>
        <w:t xml:space="preserve">with funding support of </w:t>
      </w:r>
      <w:r w:rsidRPr="00DD09E3">
        <w:rPr>
          <w:rFonts w:eastAsiaTheme="minorEastAsia"/>
          <w:sz w:val="26"/>
          <w:szCs w:val="26"/>
          <w:lang w:val="en-GB"/>
        </w:rPr>
        <w:t>$29.7 million</w:t>
      </w:r>
      <w:r w:rsidRPr="0025250E">
        <w:rPr>
          <w:rFonts w:eastAsiaTheme="minorEastAsia"/>
          <w:sz w:val="26"/>
          <w:szCs w:val="26"/>
          <w:lang w:val="en-GB"/>
        </w:rPr>
        <w:t xml:space="preserve"> in total approved by the SIE Fund, which were being actively implemented during the research period </w:t>
      </w:r>
      <w:r w:rsidR="00DE229B">
        <w:rPr>
          <w:rFonts w:eastAsiaTheme="minorEastAsia"/>
          <w:sz w:val="26"/>
          <w:szCs w:val="26"/>
          <w:lang w:val="en-GB"/>
        </w:rPr>
        <w:t xml:space="preserve">of </w:t>
      </w:r>
      <w:r w:rsidRPr="0025250E">
        <w:rPr>
          <w:rFonts w:eastAsiaTheme="minorEastAsia"/>
          <w:sz w:val="26"/>
          <w:szCs w:val="26"/>
          <w:lang w:val="en-GB"/>
        </w:rPr>
        <w:t>19 February 2013 to 31 May 2019.  Breakdowns into different stages of innovation development are as follows:</w:t>
      </w:r>
    </w:p>
    <w:p w14:paraId="2D9E978A" w14:textId="593918E1" w:rsidR="005318BF" w:rsidRDefault="005318BF" w:rsidP="005318BF">
      <w:pPr>
        <w:rPr>
          <w:rFonts w:eastAsiaTheme="minorEastAsia"/>
          <w:sz w:val="26"/>
          <w:szCs w:val="26"/>
          <w:lang w:val="en-GB"/>
        </w:rPr>
      </w:pPr>
    </w:p>
    <w:p w14:paraId="3828558F" w14:textId="77777777" w:rsidR="005318BF" w:rsidRPr="0025250E" w:rsidRDefault="005318BF" w:rsidP="005318BF">
      <w:pPr>
        <w:snapToGrid w:val="0"/>
        <w:spacing w:line="320" w:lineRule="atLeast"/>
        <w:ind w:left="480"/>
        <w:jc w:val="both"/>
        <w:rPr>
          <w:rFonts w:eastAsiaTheme="minorEastAsia"/>
          <w:sz w:val="26"/>
          <w:szCs w:val="26"/>
          <w:lang w:val="en-GB"/>
        </w:rPr>
      </w:pPr>
    </w:p>
    <w:tbl>
      <w:tblPr>
        <w:tblStyle w:val="28"/>
        <w:tblW w:w="0" w:type="auto"/>
        <w:tblInd w:w="5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98"/>
        <w:gridCol w:w="1757"/>
        <w:gridCol w:w="1838"/>
        <w:gridCol w:w="2494"/>
      </w:tblGrid>
      <w:tr w:rsidR="005318BF" w:rsidRPr="0025250E" w14:paraId="3EB87D34" w14:textId="77777777" w:rsidTr="005318BF">
        <w:tc>
          <w:tcPr>
            <w:tcW w:w="2098" w:type="dxa"/>
            <w:vAlign w:val="center"/>
          </w:tcPr>
          <w:p w14:paraId="7E673346" w14:textId="77777777" w:rsidR="005318BF" w:rsidRPr="0025250E" w:rsidRDefault="005318BF" w:rsidP="005318BF">
            <w:pPr>
              <w:snapToGrid w:val="0"/>
              <w:spacing w:line="320" w:lineRule="atLeast"/>
              <w:jc w:val="center"/>
              <w:rPr>
                <w:b/>
                <w:sz w:val="26"/>
                <w:szCs w:val="26"/>
              </w:rPr>
            </w:pPr>
            <w:r w:rsidRPr="0025250E">
              <w:rPr>
                <w:b/>
                <w:sz w:val="26"/>
                <w:szCs w:val="26"/>
              </w:rPr>
              <w:t xml:space="preserve">Stage of </w:t>
            </w:r>
            <w:r w:rsidRPr="0025250E">
              <w:rPr>
                <w:b/>
                <w:sz w:val="26"/>
                <w:szCs w:val="26"/>
              </w:rPr>
              <w:br/>
              <w:t>Innovation Development</w:t>
            </w:r>
          </w:p>
        </w:tc>
        <w:tc>
          <w:tcPr>
            <w:tcW w:w="1757" w:type="dxa"/>
            <w:vAlign w:val="center"/>
          </w:tcPr>
          <w:p w14:paraId="58270CF3" w14:textId="77777777" w:rsidR="005318BF" w:rsidRPr="0025250E" w:rsidRDefault="005318BF" w:rsidP="005318BF">
            <w:pPr>
              <w:snapToGrid w:val="0"/>
              <w:spacing w:line="320" w:lineRule="atLeast"/>
              <w:jc w:val="center"/>
              <w:rPr>
                <w:b/>
                <w:sz w:val="26"/>
                <w:szCs w:val="26"/>
              </w:rPr>
            </w:pPr>
            <w:r w:rsidRPr="0025250E">
              <w:rPr>
                <w:b/>
                <w:sz w:val="26"/>
                <w:szCs w:val="26"/>
              </w:rPr>
              <w:t xml:space="preserve">No. of Projects / Ventures </w:t>
            </w:r>
          </w:p>
        </w:tc>
        <w:tc>
          <w:tcPr>
            <w:tcW w:w="1838" w:type="dxa"/>
            <w:vAlign w:val="center"/>
          </w:tcPr>
          <w:p w14:paraId="6D289E51" w14:textId="77777777" w:rsidR="005318BF" w:rsidRPr="0025250E" w:rsidRDefault="005318BF" w:rsidP="005318BF">
            <w:pPr>
              <w:snapToGrid w:val="0"/>
              <w:spacing w:line="320" w:lineRule="atLeast"/>
              <w:jc w:val="center"/>
              <w:rPr>
                <w:b/>
                <w:sz w:val="26"/>
                <w:szCs w:val="26"/>
              </w:rPr>
            </w:pPr>
            <w:r w:rsidRPr="0025250E">
              <w:rPr>
                <w:b/>
                <w:sz w:val="26"/>
                <w:szCs w:val="26"/>
              </w:rPr>
              <w:t>Grant Approved by SIE Fund ($M)</w:t>
            </w:r>
          </w:p>
        </w:tc>
        <w:tc>
          <w:tcPr>
            <w:tcW w:w="2494" w:type="dxa"/>
            <w:vAlign w:val="center"/>
          </w:tcPr>
          <w:p w14:paraId="4A4E73AC" w14:textId="77777777" w:rsidR="005318BF" w:rsidRPr="0025250E" w:rsidRDefault="005318BF" w:rsidP="005318BF">
            <w:pPr>
              <w:snapToGrid w:val="0"/>
              <w:spacing w:line="320" w:lineRule="atLeast"/>
              <w:jc w:val="center"/>
              <w:rPr>
                <w:b/>
                <w:sz w:val="26"/>
                <w:szCs w:val="26"/>
              </w:rPr>
            </w:pPr>
            <w:r w:rsidRPr="0025250E">
              <w:rPr>
                <w:b/>
                <w:sz w:val="26"/>
                <w:szCs w:val="26"/>
              </w:rPr>
              <w:t>Matching Fund Committed from Other Sources</w:t>
            </w:r>
            <w:r w:rsidRPr="0025250E">
              <w:rPr>
                <w:b/>
                <w:sz w:val="26"/>
                <w:szCs w:val="26"/>
              </w:rPr>
              <w:br/>
              <w:t>($M)</w:t>
            </w:r>
          </w:p>
        </w:tc>
      </w:tr>
      <w:tr w:rsidR="005318BF" w:rsidRPr="0025250E" w14:paraId="3C02E19A" w14:textId="77777777" w:rsidTr="005318BF">
        <w:tc>
          <w:tcPr>
            <w:tcW w:w="2098" w:type="dxa"/>
            <w:vAlign w:val="center"/>
          </w:tcPr>
          <w:p w14:paraId="46A80710" w14:textId="77777777" w:rsidR="005318BF" w:rsidRPr="0025250E" w:rsidRDefault="005318BF" w:rsidP="005318BF">
            <w:pPr>
              <w:snapToGrid w:val="0"/>
              <w:spacing w:line="320" w:lineRule="atLeast"/>
              <w:jc w:val="center"/>
              <w:rPr>
                <w:sz w:val="26"/>
                <w:szCs w:val="26"/>
              </w:rPr>
            </w:pPr>
            <w:r w:rsidRPr="0025250E">
              <w:rPr>
                <w:sz w:val="26"/>
                <w:szCs w:val="26"/>
              </w:rPr>
              <w:t>Prototype</w:t>
            </w:r>
          </w:p>
        </w:tc>
        <w:tc>
          <w:tcPr>
            <w:tcW w:w="1757" w:type="dxa"/>
            <w:vAlign w:val="center"/>
          </w:tcPr>
          <w:p w14:paraId="3723BC1E" w14:textId="77777777" w:rsidR="005318BF" w:rsidRPr="0025250E" w:rsidRDefault="005318BF" w:rsidP="005318BF">
            <w:pPr>
              <w:snapToGrid w:val="0"/>
              <w:spacing w:line="320" w:lineRule="atLeast"/>
              <w:jc w:val="center"/>
              <w:rPr>
                <w:sz w:val="26"/>
                <w:szCs w:val="26"/>
              </w:rPr>
            </w:pPr>
            <w:r w:rsidRPr="0025250E">
              <w:rPr>
                <w:sz w:val="26"/>
                <w:szCs w:val="26"/>
              </w:rPr>
              <w:t>58</w:t>
            </w:r>
          </w:p>
        </w:tc>
        <w:tc>
          <w:tcPr>
            <w:tcW w:w="1838" w:type="dxa"/>
            <w:vAlign w:val="center"/>
          </w:tcPr>
          <w:p w14:paraId="70F4936D" w14:textId="77777777" w:rsidR="005318BF" w:rsidRPr="0025250E" w:rsidDel="00701D67" w:rsidRDefault="005318BF" w:rsidP="005318BF">
            <w:pPr>
              <w:snapToGrid w:val="0"/>
              <w:spacing w:line="320" w:lineRule="atLeast"/>
              <w:jc w:val="center"/>
              <w:rPr>
                <w:sz w:val="26"/>
                <w:szCs w:val="26"/>
              </w:rPr>
            </w:pPr>
            <w:r w:rsidRPr="0025250E">
              <w:rPr>
                <w:sz w:val="26"/>
                <w:szCs w:val="26"/>
              </w:rPr>
              <w:t>6.1</w:t>
            </w:r>
          </w:p>
        </w:tc>
        <w:tc>
          <w:tcPr>
            <w:tcW w:w="2494" w:type="dxa"/>
            <w:vAlign w:val="center"/>
          </w:tcPr>
          <w:p w14:paraId="71C8B634" w14:textId="77777777" w:rsidR="005318BF" w:rsidRPr="0025250E" w:rsidDel="00701D67" w:rsidRDefault="005318BF" w:rsidP="005318BF">
            <w:pPr>
              <w:snapToGrid w:val="0"/>
              <w:spacing w:line="320" w:lineRule="atLeast"/>
              <w:jc w:val="center"/>
              <w:rPr>
                <w:sz w:val="26"/>
                <w:szCs w:val="26"/>
              </w:rPr>
            </w:pPr>
            <w:r w:rsidRPr="0025250E">
              <w:rPr>
                <w:sz w:val="26"/>
                <w:szCs w:val="26"/>
              </w:rPr>
              <w:t>NA</w:t>
            </w:r>
          </w:p>
        </w:tc>
      </w:tr>
      <w:tr w:rsidR="005318BF" w:rsidRPr="0025250E" w14:paraId="543A14F3" w14:textId="77777777" w:rsidTr="005318BF">
        <w:tc>
          <w:tcPr>
            <w:tcW w:w="2098" w:type="dxa"/>
            <w:vAlign w:val="center"/>
          </w:tcPr>
          <w:p w14:paraId="55959C66" w14:textId="77777777" w:rsidR="005318BF" w:rsidRPr="0025250E" w:rsidRDefault="005318BF" w:rsidP="005318BF">
            <w:pPr>
              <w:snapToGrid w:val="0"/>
              <w:spacing w:line="320" w:lineRule="atLeast"/>
              <w:jc w:val="center"/>
              <w:rPr>
                <w:sz w:val="26"/>
                <w:szCs w:val="26"/>
              </w:rPr>
            </w:pPr>
            <w:r w:rsidRPr="0025250E">
              <w:rPr>
                <w:sz w:val="26"/>
                <w:szCs w:val="26"/>
              </w:rPr>
              <w:t>Start-up</w:t>
            </w:r>
          </w:p>
        </w:tc>
        <w:tc>
          <w:tcPr>
            <w:tcW w:w="1757" w:type="dxa"/>
            <w:vAlign w:val="center"/>
          </w:tcPr>
          <w:p w14:paraId="679DCB85" w14:textId="77777777" w:rsidR="005318BF" w:rsidRPr="0025250E" w:rsidRDefault="005318BF" w:rsidP="005318BF">
            <w:pPr>
              <w:snapToGrid w:val="0"/>
              <w:spacing w:line="320" w:lineRule="atLeast"/>
              <w:jc w:val="center"/>
              <w:rPr>
                <w:sz w:val="26"/>
                <w:szCs w:val="26"/>
              </w:rPr>
            </w:pPr>
            <w:r w:rsidRPr="0025250E">
              <w:rPr>
                <w:sz w:val="26"/>
                <w:szCs w:val="26"/>
              </w:rPr>
              <w:t>24</w:t>
            </w:r>
          </w:p>
        </w:tc>
        <w:tc>
          <w:tcPr>
            <w:tcW w:w="1838" w:type="dxa"/>
            <w:vAlign w:val="center"/>
          </w:tcPr>
          <w:p w14:paraId="2B959EAF" w14:textId="77777777" w:rsidR="005318BF" w:rsidRPr="0025250E" w:rsidRDefault="005318BF" w:rsidP="005318BF">
            <w:pPr>
              <w:snapToGrid w:val="0"/>
              <w:spacing w:line="320" w:lineRule="atLeast"/>
              <w:jc w:val="center"/>
              <w:rPr>
                <w:sz w:val="26"/>
                <w:szCs w:val="26"/>
              </w:rPr>
            </w:pPr>
            <w:r w:rsidRPr="0025250E">
              <w:rPr>
                <w:sz w:val="26"/>
                <w:szCs w:val="26"/>
              </w:rPr>
              <w:t>15.3</w:t>
            </w:r>
          </w:p>
        </w:tc>
        <w:tc>
          <w:tcPr>
            <w:tcW w:w="2494" w:type="dxa"/>
            <w:vAlign w:val="center"/>
          </w:tcPr>
          <w:p w14:paraId="25F57299" w14:textId="77777777" w:rsidR="005318BF" w:rsidRPr="0025250E" w:rsidRDefault="005318BF" w:rsidP="005318BF">
            <w:pPr>
              <w:snapToGrid w:val="0"/>
              <w:spacing w:line="320" w:lineRule="atLeast"/>
              <w:jc w:val="center"/>
              <w:rPr>
                <w:sz w:val="26"/>
                <w:szCs w:val="26"/>
              </w:rPr>
            </w:pPr>
            <w:r w:rsidRPr="0025250E">
              <w:rPr>
                <w:sz w:val="26"/>
                <w:szCs w:val="26"/>
              </w:rPr>
              <w:t>16.2</w:t>
            </w:r>
          </w:p>
        </w:tc>
      </w:tr>
      <w:tr w:rsidR="005318BF" w:rsidRPr="0025250E" w14:paraId="1F23B58B" w14:textId="77777777" w:rsidTr="005318BF">
        <w:tc>
          <w:tcPr>
            <w:tcW w:w="2098" w:type="dxa"/>
            <w:vAlign w:val="center"/>
          </w:tcPr>
          <w:p w14:paraId="53427F0D" w14:textId="77777777" w:rsidR="005318BF" w:rsidRPr="0025250E" w:rsidRDefault="005318BF" w:rsidP="005318BF">
            <w:pPr>
              <w:snapToGrid w:val="0"/>
              <w:spacing w:line="320" w:lineRule="atLeast"/>
              <w:jc w:val="center"/>
              <w:rPr>
                <w:sz w:val="26"/>
                <w:szCs w:val="26"/>
              </w:rPr>
            </w:pPr>
            <w:r w:rsidRPr="0025250E">
              <w:rPr>
                <w:sz w:val="26"/>
                <w:szCs w:val="26"/>
              </w:rPr>
              <w:t>Scale-up</w:t>
            </w:r>
          </w:p>
        </w:tc>
        <w:tc>
          <w:tcPr>
            <w:tcW w:w="1757" w:type="dxa"/>
            <w:vAlign w:val="center"/>
          </w:tcPr>
          <w:p w14:paraId="3910E838" w14:textId="77777777" w:rsidR="005318BF" w:rsidRPr="0025250E" w:rsidRDefault="005318BF" w:rsidP="005318BF">
            <w:pPr>
              <w:snapToGrid w:val="0"/>
              <w:spacing w:line="320" w:lineRule="atLeast"/>
              <w:jc w:val="center"/>
              <w:rPr>
                <w:sz w:val="26"/>
                <w:szCs w:val="26"/>
              </w:rPr>
            </w:pPr>
            <w:r w:rsidRPr="0025250E">
              <w:rPr>
                <w:sz w:val="26"/>
                <w:szCs w:val="26"/>
              </w:rPr>
              <w:t>8</w:t>
            </w:r>
          </w:p>
        </w:tc>
        <w:tc>
          <w:tcPr>
            <w:tcW w:w="1838" w:type="dxa"/>
            <w:vAlign w:val="center"/>
          </w:tcPr>
          <w:p w14:paraId="58A985A8" w14:textId="77777777" w:rsidR="005318BF" w:rsidRPr="0025250E" w:rsidDel="00701D67" w:rsidRDefault="005318BF" w:rsidP="005318BF">
            <w:pPr>
              <w:snapToGrid w:val="0"/>
              <w:spacing w:line="320" w:lineRule="atLeast"/>
              <w:jc w:val="center"/>
              <w:rPr>
                <w:sz w:val="26"/>
                <w:szCs w:val="26"/>
              </w:rPr>
            </w:pPr>
            <w:r w:rsidRPr="0025250E">
              <w:rPr>
                <w:sz w:val="26"/>
                <w:szCs w:val="26"/>
              </w:rPr>
              <w:t>8.3</w:t>
            </w:r>
          </w:p>
        </w:tc>
        <w:tc>
          <w:tcPr>
            <w:tcW w:w="2494" w:type="dxa"/>
            <w:vAlign w:val="center"/>
          </w:tcPr>
          <w:p w14:paraId="7A796BA6" w14:textId="77777777" w:rsidR="005318BF" w:rsidRPr="0025250E" w:rsidDel="00701D67" w:rsidRDefault="005318BF" w:rsidP="005318BF">
            <w:pPr>
              <w:snapToGrid w:val="0"/>
              <w:spacing w:line="320" w:lineRule="atLeast"/>
              <w:jc w:val="center"/>
              <w:rPr>
                <w:sz w:val="26"/>
                <w:szCs w:val="26"/>
              </w:rPr>
            </w:pPr>
            <w:r w:rsidRPr="0025250E">
              <w:rPr>
                <w:sz w:val="26"/>
                <w:szCs w:val="26"/>
              </w:rPr>
              <w:t>9.1</w:t>
            </w:r>
          </w:p>
        </w:tc>
      </w:tr>
      <w:tr w:rsidR="005318BF" w:rsidRPr="0025250E" w14:paraId="0E94A48A" w14:textId="77777777" w:rsidTr="005318BF">
        <w:tc>
          <w:tcPr>
            <w:tcW w:w="2098" w:type="dxa"/>
            <w:vAlign w:val="center"/>
          </w:tcPr>
          <w:p w14:paraId="37F86140" w14:textId="77777777" w:rsidR="005318BF" w:rsidRPr="0025250E" w:rsidRDefault="005318BF" w:rsidP="005318BF">
            <w:pPr>
              <w:snapToGrid w:val="0"/>
              <w:spacing w:line="320" w:lineRule="atLeast"/>
              <w:jc w:val="right"/>
              <w:rPr>
                <w:b/>
                <w:sz w:val="26"/>
                <w:szCs w:val="26"/>
              </w:rPr>
            </w:pPr>
            <w:r w:rsidRPr="0025250E">
              <w:rPr>
                <w:b/>
                <w:sz w:val="26"/>
                <w:szCs w:val="26"/>
              </w:rPr>
              <w:t>Total:</w:t>
            </w:r>
          </w:p>
        </w:tc>
        <w:tc>
          <w:tcPr>
            <w:tcW w:w="1757" w:type="dxa"/>
            <w:vAlign w:val="center"/>
          </w:tcPr>
          <w:p w14:paraId="4EB7A03A" w14:textId="77777777" w:rsidR="005318BF" w:rsidRPr="0025250E" w:rsidRDefault="005318BF" w:rsidP="005318BF">
            <w:pPr>
              <w:snapToGrid w:val="0"/>
              <w:spacing w:line="320" w:lineRule="atLeast"/>
              <w:jc w:val="center"/>
              <w:rPr>
                <w:b/>
                <w:sz w:val="26"/>
                <w:szCs w:val="26"/>
              </w:rPr>
            </w:pPr>
            <w:r w:rsidRPr="0025250E">
              <w:rPr>
                <w:b/>
                <w:sz w:val="26"/>
                <w:szCs w:val="26"/>
              </w:rPr>
              <w:t>90</w:t>
            </w:r>
          </w:p>
        </w:tc>
        <w:tc>
          <w:tcPr>
            <w:tcW w:w="1838" w:type="dxa"/>
            <w:vAlign w:val="center"/>
          </w:tcPr>
          <w:p w14:paraId="758AB1F3" w14:textId="77777777" w:rsidR="005318BF" w:rsidRPr="00B7086E" w:rsidRDefault="005318BF" w:rsidP="005318BF">
            <w:pPr>
              <w:snapToGrid w:val="0"/>
              <w:spacing w:line="320" w:lineRule="atLeast"/>
              <w:jc w:val="center"/>
              <w:rPr>
                <w:b/>
                <w:sz w:val="26"/>
                <w:szCs w:val="26"/>
              </w:rPr>
            </w:pPr>
            <w:r w:rsidRPr="00DD09E3">
              <w:rPr>
                <w:b/>
                <w:sz w:val="26"/>
                <w:szCs w:val="26"/>
              </w:rPr>
              <w:t>29.7</w:t>
            </w:r>
          </w:p>
        </w:tc>
        <w:tc>
          <w:tcPr>
            <w:tcW w:w="2494" w:type="dxa"/>
            <w:vAlign w:val="center"/>
          </w:tcPr>
          <w:p w14:paraId="64D9B228" w14:textId="77777777" w:rsidR="005318BF" w:rsidRPr="00B7086E" w:rsidRDefault="005318BF" w:rsidP="005318BF">
            <w:pPr>
              <w:snapToGrid w:val="0"/>
              <w:spacing w:line="320" w:lineRule="atLeast"/>
              <w:jc w:val="center"/>
              <w:rPr>
                <w:b/>
                <w:sz w:val="26"/>
                <w:szCs w:val="26"/>
              </w:rPr>
            </w:pPr>
            <w:r w:rsidRPr="00CA5644">
              <w:rPr>
                <w:b/>
                <w:sz w:val="26"/>
                <w:szCs w:val="26"/>
              </w:rPr>
              <w:t>25.3</w:t>
            </w:r>
          </w:p>
        </w:tc>
      </w:tr>
    </w:tbl>
    <w:p w14:paraId="77790D35" w14:textId="77777777" w:rsidR="005318BF" w:rsidRPr="0025250E" w:rsidRDefault="005318BF" w:rsidP="005318BF">
      <w:pPr>
        <w:snapToGrid w:val="0"/>
        <w:spacing w:line="320" w:lineRule="atLeast"/>
        <w:jc w:val="both"/>
        <w:rPr>
          <w:rFonts w:eastAsiaTheme="minorEastAsia"/>
          <w:sz w:val="26"/>
          <w:szCs w:val="26"/>
          <w:lang w:val="en-GB"/>
        </w:rPr>
      </w:pPr>
    </w:p>
    <w:p w14:paraId="79FCAA9A" w14:textId="4380BCC9" w:rsidR="005318BF" w:rsidRPr="0025250E" w:rsidRDefault="005318BF" w:rsidP="00401D7C">
      <w:pPr>
        <w:numPr>
          <w:ilvl w:val="0"/>
          <w:numId w:val="22"/>
        </w:numPr>
        <w:snapToGrid w:val="0"/>
        <w:spacing w:line="320" w:lineRule="atLeast"/>
        <w:jc w:val="both"/>
        <w:rPr>
          <w:rFonts w:eastAsiaTheme="minorEastAsia"/>
          <w:sz w:val="26"/>
          <w:szCs w:val="26"/>
          <w:lang w:val="en-GB"/>
        </w:rPr>
      </w:pPr>
      <w:r w:rsidRPr="0025250E">
        <w:rPr>
          <w:rFonts w:eastAsiaTheme="minorEastAsia"/>
          <w:sz w:val="26"/>
          <w:szCs w:val="26"/>
          <w:lang w:val="en-GB"/>
        </w:rPr>
        <w:t xml:space="preserve">Some major quantifiable impacts of the 90 projects/ventures as at </w:t>
      </w:r>
      <w:r w:rsidR="00805992">
        <w:rPr>
          <w:rFonts w:eastAsiaTheme="minorEastAsia"/>
          <w:sz w:val="26"/>
          <w:szCs w:val="26"/>
          <w:lang w:val="en-GB"/>
        </w:rPr>
        <w:t xml:space="preserve">the </w:t>
      </w:r>
      <w:r w:rsidRPr="0025250E">
        <w:rPr>
          <w:rFonts w:eastAsiaTheme="minorEastAsia"/>
          <w:sz w:val="26"/>
          <w:szCs w:val="26"/>
          <w:lang w:val="en-GB"/>
        </w:rPr>
        <w:t xml:space="preserve">end </w:t>
      </w:r>
      <w:r w:rsidR="00805992">
        <w:rPr>
          <w:rFonts w:eastAsiaTheme="minorEastAsia"/>
          <w:sz w:val="26"/>
          <w:szCs w:val="26"/>
          <w:lang w:val="en-GB"/>
        </w:rPr>
        <w:t xml:space="preserve">of </w:t>
      </w:r>
      <w:r w:rsidRPr="0025250E">
        <w:rPr>
          <w:rFonts w:eastAsiaTheme="minorEastAsia"/>
          <w:sz w:val="26"/>
          <w:szCs w:val="26"/>
          <w:lang w:val="en-GB"/>
        </w:rPr>
        <w:t>May</w:t>
      </w:r>
      <w:r w:rsidR="00805992">
        <w:rPr>
          <w:rFonts w:eastAsiaTheme="minorEastAsia"/>
          <w:sz w:val="26"/>
          <w:szCs w:val="26"/>
          <w:lang w:val="en-GB"/>
        </w:rPr>
        <w:t xml:space="preserve"> in</w:t>
      </w:r>
      <w:r w:rsidRPr="0025250E">
        <w:rPr>
          <w:rFonts w:eastAsiaTheme="minorEastAsia"/>
          <w:sz w:val="26"/>
          <w:szCs w:val="26"/>
          <w:lang w:val="en-GB"/>
        </w:rPr>
        <w:t xml:space="preserve"> 2019 are set out below:</w:t>
      </w:r>
    </w:p>
    <w:p w14:paraId="6D29DBFD" w14:textId="77777777" w:rsidR="005318BF" w:rsidRPr="0025250E" w:rsidRDefault="005318BF" w:rsidP="005318BF">
      <w:pPr>
        <w:snapToGrid w:val="0"/>
        <w:spacing w:line="320" w:lineRule="atLeast"/>
        <w:ind w:left="480"/>
        <w:jc w:val="both"/>
        <w:rPr>
          <w:rFonts w:eastAsiaTheme="minorEastAsia"/>
          <w:sz w:val="26"/>
          <w:szCs w:val="26"/>
          <w:lang w:val="en-GB"/>
        </w:rPr>
      </w:pPr>
    </w:p>
    <w:p w14:paraId="79E97776" w14:textId="77777777" w:rsidR="005318BF" w:rsidRPr="0025250E" w:rsidRDefault="005318BF" w:rsidP="00401D7C">
      <w:pPr>
        <w:numPr>
          <w:ilvl w:val="0"/>
          <w:numId w:val="23"/>
        </w:numPr>
        <w:snapToGrid w:val="0"/>
        <w:spacing w:line="320" w:lineRule="atLeast"/>
        <w:ind w:left="1276"/>
        <w:jc w:val="both"/>
        <w:rPr>
          <w:rFonts w:eastAsiaTheme="minorEastAsia"/>
          <w:sz w:val="26"/>
          <w:szCs w:val="26"/>
          <w:lang w:val="en-GB"/>
        </w:rPr>
      </w:pPr>
      <w:r w:rsidRPr="0025250E">
        <w:rPr>
          <w:rFonts w:eastAsiaTheme="minorEastAsia"/>
          <w:b/>
          <w:sz w:val="26"/>
          <w:szCs w:val="26"/>
          <w:lang w:val="en-GB"/>
        </w:rPr>
        <w:lastRenderedPageBreak/>
        <w:t xml:space="preserve">139 927 beneficiaries </w:t>
      </w:r>
      <w:r w:rsidRPr="0025250E">
        <w:rPr>
          <w:rFonts w:eastAsiaTheme="minorEastAsia"/>
          <w:sz w:val="26"/>
          <w:szCs w:val="26"/>
          <w:lang w:val="en-GB"/>
        </w:rPr>
        <w:t>were reached/served.  Breakdowns into different beneficiary groups are as follows:</w:t>
      </w:r>
    </w:p>
    <w:p w14:paraId="0C98E221" w14:textId="77777777" w:rsidR="005318BF" w:rsidRPr="0025250E" w:rsidRDefault="005318BF" w:rsidP="005318BF">
      <w:pPr>
        <w:snapToGrid w:val="0"/>
        <w:spacing w:line="320" w:lineRule="atLeast"/>
        <w:ind w:left="1276"/>
        <w:jc w:val="both"/>
        <w:rPr>
          <w:rFonts w:eastAsiaTheme="minorEastAsia"/>
          <w:sz w:val="26"/>
          <w:szCs w:val="26"/>
          <w:lang w:val="en-GB"/>
        </w:rPr>
      </w:pPr>
    </w:p>
    <w:tbl>
      <w:tblPr>
        <w:tblStyle w:val="28"/>
        <w:tblW w:w="7596" w:type="dxa"/>
        <w:tblInd w:w="12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102"/>
        <w:gridCol w:w="2494"/>
      </w:tblGrid>
      <w:tr w:rsidR="005318BF" w:rsidRPr="0025250E" w14:paraId="618B1259" w14:textId="77777777" w:rsidTr="005318BF">
        <w:tc>
          <w:tcPr>
            <w:tcW w:w="5102" w:type="dxa"/>
            <w:vAlign w:val="center"/>
          </w:tcPr>
          <w:p w14:paraId="6027D3FE" w14:textId="77777777" w:rsidR="005318BF" w:rsidRPr="0025250E" w:rsidRDefault="005318BF" w:rsidP="005318BF">
            <w:pPr>
              <w:autoSpaceDE w:val="0"/>
              <w:autoSpaceDN w:val="0"/>
              <w:adjustRightInd w:val="0"/>
              <w:snapToGrid w:val="0"/>
              <w:spacing w:line="320" w:lineRule="atLeast"/>
              <w:jc w:val="center"/>
              <w:rPr>
                <w:b/>
                <w:sz w:val="26"/>
                <w:szCs w:val="26"/>
              </w:rPr>
            </w:pPr>
            <w:r w:rsidRPr="0025250E">
              <w:rPr>
                <w:b/>
                <w:sz w:val="26"/>
                <w:szCs w:val="26"/>
              </w:rPr>
              <w:t>Beneficiary Group</w:t>
            </w:r>
          </w:p>
        </w:tc>
        <w:tc>
          <w:tcPr>
            <w:tcW w:w="2494" w:type="dxa"/>
            <w:vAlign w:val="center"/>
          </w:tcPr>
          <w:p w14:paraId="72FCA677" w14:textId="77777777" w:rsidR="005318BF" w:rsidRPr="0025250E" w:rsidRDefault="005318BF" w:rsidP="005318BF">
            <w:pPr>
              <w:autoSpaceDE w:val="0"/>
              <w:autoSpaceDN w:val="0"/>
              <w:adjustRightInd w:val="0"/>
              <w:snapToGrid w:val="0"/>
              <w:spacing w:line="320" w:lineRule="atLeast"/>
              <w:jc w:val="center"/>
              <w:rPr>
                <w:b/>
                <w:sz w:val="26"/>
                <w:szCs w:val="26"/>
              </w:rPr>
            </w:pPr>
            <w:r w:rsidRPr="0025250E">
              <w:rPr>
                <w:b/>
                <w:sz w:val="26"/>
                <w:szCs w:val="26"/>
              </w:rPr>
              <w:t>No. of Beneficiar</w:t>
            </w:r>
            <w:r w:rsidRPr="0025250E">
              <w:rPr>
                <w:b/>
                <w:sz w:val="26"/>
                <w:szCs w:val="26"/>
                <w:lang w:eastAsia="zh-HK"/>
              </w:rPr>
              <w:t>ies</w:t>
            </w:r>
          </w:p>
        </w:tc>
      </w:tr>
      <w:tr w:rsidR="005318BF" w:rsidRPr="0025250E" w14:paraId="585FA06D" w14:textId="77777777" w:rsidTr="005318BF">
        <w:tc>
          <w:tcPr>
            <w:tcW w:w="5102" w:type="dxa"/>
            <w:vAlign w:val="center"/>
          </w:tcPr>
          <w:p w14:paraId="2F4BC88F" w14:textId="77777777" w:rsidR="005318BF" w:rsidRPr="0025250E" w:rsidRDefault="005318BF" w:rsidP="005318BF">
            <w:pPr>
              <w:autoSpaceDE w:val="0"/>
              <w:autoSpaceDN w:val="0"/>
              <w:adjustRightInd w:val="0"/>
              <w:snapToGrid w:val="0"/>
              <w:spacing w:line="320" w:lineRule="atLeast"/>
              <w:jc w:val="center"/>
              <w:rPr>
                <w:sz w:val="26"/>
                <w:szCs w:val="26"/>
              </w:rPr>
            </w:pPr>
            <w:r w:rsidRPr="0025250E">
              <w:rPr>
                <w:sz w:val="26"/>
                <w:szCs w:val="26"/>
              </w:rPr>
              <w:t>Children and youth</w:t>
            </w:r>
          </w:p>
        </w:tc>
        <w:tc>
          <w:tcPr>
            <w:tcW w:w="2494" w:type="dxa"/>
            <w:vAlign w:val="center"/>
          </w:tcPr>
          <w:p w14:paraId="0959E2D4" w14:textId="77777777" w:rsidR="005318BF" w:rsidRPr="0025250E" w:rsidRDefault="005318BF" w:rsidP="005318BF">
            <w:pPr>
              <w:autoSpaceDE w:val="0"/>
              <w:autoSpaceDN w:val="0"/>
              <w:adjustRightInd w:val="0"/>
              <w:snapToGrid w:val="0"/>
              <w:spacing w:line="320" w:lineRule="atLeast"/>
              <w:jc w:val="center"/>
              <w:rPr>
                <w:sz w:val="26"/>
                <w:szCs w:val="26"/>
              </w:rPr>
            </w:pPr>
            <w:r w:rsidRPr="0025250E">
              <w:rPr>
                <w:sz w:val="26"/>
                <w:szCs w:val="26"/>
              </w:rPr>
              <w:t>52 808</w:t>
            </w:r>
          </w:p>
        </w:tc>
      </w:tr>
      <w:tr w:rsidR="005318BF" w:rsidRPr="0025250E" w14:paraId="45C9CDC7" w14:textId="77777777" w:rsidTr="005318BF">
        <w:tc>
          <w:tcPr>
            <w:tcW w:w="5102" w:type="dxa"/>
            <w:vAlign w:val="center"/>
          </w:tcPr>
          <w:p w14:paraId="679A6563" w14:textId="77777777" w:rsidR="005318BF" w:rsidRPr="0025250E" w:rsidRDefault="005318BF" w:rsidP="005318BF">
            <w:pPr>
              <w:autoSpaceDE w:val="0"/>
              <w:autoSpaceDN w:val="0"/>
              <w:adjustRightInd w:val="0"/>
              <w:snapToGrid w:val="0"/>
              <w:spacing w:line="320" w:lineRule="atLeast"/>
              <w:jc w:val="center"/>
              <w:rPr>
                <w:sz w:val="26"/>
                <w:szCs w:val="26"/>
              </w:rPr>
            </w:pPr>
            <w:r w:rsidRPr="0025250E">
              <w:rPr>
                <w:sz w:val="26"/>
                <w:szCs w:val="26"/>
              </w:rPr>
              <w:t>Elderly</w:t>
            </w:r>
          </w:p>
        </w:tc>
        <w:tc>
          <w:tcPr>
            <w:tcW w:w="2494" w:type="dxa"/>
            <w:vAlign w:val="center"/>
          </w:tcPr>
          <w:p w14:paraId="29308778" w14:textId="77777777" w:rsidR="005318BF" w:rsidRPr="0025250E" w:rsidRDefault="005318BF" w:rsidP="005318BF">
            <w:pPr>
              <w:autoSpaceDE w:val="0"/>
              <w:autoSpaceDN w:val="0"/>
              <w:adjustRightInd w:val="0"/>
              <w:snapToGrid w:val="0"/>
              <w:spacing w:line="320" w:lineRule="atLeast"/>
              <w:jc w:val="center"/>
              <w:rPr>
                <w:sz w:val="26"/>
                <w:szCs w:val="26"/>
              </w:rPr>
            </w:pPr>
            <w:r w:rsidRPr="0025250E">
              <w:rPr>
                <w:sz w:val="26"/>
                <w:szCs w:val="26"/>
              </w:rPr>
              <w:t>55 084</w:t>
            </w:r>
          </w:p>
        </w:tc>
      </w:tr>
      <w:tr w:rsidR="005318BF" w:rsidRPr="0025250E" w14:paraId="64B85347" w14:textId="77777777" w:rsidTr="005318BF">
        <w:tc>
          <w:tcPr>
            <w:tcW w:w="5102" w:type="dxa"/>
            <w:vAlign w:val="center"/>
          </w:tcPr>
          <w:p w14:paraId="69E81432" w14:textId="77777777" w:rsidR="005318BF" w:rsidRPr="0025250E" w:rsidRDefault="005318BF" w:rsidP="005318BF">
            <w:pPr>
              <w:autoSpaceDE w:val="0"/>
              <w:autoSpaceDN w:val="0"/>
              <w:adjustRightInd w:val="0"/>
              <w:snapToGrid w:val="0"/>
              <w:spacing w:line="320" w:lineRule="atLeast"/>
              <w:jc w:val="center"/>
              <w:rPr>
                <w:sz w:val="26"/>
                <w:szCs w:val="26"/>
              </w:rPr>
            </w:pPr>
            <w:r w:rsidRPr="0025250E">
              <w:rPr>
                <w:sz w:val="26"/>
                <w:szCs w:val="26"/>
              </w:rPr>
              <w:t>Persons with disabilities</w:t>
            </w:r>
          </w:p>
        </w:tc>
        <w:tc>
          <w:tcPr>
            <w:tcW w:w="2494" w:type="dxa"/>
            <w:vAlign w:val="center"/>
          </w:tcPr>
          <w:p w14:paraId="075BB841" w14:textId="77777777" w:rsidR="005318BF" w:rsidRPr="0025250E" w:rsidRDefault="005318BF" w:rsidP="005318BF">
            <w:pPr>
              <w:autoSpaceDE w:val="0"/>
              <w:autoSpaceDN w:val="0"/>
              <w:adjustRightInd w:val="0"/>
              <w:snapToGrid w:val="0"/>
              <w:spacing w:line="320" w:lineRule="atLeast"/>
              <w:jc w:val="center"/>
              <w:rPr>
                <w:sz w:val="26"/>
                <w:szCs w:val="26"/>
              </w:rPr>
            </w:pPr>
            <w:r w:rsidRPr="0025250E">
              <w:rPr>
                <w:sz w:val="26"/>
                <w:szCs w:val="26"/>
              </w:rPr>
              <w:t>17 450</w:t>
            </w:r>
          </w:p>
        </w:tc>
      </w:tr>
      <w:tr w:rsidR="005318BF" w:rsidRPr="0025250E" w14:paraId="59603CA0" w14:textId="77777777" w:rsidTr="005318BF">
        <w:tc>
          <w:tcPr>
            <w:tcW w:w="5102" w:type="dxa"/>
            <w:vAlign w:val="center"/>
          </w:tcPr>
          <w:p w14:paraId="0E5FB771" w14:textId="77777777" w:rsidR="005318BF" w:rsidRPr="0025250E" w:rsidRDefault="005318BF" w:rsidP="005318BF">
            <w:pPr>
              <w:autoSpaceDE w:val="0"/>
              <w:autoSpaceDN w:val="0"/>
              <w:adjustRightInd w:val="0"/>
              <w:snapToGrid w:val="0"/>
              <w:spacing w:line="320" w:lineRule="atLeast"/>
              <w:jc w:val="center"/>
              <w:rPr>
                <w:sz w:val="26"/>
                <w:szCs w:val="26"/>
              </w:rPr>
            </w:pPr>
            <w:r w:rsidRPr="0025250E">
              <w:rPr>
                <w:sz w:val="26"/>
                <w:szCs w:val="26"/>
              </w:rPr>
              <w:t>Non-Chinese speaking communities</w:t>
            </w:r>
          </w:p>
        </w:tc>
        <w:tc>
          <w:tcPr>
            <w:tcW w:w="2494" w:type="dxa"/>
            <w:vAlign w:val="center"/>
          </w:tcPr>
          <w:p w14:paraId="090D2C11" w14:textId="77777777" w:rsidR="005318BF" w:rsidRPr="0025250E" w:rsidRDefault="005318BF" w:rsidP="005318BF">
            <w:pPr>
              <w:autoSpaceDE w:val="0"/>
              <w:autoSpaceDN w:val="0"/>
              <w:adjustRightInd w:val="0"/>
              <w:snapToGrid w:val="0"/>
              <w:spacing w:line="320" w:lineRule="atLeast"/>
              <w:jc w:val="center"/>
              <w:rPr>
                <w:sz w:val="26"/>
                <w:szCs w:val="26"/>
              </w:rPr>
            </w:pPr>
            <w:r w:rsidRPr="0025250E">
              <w:rPr>
                <w:sz w:val="26"/>
                <w:szCs w:val="26"/>
              </w:rPr>
              <w:t>899</w:t>
            </w:r>
          </w:p>
        </w:tc>
      </w:tr>
      <w:tr w:rsidR="005318BF" w:rsidRPr="0025250E" w14:paraId="6D2DF07F" w14:textId="77777777" w:rsidTr="005318BF">
        <w:tc>
          <w:tcPr>
            <w:tcW w:w="5102" w:type="dxa"/>
            <w:vAlign w:val="center"/>
          </w:tcPr>
          <w:p w14:paraId="5C02A5A8" w14:textId="77777777" w:rsidR="005318BF" w:rsidRPr="0025250E" w:rsidRDefault="005318BF" w:rsidP="005318BF">
            <w:pPr>
              <w:autoSpaceDE w:val="0"/>
              <w:autoSpaceDN w:val="0"/>
              <w:adjustRightInd w:val="0"/>
              <w:snapToGrid w:val="0"/>
              <w:spacing w:line="320" w:lineRule="atLeast"/>
              <w:jc w:val="center"/>
              <w:rPr>
                <w:sz w:val="26"/>
                <w:szCs w:val="26"/>
              </w:rPr>
            </w:pPr>
            <w:r w:rsidRPr="0025250E">
              <w:rPr>
                <w:sz w:val="26"/>
                <w:szCs w:val="26"/>
              </w:rPr>
              <w:t>Low-income family members</w:t>
            </w:r>
          </w:p>
        </w:tc>
        <w:tc>
          <w:tcPr>
            <w:tcW w:w="2494" w:type="dxa"/>
            <w:vAlign w:val="center"/>
          </w:tcPr>
          <w:p w14:paraId="6C9A0E92" w14:textId="77777777" w:rsidR="005318BF" w:rsidRPr="0025250E" w:rsidRDefault="005318BF" w:rsidP="005318BF">
            <w:pPr>
              <w:autoSpaceDE w:val="0"/>
              <w:autoSpaceDN w:val="0"/>
              <w:adjustRightInd w:val="0"/>
              <w:snapToGrid w:val="0"/>
              <w:spacing w:line="320" w:lineRule="atLeast"/>
              <w:jc w:val="center"/>
              <w:rPr>
                <w:sz w:val="26"/>
                <w:szCs w:val="26"/>
              </w:rPr>
            </w:pPr>
            <w:r w:rsidRPr="0025250E">
              <w:rPr>
                <w:sz w:val="26"/>
                <w:szCs w:val="26"/>
              </w:rPr>
              <w:t>11 209</w:t>
            </w:r>
          </w:p>
        </w:tc>
      </w:tr>
      <w:tr w:rsidR="005318BF" w:rsidRPr="0025250E" w14:paraId="56CA9753" w14:textId="77777777" w:rsidTr="005318BF">
        <w:tc>
          <w:tcPr>
            <w:tcW w:w="5102" w:type="dxa"/>
            <w:vAlign w:val="center"/>
          </w:tcPr>
          <w:p w14:paraId="167022EA" w14:textId="77777777" w:rsidR="005318BF" w:rsidRPr="0025250E" w:rsidRDefault="005318BF" w:rsidP="005318BF">
            <w:pPr>
              <w:autoSpaceDE w:val="0"/>
              <w:autoSpaceDN w:val="0"/>
              <w:adjustRightInd w:val="0"/>
              <w:snapToGrid w:val="0"/>
              <w:spacing w:line="320" w:lineRule="atLeast"/>
              <w:jc w:val="center"/>
              <w:rPr>
                <w:sz w:val="26"/>
                <w:szCs w:val="26"/>
              </w:rPr>
            </w:pPr>
            <w:r w:rsidRPr="0025250E">
              <w:rPr>
                <w:sz w:val="26"/>
                <w:szCs w:val="26"/>
              </w:rPr>
              <w:t>Other beneficiary groups (e.g. ex-offenders, recovered cancer patients)</w:t>
            </w:r>
          </w:p>
        </w:tc>
        <w:tc>
          <w:tcPr>
            <w:tcW w:w="2494" w:type="dxa"/>
            <w:vAlign w:val="center"/>
          </w:tcPr>
          <w:p w14:paraId="66F81856" w14:textId="77777777" w:rsidR="005318BF" w:rsidRPr="0025250E" w:rsidRDefault="005318BF" w:rsidP="005318BF">
            <w:pPr>
              <w:autoSpaceDE w:val="0"/>
              <w:autoSpaceDN w:val="0"/>
              <w:adjustRightInd w:val="0"/>
              <w:snapToGrid w:val="0"/>
              <w:spacing w:line="320" w:lineRule="atLeast"/>
              <w:jc w:val="center"/>
              <w:rPr>
                <w:sz w:val="26"/>
                <w:szCs w:val="26"/>
              </w:rPr>
            </w:pPr>
            <w:r w:rsidRPr="0025250E">
              <w:rPr>
                <w:sz w:val="26"/>
                <w:szCs w:val="26"/>
              </w:rPr>
              <w:t>2 477</w:t>
            </w:r>
          </w:p>
        </w:tc>
      </w:tr>
      <w:tr w:rsidR="005318BF" w:rsidRPr="0025250E" w14:paraId="132419AD" w14:textId="77777777" w:rsidTr="005318BF">
        <w:tc>
          <w:tcPr>
            <w:tcW w:w="5102" w:type="dxa"/>
            <w:vAlign w:val="center"/>
          </w:tcPr>
          <w:p w14:paraId="351C1D33" w14:textId="77777777" w:rsidR="005318BF" w:rsidRPr="0025250E" w:rsidRDefault="005318BF" w:rsidP="005318BF">
            <w:pPr>
              <w:autoSpaceDE w:val="0"/>
              <w:autoSpaceDN w:val="0"/>
              <w:adjustRightInd w:val="0"/>
              <w:snapToGrid w:val="0"/>
              <w:spacing w:line="320" w:lineRule="atLeast"/>
              <w:jc w:val="right"/>
              <w:rPr>
                <w:b/>
                <w:sz w:val="26"/>
                <w:szCs w:val="26"/>
              </w:rPr>
            </w:pPr>
            <w:r w:rsidRPr="0025250E">
              <w:rPr>
                <w:b/>
                <w:sz w:val="26"/>
                <w:szCs w:val="26"/>
              </w:rPr>
              <w:t>Total:</w:t>
            </w:r>
          </w:p>
        </w:tc>
        <w:tc>
          <w:tcPr>
            <w:tcW w:w="2494" w:type="dxa"/>
            <w:vAlign w:val="center"/>
          </w:tcPr>
          <w:p w14:paraId="12990366" w14:textId="77777777" w:rsidR="005318BF" w:rsidRPr="0025250E" w:rsidRDefault="005318BF" w:rsidP="005318BF">
            <w:pPr>
              <w:autoSpaceDE w:val="0"/>
              <w:autoSpaceDN w:val="0"/>
              <w:adjustRightInd w:val="0"/>
              <w:snapToGrid w:val="0"/>
              <w:spacing w:line="320" w:lineRule="atLeast"/>
              <w:jc w:val="center"/>
              <w:rPr>
                <w:b/>
                <w:sz w:val="26"/>
                <w:szCs w:val="26"/>
              </w:rPr>
            </w:pPr>
            <w:r w:rsidRPr="0025250E">
              <w:rPr>
                <w:b/>
                <w:sz w:val="26"/>
                <w:szCs w:val="26"/>
              </w:rPr>
              <w:t>139 927</w:t>
            </w:r>
          </w:p>
        </w:tc>
      </w:tr>
    </w:tbl>
    <w:p w14:paraId="6AF9CF79" w14:textId="77777777" w:rsidR="005318BF" w:rsidRPr="0025250E" w:rsidRDefault="005318BF" w:rsidP="005318BF">
      <w:pPr>
        <w:snapToGrid w:val="0"/>
        <w:spacing w:line="320" w:lineRule="atLeast"/>
        <w:rPr>
          <w:rFonts w:eastAsiaTheme="minorEastAsia"/>
          <w:sz w:val="26"/>
          <w:szCs w:val="26"/>
          <w:lang w:val="en-GB"/>
        </w:rPr>
      </w:pPr>
    </w:p>
    <w:p w14:paraId="0C9935B1" w14:textId="77777777" w:rsidR="005318BF" w:rsidRPr="0025250E" w:rsidRDefault="005318BF" w:rsidP="00401D7C">
      <w:pPr>
        <w:numPr>
          <w:ilvl w:val="0"/>
          <w:numId w:val="23"/>
        </w:numPr>
        <w:snapToGrid w:val="0"/>
        <w:spacing w:line="320" w:lineRule="atLeast"/>
        <w:ind w:left="1276"/>
        <w:jc w:val="both"/>
        <w:rPr>
          <w:rFonts w:eastAsiaTheme="minorEastAsia"/>
          <w:sz w:val="26"/>
          <w:szCs w:val="26"/>
          <w:lang w:val="en-GB"/>
        </w:rPr>
      </w:pPr>
      <w:r w:rsidRPr="0025250E">
        <w:rPr>
          <w:rFonts w:eastAsiaTheme="minorEastAsia"/>
          <w:b/>
          <w:sz w:val="26"/>
          <w:szCs w:val="26"/>
          <w:lang w:val="en-GB"/>
        </w:rPr>
        <w:t>888 jobs</w:t>
      </w:r>
      <w:r w:rsidRPr="0025250E">
        <w:rPr>
          <w:rFonts w:eastAsiaTheme="minorEastAsia"/>
          <w:sz w:val="26"/>
          <w:szCs w:val="26"/>
          <w:lang w:val="en-GB"/>
        </w:rPr>
        <w:t xml:space="preserve"> were created.  Breakdowns of the jobs created by projects/ventures of different target beneficiary groups are as follow:</w:t>
      </w:r>
    </w:p>
    <w:p w14:paraId="6CAD8DF5" w14:textId="77777777" w:rsidR="005318BF" w:rsidRPr="0025250E" w:rsidRDefault="005318BF" w:rsidP="005318BF">
      <w:pPr>
        <w:snapToGrid w:val="0"/>
        <w:spacing w:line="320" w:lineRule="atLeast"/>
        <w:ind w:left="1276"/>
        <w:jc w:val="both"/>
        <w:rPr>
          <w:rFonts w:eastAsiaTheme="minorEastAsia"/>
          <w:sz w:val="26"/>
          <w:szCs w:val="26"/>
          <w:lang w:val="en-GB"/>
        </w:rPr>
      </w:pPr>
    </w:p>
    <w:tbl>
      <w:tblPr>
        <w:tblStyle w:val="28"/>
        <w:tblW w:w="7426" w:type="dxa"/>
        <w:tblInd w:w="12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32"/>
        <w:gridCol w:w="2494"/>
      </w:tblGrid>
      <w:tr w:rsidR="005318BF" w:rsidRPr="0025250E" w14:paraId="4FD70D23" w14:textId="77777777" w:rsidTr="005318BF">
        <w:tc>
          <w:tcPr>
            <w:tcW w:w="4932" w:type="dxa"/>
            <w:vAlign w:val="center"/>
          </w:tcPr>
          <w:p w14:paraId="592BD4DB" w14:textId="77777777" w:rsidR="005318BF" w:rsidRPr="0025250E" w:rsidRDefault="005318BF" w:rsidP="005318BF">
            <w:pPr>
              <w:autoSpaceDE w:val="0"/>
              <w:autoSpaceDN w:val="0"/>
              <w:adjustRightInd w:val="0"/>
              <w:snapToGrid w:val="0"/>
              <w:spacing w:line="320" w:lineRule="atLeast"/>
              <w:jc w:val="center"/>
              <w:rPr>
                <w:b/>
                <w:sz w:val="26"/>
                <w:szCs w:val="26"/>
              </w:rPr>
            </w:pPr>
            <w:r w:rsidRPr="0025250E">
              <w:rPr>
                <w:b/>
                <w:sz w:val="26"/>
                <w:szCs w:val="26"/>
              </w:rPr>
              <w:t>Target Beneficiary Group of            Projects/Ventures</w:t>
            </w:r>
          </w:p>
        </w:tc>
        <w:tc>
          <w:tcPr>
            <w:tcW w:w="2494" w:type="dxa"/>
            <w:vAlign w:val="center"/>
          </w:tcPr>
          <w:p w14:paraId="0191C249" w14:textId="77777777" w:rsidR="005318BF" w:rsidRPr="0025250E" w:rsidRDefault="005318BF" w:rsidP="005318BF">
            <w:pPr>
              <w:autoSpaceDE w:val="0"/>
              <w:autoSpaceDN w:val="0"/>
              <w:adjustRightInd w:val="0"/>
              <w:snapToGrid w:val="0"/>
              <w:spacing w:line="320" w:lineRule="atLeast"/>
              <w:jc w:val="center"/>
              <w:rPr>
                <w:b/>
                <w:sz w:val="26"/>
                <w:szCs w:val="26"/>
              </w:rPr>
            </w:pPr>
            <w:r w:rsidRPr="0025250E">
              <w:rPr>
                <w:b/>
                <w:sz w:val="26"/>
                <w:szCs w:val="26"/>
              </w:rPr>
              <w:t>No. of Jobs Created</w:t>
            </w:r>
          </w:p>
        </w:tc>
      </w:tr>
      <w:tr w:rsidR="005318BF" w:rsidRPr="0025250E" w14:paraId="3DA2582C" w14:textId="77777777" w:rsidTr="005318BF">
        <w:tc>
          <w:tcPr>
            <w:tcW w:w="4932" w:type="dxa"/>
            <w:vAlign w:val="center"/>
          </w:tcPr>
          <w:p w14:paraId="081FCE69" w14:textId="77777777" w:rsidR="005318BF" w:rsidRPr="0025250E" w:rsidRDefault="005318BF" w:rsidP="005318BF">
            <w:pPr>
              <w:autoSpaceDE w:val="0"/>
              <w:autoSpaceDN w:val="0"/>
              <w:adjustRightInd w:val="0"/>
              <w:snapToGrid w:val="0"/>
              <w:spacing w:line="320" w:lineRule="atLeast"/>
              <w:jc w:val="center"/>
              <w:rPr>
                <w:sz w:val="26"/>
                <w:szCs w:val="26"/>
              </w:rPr>
            </w:pPr>
            <w:r w:rsidRPr="0025250E">
              <w:rPr>
                <w:sz w:val="26"/>
                <w:szCs w:val="26"/>
              </w:rPr>
              <w:t>Children and youth</w:t>
            </w:r>
          </w:p>
        </w:tc>
        <w:tc>
          <w:tcPr>
            <w:tcW w:w="2494" w:type="dxa"/>
            <w:vAlign w:val="center"/>
          </w:tcPr>
          <w:p w14:paraId="473E5727" w14:textId="77777777" w:rsidR="005318BF" w:rsidRPr="0025250E" w:rsidRDefault="005318BF" w:rsidP="005318BF">
            <w:pPr>
              <w:autoSpaceDE w:val="0"/>
              <w:autoSpaceDN w:val="0"/>
              <w:adjustRightInd w:val="0"/>
              <w:snapToGrid w:val="0"/>
              <w:spacing w:line="320" w:lineRule="atLeast"/>
              <w:jc w:val="center"/>
              <w:rPr>
                <w:sz w:val="26"/>
                <w:szCs w:val="26"/>
              </w:rPr>
            </w:pPr>
            <w:r w:rsidRPr="0025250E">
              <w:rPr>
                <w:sz w:val="26"/>
                <w:szCs w:val="26"/>
              </w:rPr>
              <w:t>306</w:t>
            </w:r>
          </w:p>
        </w:tc>
      </w:tr>
      <w:tr w:rsidR="005318BF" w:rsidRPr="0025250E" w14:paraId="5292FADA" w14:textId="77777777" w:rsidTr="005318BF">
        <w:tc>
          <w:tcPr>
            <w:tcW w:w="4932" w:type="dxa"/>
            <w:vAlign w:val="center"/>
          </w:tcPr>
          <w:p w14:paraId="181D6422" w14:textId="77777777" w:rsidR="005318BF" w:rsidRPr="0025250E" w:rsidRDefault="005318BF" w:rsidP="005318BF">
            <w:pPr>
              <w:autoSpaceDE w:val="0"/>
              <w:autoSpaceDN w:val="0"/>
              <w:adjustRightInd w:val="0"/>
              <w:snapToGrid w:val="0"/>
              <w:spacing w:line="320" w:lineRule="atLeast"/>
              <w:jc w:val="center"/>
              <w:rPr>
                <w:sz w:val="26"/>
                <w:szCs w:val="26"/>
              </w:rPr>
            </w:pPr>
            <w:r w:rsidRPr="0025250E">
              <w:rPr>
                <w:sz w:val="26"/>
                <w:szCs w:val="26"/>
              </w:rPr>
              <w:t>Elderly</w:t>
            </w:r>
          </w:p>
        </w:tc>
        <w:tc>
          <w:tcPr>
            <w:tcW w:w="2494" w:type="dxa"/>
            <w:vAlign w:val="center"/>
          </w:tcPr>
          <w:p w14:paraId="3A971F27" w14:textId="77777777" w:rsidR="005318BF" w:rsidRPr="0025250E" w:rsidRDefault="005318BF" w:rsidP="005318BF">
            <w:pPr>
              <w:autoSpaceDE w:val="0"/>
              <w:autoSpaceDN w:val="0"/>
              <w:adjustRightInd w:val="0"/>
              <w:snapToGrid w:val="0"/>
              <w:spacing w:line="320" w:lineRule="atLeast"/>
              <w:jc w:val="center"/>
              <w:rPr>
                <w:sz w:val="26"/>
                <w:szCs w:val="26"/>
              </w:rPr>
            </w:pPr>
            <w:r w:rsidRPr="0025250E">
              <w:rPr>
                <w:sz w:val="26"/>
                <w:szCs w:val="26"/>
              </w:rPr>
              <w:t>259</w:t>
            </w:r>
          </w:p>
        </w:tc>
      </w:tr>
      <w:tr w:rsidR="005318BF" w:rsidRPr="0025250E" w14:paraId="4C5C0488" w14:textId="77777777" w:rsidTr="005318BF">
        <w:tc>
          <w:tcPr>
            <w:tcW w:w="4932" w:type="dxa"/>
            <w:vAlign w:val="center"/>
          </w:tcPr>
          <w:p w14:paraId="6BAE554F" w14:textId="77777777" w:rsidR="005318BF" w:rsidRPr="0025250E" w:rsidRDefault="005318BF" w:rsidP="005318BF">
            <w:pPr>
              <w:autoSpaceDE w:val="0"/>
              <w:autoSpaceDN w:val="0"/>
              <w:adjustRightInd w:val="0"/>
              <w:snapToGrid w:val="0"/>
              <w:spacing w:line="320" w:lineRule="atLeast"/>
              <w:jc w:val="center"/>
              <w:rPr>
                <w:sz w:val="26"/>
                <w:szCs w:val="26"/>
              </w:rPr>
            </w:pPr>
            <w:r w:rsidRPr="0025250E">
              <w:rPr>
                <w:sz w:val="26"/>
                <w:szCs w:val="26"/>
              </w:rPr>
              <w:t>Persons with disabilities</w:t>
            </w:r>
          </w:p>
        </w:tc>
        <w:tc>
          <w:tcPr>
            <w:tcW w:w="2494" w:type="dxa"/>
            <w:vAlign w:val="center"/>
          </w:tcPr>
          <w:p w14:paraId="1A0BA8EB" w14:textId="77777777" w:rsidR="005318BF" w:rsidRPr="0025250E" w:rsidRDefault="005318BF" w:rsidP="005318BF">
            <w:pPr>
              <w:autoSpaceDE w:val="0"/>
              <w:autoSpaceDN w:val="0"/>
              <w:adjustRightInd w:val="0"/>
              <w:snapToGrid w:val="0"/>
              <w:spacing w:line="320" w:lineRule="atLeast"/>
              <w:jc w:val="center"/>
              <w:rPr>
                <w:sz w:val="26"/>
                <w:szCs w:val="26"/>
              </w:rPr>
            </w:pPr>
            <w:r w:rsidRPr="0025250E">
              <w:rPr>
                <w:sz w:val="26"/>
                <w:szCs w:val="26"/>
              </w:rPr>
              <w:t>95</w:t>
            </w:r>
          </w:p>
        </w:tc>
      </w:tr>
      <w:tr w:rsidR="005318BF" w:rsidRPr="0025250E" w14:paraId="08E771B2" w14:textId="77777777" w:rsidTr="005318BF">
        <w:tc>
          <w:tcPr>
            <w:tcW w:w="4932" w:type="dxa"/>
            <w:vAlign w:val="center"/>
          </w:tcPr>
          <w:p w14:paraId="0126A1FD" w14:textId="77777777" w:rsidR="005318BF" w:rsidRPr="0025250E" w:rsidRDefault="005318BF" w:rsidP="005318BF">
            <w:pPr>
              <w:autoSpaceDE w:val="0"/>
              <w:autoSpaceDN w:val="0"/>
              <w:adjustRightInd w:val="0"/>
              <w:snapToGrid w:val="0"/>
              <w:spacing w:line="320" w:lineRule="atLeast"/>
              <w:jc w:val="center"/>
              <w:rPr>
                <w:sz w:val="26"/>
                <w:szCs w:val="26"/>
              </w:rPr>
            </w:pPr>
            <w:r w:rsidRPr="0025250E">
              <w:rPr>
                <w:sz w:val="26"/>
                <w:szCs w:val="26"/>
              </w:rPr>
              <w:t>Non-Chinese speaking communities</w:t>
            </w:r>
          </w:p>
        </w:tc>
        <w:tc>
          <w:tcPr>
            <w:tcW w:w="2494" w:type="dxa"/>
            <w:vAlign w:val="center"/>
          </w:tcPr>
          <w:p w14:paraId="42210C73" w14:textId="77777777" w:rsidR="005318BF" w:rsidRPr="0025250E" w:rsidRDefault="005318BF" w:rsidP="005318BF">
            <w:pPr>
              <w:autoSpaceDE w:val="0"/>
              <w:autoSpaceDN w:val="0"/>
              <w:adjustRightInd w:val="0"/>
              <w:snapToGrid w:val="0"/>
              <w:spacing w:line="320" w:lineRule="atLeast"/>
              <w:jc w:val="center"/>
              <w:rPr>
                <w:sz w:val="26"/>
                <w:szCs w:val="26"/>
              </w:rPr>
            </w:pPr>
            <w:r w:rsidRPr="0025250E">
              <w:rPr>
                <w:sz w:val="26"/>
                <w:szCs w:val="26"/>
              </w:rPr>
              <w:t>60</w:t>
            </w:r>
          </w:p>
        </w:tc>
      </w:tr>
      <w:tr w:rsidR="005318BF" w:rsidRPr="0025250E" w14:paraId="4C117D29" w14:textId="77777777" w:rsidTr="005318BF">
        <w:tc>
          <w:tcPr>
            <w:tcW w:w="4932" w:type="dxa"/>
            <w:vAlign w:val="center"/>
          </w:tcPr>
          <w:p w14:paraId="32017768" w14:textId="77777777" w:rsidR="005318BF" w:rsidRPr="0025250E" w:rsidRDefault="005318BF" w:rsidP="005318BF">
            <w:pPr>
              <w:autoSpaceDE w:val="0"/>
              <w:autoSpaceDN w:val="0"/>
              <w:adjustRightInd w:val="0"/>
              <w:snapToGrid w:val="0"/>
              <w:spacing w:line="320" w:lineRule="atLeast"/>
              <w:jc w:val="center"/>
              <w:rPr>
                <w:sz w:val="26"/>
                <w:szCs w:val="26"/>
              </w:rPr>
            </w:pPr>
            <w:r w:rsidRPr="0025250E">
              <w:rPr>
                <w:sz w:val="26"/>
                <w:szCs w:val="26"/>
              </w:rPr>
              <w:t>Low-income families</w:t>
            </w:r>
          </w:p>
        </w:tc>
        <w:tc>
          <w:tcPr>
            <w:tcW w:w="2494" w:type="dxa"/>
            <w:vAlign w:val="center"/>
          </w:tcPr>
          <w:p w14:paraId="7D4E9E07" w14:textId="77777777" w:rsidR="005318BF" w:rsidRPr="0025250E" w:rsidRDefault="005318BF" w:rsidP="005318BF">
            <w:pPr>
              <w:autoSpaceDE w:val="0"/>
              <w:autoSpaceDN w:val="0"/>
              <w:adjustRightInd w:val="0"/>
              <w:snapToGrid w:val="0"/>
              <w:spacing w:line="320" w:lineRule="atLeast"/>
              <w:jc w:val="center"/>
              <w:rPr>
                <w:sz w:val="26"/>
                <w:szCs w:val="26"/>
              </w:rPr>
            </w:pPr>
            <w:r w:rsidRPr="0025250E">
              <w:rPr>
                <w:sz w:val="26"/>
                <w:szCs w:val="26"/>
              </w:rPr>
              <w:t>96</w:t>
            </w:r>
          </w:p>
        </w:tc>
      </w:tr>
      <w:tr w:rsidR="005318BF" w:rsidRPr="0025250E" w14:paraId="2293114C" w14:textId="77777777" w:rsidTr="005318BF">
        <w:tc>
          <w:tcPr>
            <w:tcW w:w="4932" w:type="dxa"/>
            <w:vAlign w:val="center"/>
          </w:tcPr>
          <w:p w14:paraId="55FB693B" w14:textId="77777777" w:rsidR="005318BF" w:rsidRPr="0025250E" w:rsidRDefault="005318BF" w:rsidP="005318BF">
            <w:pPr>
              <w:autoSpaceDE w:val="0"/>
              <w:autoSpaceDN w:val="0"/>
              <w:adjustRightInd w:val="0"/>
              <w:snapToGrid w:val="0"/>
              <w:spacing w:line="320" w:lineRule="atLeast"/>
              <w:jc w:val="center"/>
              <w:rPr>
                <w:sz w:val="26"/>
                <w:szCs w:val="26"/>
              </w:rPr>
            </w:pPr>
            <w:r w:rsidRPr="0025250E">
              <w:rPr>
                <w:sz w:val="26"/>
                <w:szCs w:val="26"/>
              </w:rPr>
              <w:t>Other beneficiary groups</w:t>
            </w:r>
          </w:p>
        </w:tc>
        <w:tc>
          <w:tcPr>
            <w:tcW w:w="2494" w:type="dxa"/>
            <w:vAlign w:val="center"/>
          </w:tcPr>
          <w:p w14:paraId="2900E662" w14:textId="77777777" w:rsidR="005318BF" w:rsidRPr="0025250E" w:rsidRDefault="005318BF" w:rsidP="005318BF">
            <w:pPr>
              <w:autoSpaceDE w:val="0"/>
              <w:autoSpaceDN w:val="0"/>
              <w:adjustRightInd w:val="0"/>
              <w:snapToGrid w:val="0"/>
              <w:spacing w:line="320" w:lineRule="atLeast"/>
              <w:jc w:val="center"/>
              <w:rPr>
                <w:sz w:val="26"/>
                <w:szCs w:val="26"/>
              </w:rPr>
            </w:pPr>
            <w:r w:rsidRPr="0025250E">
              <w:rPr>
                <w:sz w:val="26"/>
                <w:szCs w:val="26"/>
              </w:rPr>
              <w:t>72</w:t>
            </w:r>
          </w:p>
        </w:tc>
      </w:tr>
      <w:tr w:rsidR="005318BF" w:rsidRPr="0025250E" w14:paraId="7D0E4840" w14:textId="77777777" w:rsidTr="005318BF">
        <w:tc>
          <w:tcPr>
            <w:tcW w:w="4932" w:type="dxa"/>
            <w:vAlign w:val="center"/>
          </w:tcPr>
          <w:p w14:paraId="7F0B6653" w14:textId="77777777" w:rsidR="005318BF" w:rsidRPr="0025250E" w:rsidRDefault="005318BF" w:rsidP="005318BF">
            <w:pPr>
              <w:autoSpaceDE w:val="0"/>
              <w:autoSpaceDN w:val="0"/>
              <w:adjustRightInd w:val="0"/>
              <w:snapToGrid w:val="0"/>
              <w:spacing w:line="320" w:lineRule="atLeast"/>
              <w:jc w:val="right"/>
              <w:rPr>
                <w:b/>
                <w:sz w:val="26"/>
                <w:szCs w:val="26"/>
              </w:rPr>
            </w:pPr>
            <w:r w:rsidRPr="0025250E">
              <w:rPr>
                <w:b/>
                <w:sz w:val="26"/>
                <w:szCs w:val="26"/>
              </w:rPr>
              <w:t>Total:</w:t>
            </w:r>
          </w:p>
        </w:tc>
        <w:tc>
          <w:tcPr>
            <w:tcW w:w="2494" w:type="dxa"/>
            <w:vAlign w:val="center"/>
          </w:tcPr>
          <w:p w14:paraId="7361768F" w14:textId="77777777" w:rsidR="005318BF" w:rsidRPr="0025250E" w:rsidRDefault="005318BF" w:rsidP="005318BF">
            <w:pPr>
              <w:autoSpaceDE w:val="0"/>
              <w:autoSpaceDN w:val="0"/>
              <w:adjustRightInd w:val="0"/>
              <w:snapToGrid w:val="0"/>
              <w:spacing w:line="320" w:lineRule="atLeast"/>
              <w:jc w:val="center"/>
              <w:rPr>
                <w:b/>
                <w:sz w:val="26"/>
                <w:szCs w:val="26"/>
              </w:rPr>
            </w:pPr>
            <w:r w:rsidRPr="0025250E">
              <w:rPr>
                <w:b/>
                <w:sz w:val="26"/>
                <w:szCs w:val="26"/>
              </w:rPr>
              <w:t>888</w:t>
            </w:r>
          </w:p>
        </w:tc>
      </w:tr>
    </w:tbl>
    <w:p w14:paraId="27F6CCA4" w14:textId="77777777" w:rsidR="005318BF" w:rsidRPr="0025250E" w:rsidRDefault="005318BF" w:rsidP="005318BF">
      <w:pPr>
        <w:snapToGrid w:val="0"/>
        <w:spacing w:line="320" w:lineRule="atLeast"/>
        <w:rPr>
          <w:rFonts w:eastAsiaTheme="minorEastAsia"/>
          <w:sz w:val="26"/>
          <w:szCs w:val="26"/>
          <w:lang w:val="en-GB"/>
        </w:rPr>
      </w:pPr>
    </w:p>
    <w:p w14:paraId="42158020" w14:textId="77777777" w:rsidR="005318BF" w:rsidRPr="0025250E" w:rsidRDefault="005318BF" w:rsidP="005318BF">
      <w:pPr>
        <w:snapToGrid w:val="0"/>
        <w:spacing w:line="320" w:lineRule="atLeast"/>
        <w:ind w:left="1276"/>
        <w:jc w:val="both"/>
        <w:rPr>
          <w:rFonts w:eastAsiaTheme="minorEastAsia"/>
          <w:sz w:val="26"/>
          <w:szCs w:val="26"/>
          <w:lang w:val="en-GB"/>
        </w:rPr>
      </w:pPr>
      <w:r w:rsidRPr="0025250E">
        <w:rPr>
          <w:rFonts w:eastAsiaTheme="minorEastAsia"/>
          <w:sz w:val="26"/>
          <w:szCs w:val="26"/>
          <w:lang w:val="en-GB"/>
        </w:rPr>
        <w:t xml:space="preserve">Of the 888 jobs created, </w:t>
      </w:r>
      <w:r w:rsidRPr="0025250E">
        <w:rPr>
          <w:rFonts w:eastAsiaTheme="minorEastAsia"/>
          <w:b/>
          <w:sz w:val="26"/>
          <w:szCs w:val="26"/>
          <w:lang w:val="en-GB"/>
        </w:rPr>
        <w:t>460 jobs</w:t>
      </w:r>
      <w:r w:rsidRPr="0025250E">
        <w:rPr>
          <w:rFonts w:eastAsiaTheme="minorEastAsia"/>
          <w:sz w:val="26"/>
          <w:szCs w:val="26"/>
          <w:lang w:val="en-GB"/>
        </w:rPr>
        <w:t xml:space="preserve"> were created by projects adopting the work integration social enterprise model </w:t>
      </w:r>
      <w:r w:rsidRPr="0025250E">
        <w:rPr>
          <w:rFonts w:eastAsiaTheme="minorEastAsia"/>
          <w:b/>
          <w:sz w:val="26"/>
          <w:szCs w:val="26"/>
          <w:lang w:val="en-GB"/>
        </w:rPr>
        <w:t>for their beneficiary groups</w:t>
      </w:r>
      <w:r w:rsidRPr="0025250E">
        <w:rPr>
          <w:rFonts w:eastAsiaTheme="minorEastAsia"/>
          <w:sz w:val="26"/>
          <w:szCs w:val="26"/>
          <w:lang w:val="en-GB"/>
        </w:rPr>
        <w:t>.  Breakdowns of the jobs created for different beneficiary groups are as follows:</w:t>
      </w:r>
    </w:p>
    <w:p w14:paraId="4DE12F94" w14:textId="77777777" w:rsidR="005318BF" w:rsidRPr="0025250E" w:rsidRDefault="005318BF" w:rsidP="005318BF">
      <w:pPr>
        <w:snapToGrid w:val="0"/>
        <w:spacing w:line="320" w:lineRule="atLeast"/>
        <w:ind w:left="1276"/>
        <w:jc w:val="both"/>
        <w:rPr>
          <w:rFonts w:eastAsiaTheme="minorEastAsia"/>
          <w:sz w:val="26"/>
          <w:szCs w:val="26"/>
          <w:lang w:val="en-GB"/>
        </w:rPr>
      </w:pPr>
    </w:p>
    <w:tbl>
      <w:tblPr>
        <w:tblStyle w:val="28"/>
        <w:tblW w:w="7483" w:type="dxa"/>
        <w:tblInd w:w="12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32"/>
        <w:gridCol w:w="2551"/>
      </w:tblGrid>
      <w:tr w:rsidR="005318BF" w:rsidRPr="0025250E" w14:paraId="732B3A4C" w14:textId="77777777" w:rsidTr="005318BF">
        <w:tc>
          <w:tcPr>
            <w:tcW w:w="4932" w:type="dxa"/>
            <w:vAlign w:val="center"/>
          </w:tcPr>
          <w:p w14:paraId="52EB2671" w14:textId="77777777" w:rsidR="005318BF" w:rsidRPr="0025250E" w:rsidRDefault="005318BF" w:rsidP="005318BF">
            <w:pPr>
              <w:autoSpaceDE w:val="0"/>
              <w:autoSpaceDN w:val="0"/>
              <w:adjustRightInd w:val="0"/>
              <w:snapToGrid w:val="0"/>
              <w:spacing w:line="320" w:lineRule="atLeast"/>
              <w:jc w:val="center"/>
              <w:rPr>
                <w:b/>
                <w:sz w:val="26"/>
                <w:szCs w:val="26"/>
              </w:rPr>
            </w:pPr>
            <w:r w:rsidRPr="0025250E">
              <w:rPr>
                <w:b/>
                <w:sz w:val="26"/>
                <w:szCs w:val="26"/>
              </w:rPr>
              <w:t>Beneficiary Group</w:t>
            </w:r>
          </w:p>
        </w:tc>
        <w:tc>
          <w:tcPr>
            <w:tcW w:w="2551" w:type="dxa"/>
            <w:vAlign w:val="center"/>
          </w:tcPr>
          <w:p w14:paraId="222EA98D" w14:textId="77777777" w:rsidR="005318BF" w:rsidRPr="0025250E" w:rsidRDefault="005318BF" w:rsidP="005318BF">
            <w:pPr>
              <w:autoSpaceDE w:val="0"/>
              <w:autoSpaceDN w:val="0"/>
              <w:adjustRightInd w:val="0"/>
              <w:snapToGrid w:val="0"/>
              <w:spacing w:line="320" w:lineRule="atLeast"/>
              <w:jc w:val="center"/>
              <w:rPr>
                <w:b/>
                <w:sz w:val="26"/>
                <w:szCs w:val="26"/>
              </w:rPr>
            </w:pPr>
            <w:r w:rsidRPr="0025250E">
              <w:rPr>
                <w:b/>
                <w:sz w:val="26"/>
                <w:szCs w:val="26"/>
              </w:rPr>
              <w:t>No. of Jobs Created</w:t>
            </w:r>
          </w:p>
        </w:tc>
      </w:tr>
      <w:tr w:rsidR="005318BF" w:rsidRPr="0025250E" w14:paraId="680A7575" w14:textId="77777777" w:rsidTr="005318BF">
        <w:tc>
          <w:tcPr>
            <w:tcW w:w="4932" w:type="dxa"/>
            <w:vAlign w:val="center"/>
          </w:tcPr>
          <w:p w14:paraId="5C6858AA" w14:textId="77777777" w:rsidR="005318BF" w:rsidRPr="0025250E" w:rsidRDefault="005318BF" w:rsidP="005318BF">
            <w:pPr>
              <w:autoSpaceDE w:val="0"/>
              <w:autoSpaceDN w:val="0"/>
              <w:adjustRightInd w:val="0"/>
              <w:snapToGrid w:val="0"/>
              <w:spacing w:line="320" w:lineRule="atLeast"/>
              <w:jc w:val="center"/>
              <w:rPr>
                <w:sz w:val="26"/>
                <w:szCs w:val="26"/>
              </w:rPr>
            </w:pPr>
            <w:r w:rsidRPr="0025250E">
              <w:rPr>
                <w:sz w:val="26"/>
                <w:szCs w:val="26"/>
              </w:rPr>
              <w:t>Children and youth</w:t>
            </w:r>
          </w:p>
        </w:tc>
        <w:tc>
          <w:tcPr>
            <w:tcW w:w="2551" w:type="dxa"/>
            <w:vAlign w:val="center"/>
          </w:tcPr>
          <w:p w14:paraId="2A1E50B2" w14:textId="77777777" w:rsidR="005318BF" w:rsidRPr="0025250E" w:rsidRDefault="005318BF" w:rsidP="005318BF">
            <w:pPr>
              <w:autoSpaceDE w:val="0"/>
              <w:autoSpaceDN w:val="0"/>
              <w:adjustRightInd w:val="0"/>
              <w:snapToGrid w:val="0"/>
              <w:spacing w:line="320" w:lineRule="atLeast"/>
              <w:jc w:val="center"/>
              <w:rPr>
                <w:sz w:val="26"/>
                <w:szCs w:val="26"/>
              </w:rPr>
            </w:pPr>
            <w:r w:rsidRPr="0025250E">
              <w:rPr>
                <w:sz w:val="26"/>
                <w:szCs w:val="26"/>
              </w:rPr>
              <w:t>115</w:t>
            </w:r>
          </w:p>
        </w:tc>
      </w:tr>
      <w:tr w:rsidR="005318BF" w:rsidRPr="0025250E" w14:paraId="0DD3CAB4" w14:textId="77777777" w:rsidTr="005318BF">
        <w:tc>
          <w:tcPr>
            <w:tcW w:w="4932" w:type="dxa"/>
            <w:vAlign w:val="center"/>
          </w:tcPr>
          <w:p w14:paraId="7448FD91" w14:textId="77777777" w:rsidR="005318BF" w:rsidRPr="0025250E" w:rsidRDefault="005318BF" w:rsidP="005318BF">
            <w:pPr>
              <w:autoSpaceDE w:val="0"/>
              <w:autoSpaceDN w:val="0"/>
              <w:adjustRightInd w:val="0"/>
              <w:snapToGrid w:val="0"/>
              <w:spacing w:line="320" w:lineRule="atLeast"/>
              <w:jc w:val="center"/>
              <w:rPr>
                <w:sz w:val="26"/>
                <w:szCs w:val="26"/>
              </w:rPr>
            </w:pPr>
            <w:r w:rsidRPr="0025250E">
              <w:rPr>
                <w:sz w:val="26"/>
                <w:szCs w:val="26"/>
              </w:rPr>
              <w:t>Elderly</w:t>
            </w:r>
          </w:p>
        </w:tc>
        <w:tc>
          <w:tcPr>
            <w:tcW w:w="2551" w:type="dxa"/>
            <w:vAlign w:val="center"/>
          </w:tcPr>
          <w:p w14:paraId="2F348B61" w14:textId="77777777" w:rsidR="005318BF" w:rsidRPr="0025250E" w:rsidRDefault="005318BF" w:rsidP="005318BF">
            <w:pPr>
              <w:autoSpaceDE w:val="0"/>
              <w:autoSpaceDN w:val="0"/>
              <w:adjustRightInd w:val="0"/>
              <w:snapToGrid w:val="0"/>
              <w:spacing w:line="320" w:lineRule="atLeast"/>
              <w:jc w:val="center"/>
              <w:rPr>
                <w:sz w:val="26"/>
                <w:szCs w:val="26"/>
              </w:rPr>
            </w:pPr>
            <w:r w:rsidRPr="0025250E">
              <w:rPr>
                <w:sz w:val="26"/>
                <w:szCs w:val="26"/>
              </w:rPr>
              <w:t>105</w:t>
            </w:r>
          </w:p>
        </w:tc>
      </w:tr>
      <w:tr w:rsidR="005318BF" w:rsidRPr="0025250E" w14:paraId="656A86BA" w14:textId="77777777" w:rsidTr="005318BF">
        <w:tc>
          <w:tcPr>
            <w:tcW w:w="4932" w:type="dxa"/>
            <w:vAlign w:val="center"/>
          </w:tcPr>
          <w:p w14:paraId="1114134A" w14:textId="77777777" w:rsidR="005318BF" w:rsidRPr="0025250E" w:rsidRDefault="005318BF" w:rsidP="005318BF">
            <w:pPr>
              <w:autoSpaceDE w:val="0"/>
              <w:autoSpaceDN w:val="0"/>
              <w:adjustRightInd w:val="0"/>
              <w:snapToGrid w:val="0"/>
              <w:spacing w:line="320" w:lineRule="atLeast"/>
              <w:jc w:val="center"/>
              <w:rPr>
                <w:sz w:val="26"/>
                <w:szCs w:val="26"/>
              </w:rPr>
            </w:pPr>
            <w:r w:rsidRPr="0025250E">
              <w:rPr>
                <w:sz w:val="26"/>
                <w:szCs w:val="26"/>
              </w:rPr>
              <w:t>Persons with disabilities</w:t>
            </w:r>
          </w:p>
        </w:tc>
        <w:tc>
          <w:tcPr>
            <w:tcW w:w="2551" w:type="dxa"/>
            <w:vAlign w:val="center"/>
          </w:tcPr>
          <w:p w14:paraId="4A34C4B1" w14:textId="77777777" w:rsidR="005318BF" w:rsidRPr="0025250E" w:rsidRDefault="005318BF" w:rsidP="005318BF">
            <w:pPr>
              <w:autoSpaceDE w:val="0"/>
              <w:autoSpaceDN w:val="0"/>
              <w:adjustRightInd w:val="0"/>
              <w:snapToGrid w:val="0"/>
              <w:spacing w:line="320" w:lineRule="atLeast"/>
              <w:jc w:val="center"/>
              <w:rPr>
                <w:sz w:val="26"/>
                <w:szCs w:val="26"/>
              </w:rPr>
            </w:pPr>
            <w:r w:rsidRPr="0025250E">
              <w:rPr>
                <w:sz w:val="26"/>
                <w:szCs w:val="26"/>
              </w:rPr>
              <w:t>67</w:t>
            </w:r>
          </w:p>
        </w:tc>
      </w:tr>
      <w:tr w:rsidR="005318BF" w:rsidRPr="0025250E" w14:paraId="104E2C03" w14:textId="77777777" w:rsidTr="005318BF">
        <w:tc>
          <w:tcPr>
            <w:tcW w:w="4932" w:type="dxa"/>
            <w:vAlign w:val="center"/>
          </w:tcPr>
          <w:p w14:paraId="42BF71E6" w14:textId="77777777" w:rsidR="005318BF" w:rsidRPr="0025250E" w:rsidRDefault="005318BF" w:rsidP="005318BF">
            <w:pPr>
              <w:autoSpaceDE w:val="0"/>
              <w:autoSpaceDN w:val="0"/>
              <w:adjustRightInd w:val="0"/>
              <w:snapToGrid w:val="0"/>
              <w:spacing w:line="320" w:lineRule="atLeast"/>
              <w:jc w:val="center"/>
              <w:rPr>
                <w:sz w:val="26"/>
                <w:szCs w:val="26"/>
              </w:rPr>
            </w:pPr>
            <w:r w:rsidRPr="0025250E">
              <w:rPr>
                <w:sz w:val="26"/>
                <w:szCs w:val="26"/>
              </w:rPr>
              <w:t>Non-Chinese speaking communities</w:t>
            </w:r>
          </w:p>
        </w:tc>
        <w:tc>
          <w:tcPr>
            <w:tcW w:w="2551" w:type="dxa"/>
            <w:vAlign w:val="center"/>
          </w:tcPr>
          <w:p w14:paraId="458166B6" w14:textId="77777777" w:rsidR="005318BF" w:rsidRPr="0025250E" w:rsidRDefault="005318BF" w:rsidP="005318BF">
            <w:pPr>
              <w:autoSpaceDE w:val="0"/>
              <w:autoSpaceDN w:val="0"/>
              <w:adjustRightInd w:val="0"/>
              <w:snapToGrid w:val="0"/>
              <w:spacing w:line="320" w:lineRule="atLeast"/>
              <w:jc w:val="center"/>
              <w:rPr>
                <w:sz w:val="26"/>
                <w:szCs w:val="26"/>
              </w:rPr>
            </w:pPr>
            <w:r w:rsidRPr="0025250E">
              <w:rPr>
                <w:sz w:val="26"/>
                <w:szCs w:val="26"/>
              </w:rPr>
              <w:t>52</w:t>
            </w:r>
          </w:p>
        </w:tc>
      </w:tr>
      <w:tr w:rsidR="005318BF" w:rsidRPr="0025250E" w14:paraId="42CA641D" w14:textId="77777777" w:rsidTr="005318BF">
        <w:tc>
          <w:tcPr>
            <w:tcW w:w="4932" w:type="dxa"/>
            <w:vAlign w:val="center"/>
          </w:tcPr>
          <w:p w14:paraId="21FB250A" w14:textId="77777777" w:rsidR="005318BF" w:rsidRPr="0025250E" w:rsidRDefault="005318BF" w:rsidP="005318BF">
            <w:pPr>
              <w:autoSpaceDE w:val="0"/>
              <w:autoSpaceDN w:val="0"/>
              <w:adjustRightInd w:val="0"/>
              <w:snapToGrid w:val="0"/>
              <w:spacing w:line="320" w:lineRule="atLeast"/>
              <w:jc w:val="center"/>
              <w:rPr>
                <w:sz w:val="26"/>
                <w:szCs w:val="26"/>
              </w:rPr>
            </w:pPr>
            <w:r w:rsidRPr="0025250E">
              <w:rPr>
                <w:sz w:val="26"/>
                <w:szCs w:val="26"/>
              </w:rPr>
              <w:t>Low-income families</w:t>
            </w:r>
          </w:p>
        </w:tc>
        <w:tc>
          <w:tcPr>
            <w:tcW w:w="2551" w:type="dxa"/>
            <w:vAlign w:val="center"/>
          </w:tcPr>
          <w:p w14:paraId="3AC8C215" w14:textId="77777777" w:rsidR="005318BF" w:rsidRPr="0025250E" w:rsidRDefault="005318BF" w:rsidP="005318BF">
            <w:pPr>
              <w:autoSpaceDE w:val="0"/>
              <w:autoSpaceDN w:val="0"/>
              <w:adjustRightInd w:val="0"/>
              <w:snapToGrid w:val="0"/>
              <w:spacing w:line="320" w:lineRule="atLeast"/>
              <w:jc w:val="center"/>
              <w:rPr>
                <w:sz w:val="26"/>
                <w:szCs w:val="26"/>
              </w:rPr>
            </w:pPr>
            <w:r w:rsidRPr="0025250E">
              <w:rPr>
                <w:sz w:val="26"/>
                <w:szCs w:val="26"/>
              </w:rPr>
              <w:t>66</w:t>
            </w:r>
          </w:p>
        </w:tc>
      </w:tr>
      <w:tr w:rsidR="005318BF" w:rsidRPr="0025250E" w14:paraId="64FA1127" w14:textId="77777777" w:rsidTr="005318BF">
        <w:tc>
          <w:tcPr>
            <w:tcW w:w="4932" w:type="dxa"/>
            <w:vAlign w:val="center"/>
          </w:tcPr>
          <w:p w14:paraId="696F871F" w14:textId="77777777" w:rsidR="005318BF" w:rsidRPr="0025250E" w:rsidRDefault="005318BF" w:rsidP="005318BF">
            <w:pPr>
              <w:autoSpaceDE w:val="0"/>
              <w:autoSpaceDN w:val="0"/>
              <w:adjustRightInd w:val="0"/>
              <w:snapToGrid w:val="0"/>
              <w:spacing w:line="320" w:lineRule="atLeast"/>
              <w:jc w:val="center"/>
              <w:rPr>
                <w:sz w:val="26"/>
                <w:szCs w:val="26"/>
              </w:rPr>
            </w:pPr>
            <w:r w:rsidRPr="0025250E">
              <w:rPr>
                <w:sz w:val="26"/>
                <w:szCs w:val="26"/>
              </w:rPr>
              <w:t>Other beneficiary groups</w:t>
            </w:r>
          </w:p>
        </w:tc>
        <w:tc>
          <w:tcPr>
            <w:tcW w:w="2551" w:type="dxa"/>
            <w:vAlign w:val="center"/>
          </w:tcPr>
          <w:p w14:paraId="769FA140" w14:textId="77777777" w:rsidR="005318BF" w:rsidRPr="0025250E" w:rsidRDefault="005318BF" w:rsidP="005318BF">
            <w:pPr>
              <w:autoSpaceDE w:val="0"/>
              <w:autoSpaceDN w:val="0"/>
              <w:adjustRightInd w:val="0"/>
              <w:snapToGrid w:val="0"/>
              <w:spacing w:line="320" w:lineRule="atLeast"/>
              <w:jc w:val="center"/>
              <w:rPr>
                <w:sz w:val="26"/>
                <w:szCs w:val="26"/>
              </w:rPr>
            </w:pPr>
            <w:r w:rsidRPr="0025250E">
              <w:rPr>
                <w:sz w:val="26"/>
                <w:szCs w:val="26"/>
              </w:rPr>
              <w:t>55</w:t>
            </w:r>
          </w:p>
        </w:tc>
      </w:tr>
      <w:tr w:rsidR="005318BF" w:rsidRPr="0025250E" w14:paraId="57CEE2D5" w14:textId="77777777" w:rsidTr="005318BF">
        <w:tc>
          <w:tcPr>
            <w:tcW w:w="4932" w:type="dxa"/>
            <w:vAlign w:val="center"/>
          </w:tcPr>
          <w:p w14:paraId="6870FD93" w14:textId="77777777" w:rsidR="005318BF" w:rsidRPr="0025250E" w:rsidRDefault="005318BF" w:rsidP="005318BF">
            <w:pPr>
              <w:autoSpaceDE w:val="0"/>
              <w:autoSpaceDN w:val="0"/>
              <w:adjustRightInd w:val="0"/>
              <w:snapToGrid w:val="0"/>
              <w:spacing w:line="320" w:lineRule="atLeast"/>
              <w:jc w:val="right"/>
              <w:rPr>
                <w:b/>
                <w:sz w:val="26"/>
                <w:szCs w:val="26"/>
              </w:rPr>
            </w:pPr>
            <w:r w:rsidRPr="0025250E">
              <w:rPr>
                <w:b/>
                <w:sz w:val="26"/>
                <w:szCs w:val="26"/>
              </w:rPr>
              <w:t>Total:</w:t>
            </w:r>
          </w:p>
        </w:tc>
        <w:tc>
          <w:tcPr>
            <w:tcW w:w="2551" w:type="dxa"/>
            <w:vAlign w:val="center"/>
          </w:tcPr>
          <w:p w14:paraId="51BCECA2" w14:textId="77777777" w:rsidR="005318BF" w:rsidRPr="0025250E" w:rsidRDefault="005318BF" w:rsidP="005318BF">
            <w:pPr>
              <w:autoSpaceDE w:val="0"/>
              <w:autoSpaceDN w:val="0"/>
              <w:adjustRightInd w:val="0"/>
              <w:snapToGrid w:val="0"/>
              <w:spacing w:line="320" w:lineRule="atLeast"/>
              <w:jc w:val="center"/>
              <w:rPr>
                <w:b/>
                <w:sz w:val="26"/>
                <w:szCs w:val="26"/>
              </w:rPr>
            </w:pPr>
            <w:r w:rsidRPr="0025250E">
              <w:rPr>
                <w:b/>
                <w:sz w:val="26"/>
                <w:szCs w:val="26"/>
              </w:rPr>
              <w:t>460</w:t>
            </w:r>
          </w:p>
        </w:tc>
      </w:tr>
    </w:tbl>
    <w:p w14:paraId="36E0F95E" w14:textId="77777777" w:rsidR="005318BF" w:rsidRPr="0025250E" w:rsidRDefault="005318BF" w:rsidP="005318BF">
      <w:pPr>
        <w:snapToGrid w:val="0"/>
        <w:spacing w:line="320" w:lineRule="atLeast"/>
        <w:ind w:left="1276"/>
        <w:jc w:val="both"/>
        <w:rPr>
          <w:rFonts w:eastAsiaTheme="minorEastAsia"/>
          <w:sz w:val="26"/>
          <w:szCs w:val="26"/>
          <w:lang w:val="en-GB"/>
        </w:rPr>
      </w:pPr>
    </w:p>
    <w:p w14:paraId="6FCB6BE1" w14:textId="0E67845D" w:rsidR="005318BF" w:rsidRPr="0025250E" w:rsidRDefault="00DE229B" w:rsidP="00401D7C">
      <w:pPr>
        <w:numPr>
          <w:ilvl w:val="0"/>
          <w:numId w:val="23"/>
        </w:numPr>
        <w:snapToGrid w:val="0"/>
        <w:spacing w:line="320" w:lineRule="atLeast"/>
        <w:ind w:left="1276"/>
        <w:jc w:val="both"/>
        <w:rPr>
          <w:rFonts w:eastAsiaTheme="minorEastAsia"/>
          <w:sz w:val="26"/>
          <w:szCs w:val="26"/>
          <w:lang w:val="en-GB"/>
        </w:rPr>
      </w:pPr>
      <w:r>
        <w:rPr>
          <w:rFonts w:eastAsiaTheme="minorEastAsia"/>
          <w:sz w:val="26"/>
          <w:szCs w:val="26"/>
          <w:lang w:val="en-GB"/>
        </w:rPr>
        <w:t>d</w:t>
      </w:r>
      <w:r w:rsidR="005318BF" w:rsidRPr="0025250E">
        <w:rPr>
          <w:rFonts w:eastAsiaTheme="minorEastAsia"/>
          <w:sz w:val="26"/>
          <w:szCs w:val="26"/>
          <w:lang w:val="en-GB"/>
        </w:rPr>
        <w:t>iscounted services/products/activities/trainings were provided to</w:t>
      </w:r>
      <w:r>
        <w:rPr>
          <w:rFonts w:eastAsiaTheme="minorEastAsia"/>
          <w:sz w:val="26"/>
          <w:szCs w:val="26"/>
          <w:lang w:val="en-GB"/>
        </w:rPr>
        <w:t xml:space="preserve"> </w:t>
      </w:r>
      <w:r w:rsidR="005318BF" w:rsidRPr="0025250E">
        <w:rPr>
          <w:rFonts w:eastAsiaTheme="minorEastAsia"/>
          <w:b/>
          <w:sz w:val="26"/>
          <w:szCs w:val="26"/>
          <w:lang w:val="en-GB"/>
        </w:rPr>
        <w:t>27 821 people</w:t>
      </w:r>
      <w:r w:rsidR="005318BF" w:rsidRPr="0025250E">
        <w:rPr>
          <w:rFonts w:eastAsiaTheme="minorEastAsia"/>
          <w:sz w:val="26"/>
          <w:szCs w:val="26"/>
          <w:lang w:val="en-GB"/>
        </w:rPr>
        <w:t>;</w:t>
      </w:r>
    </w:p>
    <w:p w14:paraId="69F683AF" w14:textId="77777777" w:rsidR="005318BF" w:rsidRPr="0025250E" w:rsidRDefault="005318BF" w:rsidP="005318BF">
      <w:pPr>
        <w:snapToGrid w:val="0"/>
        <w:spacing w:line="320" w:lineRule="atLeast"/>
        <w:ind w:left="1276"/>
        <w:jc w:val="both"/>
        <w:rPr>
          <w:rFonts w:eastAsiaTheme="minorEastAsia"/>
          <w:sz w:val="26"/>
          <w:szCs w:val="26"/>
          <w:lang w:val="en-GB"/>
        </w:rPr>
      </w:pPr>
    </w:p>
    <w:p w14:paraId="3126AE9C" w14:textId="77777777" w:rsidR="005318BF" w:rsidRPr="0025250E" w:rsidRDefault="005318BF" w:rsidP="00401D7C">
      <w:pPr>
        <w:numPr>
          <w:ilvl w:val="0"/>
          <w:numId w:val="23"/>
        </w:numPr>
        <w:snapToGrid w:val="0"/>
        <w:spacing w:line="320" w:lineRule="atLeast"/>
        <w:ind w:left="1276"/>
        <w:jc w:val="both"/>
        <w:rPr>
          <w:rFonts w:eastAsiaTheme="minorEastAsia"/>
          <w:sz w:val="26"/>
          <w:szCs w:val="26"/>
          <w:lang w:val="en-GB"/>
        </w:rPr>
      </w:pPr>
      <w:r w:rsidRPr="0025250E">
        <w:rPr>
          <w:rFonts w:eastAsiaTheme="minorEastAsia"/>
          <w:b/>
          <w:sz w:val="26"/>
          <w:szCs w:val="26"/>
          <w:lang w:val="en-GB"/>
        </w:rPr>
        <w:lastRenderedPageBreak/>
        <w:t>570 volunteers</w:t>
      </w:r>
      <w:r w:rsidRPr="0025250E">
        <w:rPr>
          <w:rFonts w:eastAsiaTheme="minorEastAsia"/>
          <w:sz w:val="26"/>
          <w:szCs w:val="26"/>
          <w:lang w:val="en-GB"/>
        </w:rPr>
        <w:t xml:space="preserve"> were engaged by projects/ventures; </w:t>
      </w:r>
    </w:p>
    <w:p w14:paraId="34056EF0" w14:textId="77777777" w:rsidR="005318BF" w:rsidRPr="0025250E" w:rsidRDefault="005318BF" w:rsidP="005318BF">
      <w:pPr>
        <w:snapToGrid w:val="0"/>
        <w:spacing w:line="320" w:lineRule="atLeast"/>
        <w:ind w:leftChars="200" w:left="480"/>
        <w:rPr>
          <w:rFonts w:eastAsiaTheme="minorEastAsia"/>
          <w:sz w:val="26"/>
          <w:szCs w:val="26"/>
          <w:lang w:val="en-GB"/>
        </w:rPr>
      </w:pPr>
    </w:p>
    <w:p w14:paraId="4F7DC5FA" w14:textId="77777777" w:rsidR="005318BF" w:rsidRPr="0025250E" w:rsidRDefault="005318BF" w:rsidP="00401D7C">
      <w:pPr>
        <w:numPr>
          <w:ilvl w:val="0"/>
          <w:numId w:val="23"/>
        </w:numPr>
        <w:snapToGrid w:val="0"/>
        <w:spacing w:line="320" w:lineRule="atLeast"/>
        <w:ind w:left="1260"/>
        <w:jc w:val="both"/>
        <w:rPr>
          <w:rFonts w:eastAsiaTheme="minorEastAsia"/>
          <w:sz w:val="26"/>
          <w:szCs w:val="26"/>
          <w:lang w:val="en-GB"/>
        </w:rPr>
      </w:pPr>
      <w:r w:rsidRPr="0025250E">
        <w:rPr>
          <w:rFonts w:eastAsiaTheme="minorEastAsia"/>
          <w:b/>
          <w:sz w:val="26"/>
          <w:szCs w:val="26"/>
          <w:lang w:val="en-GB"/>
        </w:rPr>
        <w:t xml:space="preserve">265 media pieces </w:t>
      </w:r>
      <w:r w:rsidRPr="0025250E">
        <w:rPr>
          <w:rFonts w:eastAsiaTheme="minorEastAsia"/>
          <w:sz w:val="26"/>
          <w:szCs w:val="26"/>
          <w:lang w:val="en-GB"/>
        </w:rPr>
        <w:t xml:space="preserve">were generated; </w:t>
      </w:r>
    </w:p>
    <w:p w14:paraId="2720EB07" w14:textId="77777777" w:rsidR="005318BF" w:rsidRPr="0025250E" w:rsidRDefault="005318BF" w:rsidP="005318BF">
      <w:pPr>
        <w:snapToGrid w:val="0"/>
        <w:spacing w:line="320" w:lineRule="atLeast"/>
        <w:ind w:leftChars="200" w:left="480"/>
        <w:rPr>
          <w:rFonts w:eastAsiaTheme="minorEastAsia"/>
          <w:sz w:val="26"/>
          <w:szCs w:val="26"/>
          <w:lang w:val="en-GB"/>
        </w:rPr>
      </w:pPr>
    </w:p>
    <w:p w14:paraId="34E531E7" w14:textId="344DAEA4" w:rsidR="005318BF" w:rsidRPr="0025250E" w:rsidRDefault="00DE229B" w:rsidP="00401D7C">
      <w:pPr>
        <w:numPr>
          <w:ilvl w:val="0"/>
          <w:numId w:val="23"/>
        </w:numPr>
        <w:snapToGrid w:val="0"/>
        <w:spacing w:line="320" w:lineRule="atLeast"/>
        <w:ind w:left="1260"/>
        <w:jc w:val="both"/>
        <w:rPr>
          <w:rFonts w:eastAsiaTheme="minorEastAsia"/>
          <w:sz w:val="26"/>
          <w:szCs w:val="26"/>
          <w:lang w:val="en-GB"/>
        </w:rPr>
      </w:pPr>
      <w:r>
        <w:rPr>
          <w:rFonts w:eastAsiaTheme="minorEastAsia"/>
          <w:b/>
          <w:sz w:val="26"/>
          <w:szCs w:val="26"/>
          <w:lang w:val="en-GB"/>
        </w:rPr>
        <w:t xml:space="preserve">over </w:t>
      </w:r>
      <w:r w:rsidR="005318BF" w:rsidRPr="0087565C">
        <w:rPr>
          <w:rFonts w:eastAsiaTheme="minorEastAsia"/>
          <w:b/>
          <w:sz w:val="26"/>
          <w:szCs w:val="26"/>
          <w:lang w:val="en-GB"/>
        </w:rPr>
        <w:t>$20.2 million</w:t>
      </w:r>
      <w:r w:rsidR="005318BF" w:rsidRPr="0025250E">
        <w:rPr>
          <w:rFonts w:eastAsiaTheme="minorEastAsia"/>
          <w:b/>
          <w:sz w:val="26"/>
          <w:szCs w:val="26"/>
          <w:lang w:val="en-GB"/>
        </w:rPr>
        <w:t xml:space="preserve"> was received as matching funds</w:t>
      </w:r>
      <w:r w:rsidR="005318BF" w:rsidRPr="0025250E">
        <w:rPr>
          <w:rFonts w:eastAsiaTheme="minorEastAsia"/>
          <w:sz w:val="26"/>
          <w:szCs w:val="26"/>
          <w:lang w:val="en-GB"/>
        </w:rPr>
        <w:t xml:space="preserve"> from the private sector, which exceeds the total amount of funding disbursed by the SIE Fund</w:t>
      </w:r>
      <w:r>
        <w:rPr>
          <w:rStyle w:val="a9"/>
          <w:rFonts w:eastAsiaTheme="minorEastAsia"/>
          <w:sz w:val="26"/>
          <w:szCs w:val="26"/>
          <w:lang w:val="en-GB"/>
        </w:rPr>
        <w:footnoteReference w:id="3"/>
      </w:r>
      <w:r>
        <w:rPr>
          <w:rFonts w:eastAsiaTheme="minorEastAsia"/>
          <w:sz w:val="26"/>
          <w:szCs w:val="26"/>
          <w:lang w:val="en-GB"/>
        </w:rPr>
        <w:t xml:space="preserve"> </w:t>
      </w:r>
      <w:r w:rsidR="005318BF" w:rsidRPr="0025250E">
        <w:rPr>
          <w:rFonts w:eastAsiaTheme="minorEastAsia"/>
          <w:sz w:val="26"/>
          <w:szCs w:val="26"/>
          <w:lang w:val="en-GB"/>
        </w:rPr>
        <w:t xml:space="preserve">by 17.4%;  </w:t>
      </w:r>
    </w:p>
    <w:p w14:paraId="57B833E6" w14:textId="77777777" w:rsidR="005318BF" w:rsidRPr="0025250E" w:rsidRDefault="005318BF" w:rsidP="005318BF">
      <w:pPr>
        <w:snapToGrid w:val="0"/>
        <w:spacing w:line="320" w:lineRule="atLeast"/>
        <w:ind w:leftChars="200" w:left="480"/>
        <w:rPr>
          <w:rFonts w:eastAsiaTheme="minorEastAsia"/>
          <w:sz w:val="26"/>
          <w:szCs w:val="26"/>
          <w:lang w:val="en-GB"/>
        </w:rPr>
      </w:pPr>
    </w:p>
    <w:p w14:paraId="50ABD53F" w14:textId="77777777" w:rsidR="005318BF" w:rsidRDefault="005318BF" w:rsidP="00401D7C">
      <w:pPr>
        <w:numPr>
          <w:ilvl w:val="0"/>
          <w:numId w:val="23"/>
        </w:numPr>
        <w:snapToGrid w:val="0"/>
        <w:spacing w:line="320" w:lineRule="atLeast"/>
        <w:ind w:left="1260"/>
        <w:jc w:val="both"/>
        <w:rPr>
          <w:rFonts w:eastAsiaTheme="minorEastAsia"/>
          <w:sz w:val="26"/>
          <w:szCs w:val="26"/>
          <w:lang w:val="en-GB"/>
        </w:rPr>
      </w:pPr>
      <w:r w:rsidRPr="00DD09E3">
        <w:rPr>
          <w:rFonts w:eastAsiaTheme="minorEastAsia"/>
          <w:b/>
          <w:sz w:val="26"/>
          <w:szCs w:val="26"/>
          <w:lang w:val="en-GB"/>
        </w:rPr>
        <w:t xml:space="preserve">step-up investment/donation/sponsorship </w:t>
      </w:r>
      <w:r w:rsidRPr="0025250E">
        <w:rPr>
          <w:rFonts w:eastAsiaTheme="minorEastAsia"/>
          <w:sz w:val="26"/>
          <w:szCs w:val="26"/>
          <w:lang w:val="en-GB"/>
        </w:rPr>
        <w:t xml:space="preserve">raised for the projects/ventures on top of the SIE Fund and matching fund </w:t>
      </w:r>
      <w:r w:rsidRPr="00DD09E3">
        <w:rPr>
          <w:rFonts w:eastAsiaTheme="minorEastAsia"/>
          <w:b/>
          <w:sz w:val="26"/>
          <w:szCs w:val="26"/>
          <w:lang w:val="en-GB"/>
        </w:rPr>
        <w:t>amounts to over $12.2 million</w:t>
      </w:r>
      <w:r w:rsidRPr="0025250E">
        <w:rPr>
          <w:rFonts w:eastAsiaTheme="minorEastAsia"/>
          <w:sz w:val="26"/>
          <w:szCs w:val="26"/>
          <w:lang w:val="en-GB"/>
        </w:rPr>
        <w:t>;</w:t>
      </w:r>
    </w:p>
    <w:p w14:paraId="6B20B1CB" w14:textId="77777777" w:rsidR="005318BF" w:rsidRDefault="005318BF" w:rsidP="005318BF">
      <w:pPr>
        <w:pStyle w:val="aff1"/>
        <w:snapToGrid w:val="0"/>
        <w:spacing w:line="320" w:lineRule="atLeast"/>
        <w:rPr>
          <w:rFonts w:eastAsiaTheme="minorEastAsia"/>
          <w:szCs w:val="26"/>
          <w:lang w:val="en-GB"/>
        </w:rPr>
      </w:pPr>
    </w:p>
    <w:p w14:paraId="6051A5C4" w14:textId="3F3AD55E" w:rsidR="005318BF" w:rsidRDefault="00DE229B" w:rsidP="00401D7C">
      <w:pPr>
        <w:numPr>
          <w:ilvl w:val="0"/>
          <w:numId w:val="23"/>
        </w:numPr>
        <w:snapToGrid w:val="0"/>
        <w:spacing w:line="320" w:lineRule="atLeast"/>
        <w:ind w:left="1260"/>
        <w:jc w:val="both"/>
        <w:rPr>
          <w:rFonts w:eastAsiaTheme="minorEastAsia"/>
          <w:sz w:val="26"/>
          <w:szCs w:val="26"/>
          <w:lang w:val="en-GB"/>
        </w:rPr>
      </w:pPr>
      <w:r>
        <w:rPr>
          <w:rFonts w:eastAsiaTheme="minorEastAsia"/>
          <w:sz w:val="26"/>
          <w:szCs w:val="26"/>
          <w:lang w:val="en-GB"/>
        </w:rPr>
        <w:t xml:space="preserve">of the 90 projects, </w:t>
      </w:r>
      <w:r w:rsidR="005318BF" w:rsidRPr="00DD09E3">
        <w:rPr>
          <w:rFonts w:eastAsiaTheme="minorEastAsia" w:hint="eastAsia"/>
          <w:sz w:val="26"/>
          <w:szCs w:val="26"/>
          <w:lang w:val="en-GB"/>
        </w:rPr>
        <w:t>47</w:t>
      </w:r>
      <w:r w:rsidR="005318BF" w:rsidRPr="00DD09E3">
        <w:rPr>
          <w:rFonts w:eastAsiaTheme="minorEastAsia"/>
          <w:sz w:val="26"/>
          <w:szCs w:val="26"/>
          <w:lang w:val="en-GB"/>
        </w:rPr>
        <w:t xml:space="preserve"> </w:t>
      </w:r>
      <w:r>
        <w:rPr>
          <w:rFonts w:eastAsiaTheme="minorEastAsia"/>
          <w:sz w:val="26"/>
          <w:szCs w:val="26"/>
          <w:lang w:val="en-GB"/>
        </w:rPr>
        <w:t xml:space="preserve">(about 52%) </w:t>
      </w:r>
      <w:r w:rsidR="005318BF" w:rsidRPr="00DD09E3">
        <w:rPr>
          <w:rFonts w:eastAsiaTheme="minorEastAsia" w:hint="eastAsia"/>
          <w:sz w:val="26"/>
          <w:szCs w:val="26"/>
          <w:lang w:val="en-GB"/>
        </w:rPr>
        <w:t>successfully commercialised</w:t>
      </w:r>
      <w:r w:rsidR="005318BF" w:rsidRPr="00DD09E3">
        <w:rPr>
          <w:rFonts w:eastAsiaTheme="minorEastAsia" w:hint="eastAsia"/>
          <w:b/>
          <w:sz w:val="26"/>
          <w:szCs w:val="26"/>
          <w:lang w:val="en-GB"/>
        </w:rPr>
        <w:t xml:space="preserve"> </w:t>
      </w:r>
      <w:r w:rsidR="005318BF" w:rsidRPr="00DD09E3">
        <w:rPr>
          <w:rFonts w:eastAsiaTheme="minorEastAsia" w:hint="eastAsia"/>
          <w:sz w:val="26"/>
          <w:szCs w:val="26"/>
          <w:lang w:val="en-GB"/>
        </w:rPr>
        <w:t xml:space="preserve">their products or services, and the </w:t>
      </w:r>
      <w:r w:rsidR="005318BF" w:rsidRPr="00DD09E3">
        <w:rPr>
          <w:rFonts w:eastAsiaTheme="minorEastAsia" w:hint="eastAsia"/>
          <w:b/>
          <w:sz w:val="26"/>
          <w:szCs w:val="26"/>
          <w:lang w:val="en-GB"/>
        </w:rPr>
        <w:t>gross profit and other incomes earned amounted to over $17.8 million</w:t>
      </w:r>
      <w:r w:rsidR="005318BF" w:rsidRPr="00DD09E3">
        <w:rPr>
          <w:rFonts w:eastAsiaTheme="minorEastAsia" w:hint="eastAsia"/>
          <w:sz w:val="26"/>
          <w:szCs w:val="26"/>
          <w:lang w:val="en-GB"/>
        </w:rPr>
        <w:t xml:space="preserve"> in total</w:t>
      </w:r>
      <w:r>
        <w:rPr>
          <w:rFonts w:eastAsiaTheme="minorEastAsia"/>
          <w:sz w:val="26"/>
          <w:szCs w:val="26"/>
          <w:lang w:val="en-GB"/>
        </w:rPr>
        <w:t>; and</w:t>
      </w:r>
    </w:p>
    <w:p w14:paraId="37513522" w14:textId="77777777" w:rsidR="005318BF" w:rsidRPr="0025250E" w:rsidRDefault="005318BF" w:rsidP="005318BF">
      <w:pPr>
        <w:pStyle w:val="aff1"/>
        <w:snapToGrid w:val="0"/>
        <w:spacing w:line="320" w:lineRule="atLeast"/>
        <w:rPr>
          <w:rFonts w:eastAsiaTheme="minorEastAsia"/>
          <w:szCs w:val="26"/>
          <w:lang w:val="en-GB"/>
        </w:rPr>
      </w:pPr>
    </w:p>
    <w:p w14:paraId="41702687" w14:textId="3B8C8C2C" w:rsidR="005318BF" w:rsidRPr="0025250E" w:rsidRDefault="005318BF" w:rsidP="00401D7C">
      <w:pPr>
        <w:numPr>
          <w:ilvl w:val="0"/>
          <w:numId w:val="23"/>
        </w:numPr>
        <w:snapToGrid w:val="0"/>
        <w:spacing w:line="320" w:lineRule="atLeast"/>
        <w:ind w:left="1260"/>
        <w:jc w:val="both"/>
        <w:rPr>
          <w:rFonts w:eastAsiaTheme="minorEastAsia"/>
          <w:sz w:val="26"/>
          <w:szCs w:val="26"/>
          <w:lang w:val="en-GB"/>
        </w:rPr>
      </w:pPr>
      <w:r w:rsidRPr="0025250E">
        <w:rPr>
          <w:rFonts w:eastAsiaTheme="minorEastAsia"/>
          <w:sz w:val="26"/>
          <w:szCs w:val="26"/>
          <w:lang w:val="en-GB"/>
        </w:rPr>
        <w:t xml:space="preserve">the total </w:t>
      </w:r>
      <w:r w:rsidRPr="0025250E">
        <w:rPr>
          <w:rFonts w:eastAsiaTheme="minorEastAsia"/>
          <w:b/>
          <w:sz w:val="26"/>
          <w:szCs w:val="26"/>
          <w:lang w:val="en-GB"/>
        </w:rPr>
        <w:t>monetised social return</w:t>
      </w:r>
      <w:r w:rsidR="00DE229B">
        <w:rPr>
          <w:rStyle w:val="a9"/>
          <w:rFonts w:eastAsiaTheme="minorEastAsia"/>
          <w:b/>
          <w:sz w:val="26"/>
          <w:szCs w:val="26"/>
          <w:lang w:val="en-GB"/>
        </w:rPr>
        <w:footnoteReference w:id="4"/>
      </w:r>
      <w:r w:rsidRPr="0025250E">
        <w:rPr>
          <w:rFonts w:eastAsiaTheme="minorEastAsia"/>
          <w:b/>
          <w:sz w:val="26"/>
          <w:szCs w:val="26"/>
          <w:lang w:val="en-GB"/>
        </w:rPr>
        <w:t xml:space="preserve"> generated is estimated to be $79.5 million,</w:t>
      </w:r>
      <w:r w:rsidR="00DE229B">
        <w:rPr>
          <w:rFonts w:eastAsiaTheme="minorEastAsia"/>
          <w:b/>
          <w:sz w:val="26"/>
          <w:szCs w:val="26"/>
          <w:lang w:val="en-GB"/>
        </w:rPr>
        <w:t xml:space="preserve"> </w:t>
      </w:r>
      <w:r w:rsidR="00DE229B" w:rsidRPr="00893C90">
        <w:rPr>
          <w:rFonts w:eastAsiaTheme="minorEastAsia"/>
          <w:sz w:val="26"/>
          <w:szCs w:val="26"/>
          <w:lang w:val="en-GB"/>
        </w:rPr>
        <w:t>which is around 4.6 times of the total amount of funding disbursed to the projects</w:t>
      </w:r>
      <w:r w:rsidR="00DE229B" w:rsidRPr="00893C90">
        <w:rPr>
          <w:rFonts w:eastAsiaTheme="minorEastAsia"/>
          <w:sz w:val="26"/>
          <w:szCs w:val="26"/>
          <w:vertAlign w:val="superscript"/>
          <w:lang w:val="en-GB"/>
        </w:rPr>
        <w:t>2</w:t>
      </w:r>
      <w:r w:rsidR="00DE229B" w:rsidRPr="00893C90">
        <w:rPr>
          <w:rFonts w:eastAsiaTheme="minorEastAsia"/>
          <w:sz w:val="26"/>
          <w:szCs w:val="26"/>
          <w:lang w:val="en-GB"/>
        </w:rPr>
        <w:t xml:space="preserve"> under the SIE Fund.  Of the $79.5 million generated,</w:t>
      </w:r>
      <w:r w:rsidR="00DE229B">
        <w:rPr>
          <w:rFonts w:eastAsiaTheme="minorEastAsia"/>
          <w:b/>
          <w:sz w:val="26"/>
          <w:szCs w:val="26"/>
          <w:lang w:val="en-GB"/>
        </w:rPr>
        <w:t xml:space="preserve"> </w:t>
      </w:r>
      <w:r w:rsidRPr="0025250E">
        <w:rPr>
          <w:rFonts w:eastAsiaTheme="minorEastAsia"/>
          <w:sz w:val="26"/>
          <w:szCs w:val="26"/>
          <w:lang w:val="en-GB"/>
        </w:rPr>
        <w:t xml:space="preserve">$29 million is specific to beneficiaries.  As the funding disbursed to the projects/ventures by the SIE Fund and matching funders as at </w:t>
      </w:r>
      <w:r w:rsidR="00805992">
        <w:rPr>
          <w:rFonts w:eastAsiaTheme="minorEastAsia" w:hint="eastAsia"/>
          <w:sz w:val="26"/>
          <w:szCs w:val="26"/>
          <w:lang w:val="en-GB" w:eastAsia="zh-HK"/>
        </w:rPr>
        <w:t xml:space="preserve">the </w:t>
      </w:r>
      <w:r w:rsidRPr="0025250E">
        <w:rPr>
          <w:rFonts w:eastAsiaTheme="minorEastAsia"/>
          <w:sz w:val="26"/>
          <w:szCs w:val="26"/>
          <w:lang w:val="en-GB"/>
        </w:rPr>
        <w:t>end</w:t>
      </w:r>
      <w:r w:rsidR="00805992">
        <w:rPr>
          <w:rFonts w:eastAsiaTheme="minorEastAsia"/>
          <w:sz w:val="26"/>
          <w:szCs w:val="26"/>
          <w:lang w:val="en-GB"/>
        </w:rPr>
        <w:t xml:space="preserve"> of</w:t>
      </w:r>
      <w:r w:rsidRPr="0025250E">
        <w:rPr>
          <w:rFonts w:eastAsiaTheme="minorEastAsia"/>
          <w:sz w:val="26"/>
          <w:szCs w:val="26"/>
          <w:lang w:val="en-GB"/>
        </w:rPr>
        <w:t xml:space="preserve"> May</w:t>
      </w:r>
      <w:r w:rsidR="00805992">
        <w:rPr>
          <w:rFonts w:eastAsiaTheme="minorEastAsia"/>
          <w:sz w:val="26"/>
          <w:szCs w:val="26"/>
          <w:lang w:val="en-GB"/>
        </w:rPr>
        <w:t xml:space="preserve"> in</w:t>
      </w:r>
      <w:r w:rsidRPr="0025250E">
        <w:rPr>
          <w:rFonts w:eastAsiaTheme="minorEastAsia"/>
          <w:sz w:val="26"/>
          <w:szCs w:val="26"/>
          <w:lang w:val="en-GB"/>
        </w:rPr>
        <w:t xml:space="preserve"> 2019 totals at $37.4 million, the </w:t>
      </w:r>
      <w:r w:rsidRPr="0025250E">
        <w:rPr>
          <w:rFonts w:eastAsiaTheme="minorEastAsia"/>
          <w:b/>
          <w:sz w:val="26"/>
          <w:szCs w:val="26"/>
          <w:lang w:val="en-GB"/>
        </w:rPr>
        <w:t>estimated social return on investment (SROI) is 2.13</w:t>
      </w:r>
      <w:r w:rsidRPr="0025250E">
        <w:rPr>
          <w:rFonts w:eastAsiaTheme="minorEastAsia"/>
          <w:sz w:val="26"/>
          <w:szCs w:val="26"/>
          <w:lang w:val="en-GB"/>
        </w:rPr>
        <w:t xml:space="preserve"> (or 0.78 solely for beneficiaries).</w:t>
      </w:r>
    </w:p>
    <w:p w14:paraId="0682E655" w14:textId="77777777" w:rsidR="005318BF" w:rsidRPr="0025250E" w:rsidRDefault="005318BF" w:rsidP="005318BF">
      <w:pPr>
        <w:snapToGrid w:val="0"/>
        <w:spacing w:line="320" w:lineRule="atLeast"/>
        <w:jc w:val="both"/>
        <w:rPr>
          <w:rFonts w:eastAsiaTheme="minorEastAsia"/>
          <w:sz w:val="26"/>
          <w:szCs w:val="26"/>
          <w:lang w:val="en-GB"/>
        </w:rPr>
      </w:pPr>
    </w:p>
    <w:p w14:paraId="66CB03D3" w14:textId="77777777" w:rsidR="005318BF" w:rsidRPr="0025250E" w:rsidRDefault="005318BF" w:rsidP="005318BF">
      <w:pPr>
        <w:snapToGrid w:val="0"/>
        <w:spacing w:line="320" w:lineRule="atLeast"/>
        <w:jc w:val="both"/>
        <w:rPr>
          <w:rFonts w:eastAsiaTheme="minorEastAsia"/>
          <w:sz w:val="26"/>
          <w:szCs w:val="26"/>
          <w:lang w:val="en-GB"/>
        </w:rPr>
      </w:pPr>
    </w:p>
    <w:p w14:paraId="4A101F0A" w14:textId="4272C8B4" w:rsidR="003D08C8" w:rsidRDefault="005318BF" w:rsidP="00EA0A81">
      <w:pPr>
        <w:spacing w:after="160" w:line="360" w:lineRule="auto"/>
        <w:contextualSpacing/>
        <w:jc w:val="center"/>
        <w:rPr>
          <w:i/>
          <w:sz w:val="26"/>
          <w:szCs w:val="26"/>
        </w:rPr>
        <w:sectPr w:rsidR="003D08C8" w:rsidSect="003C1434">
          <w:headerReference w:type="default" r:id="rId11"/>
          <w:footerReference w:type="default" r:id="rId12"/>
          <w:footnotePr>
            <w:numRestart w:val="eachSect"/>
          </w:footnotePr>
          <w:pgSz w:w="11906" w:h="16838" w:code="9"/>
          <w:pgMar w:top="1701" w:right="1247" w:bottom="907" w:left="1247" w:header="567" w:footer="567" w:gutter="0"/>
          <w:pgNumType w:start="1"/>
          <w:cols w:space="708"/>
          <w:docGrid w:linePitch="360"/>
          <w15:footnoteColumns w:val="1"/>
        </w:sectPr>
      </w:pPr>
      <w:r w:rsidRPr="0025250E">
        <w:rPr>
          <w:rFonts w:eastAsiaTheme="minorEastAsia" w:hint="eastAsia"/>
          <w:sz w:val="26"/>
          <w:szCs w:val="26"/>
          <w:lang w:val="en-GB"/>
        </w:rPr>
        <w:t>---------------------</w:t>
      </w:r>
      <w:bookmarkStart w:id="1" w:name="_Toc479010012"/>
      <w:bookmarkStart w:id="2" w:name="_Toc479010109"/>
      <w:bookmarkStart w:id="3" w:name="_Toc478997442"/>
      <w:bookmarkStart w:id="4" w:name="_Toc478997664"/>
      <w:bookmarkStart w:id="5" w:name="_Toc479002310"/>
      <w:bookmarkStart w:id="6" w:name="_Toc479003110"/>
      <w:bookmarkStart w:id="7" w:name="_Toc479006574"/>
      <w:bookmarkStart w:id="8" w:name="_Toc479008166"/>
      <w:bookmarkStart w:id="9" w:name="_Toc479008293"/>
      <w:bookmarkStart w:id="10" w:name="_Toc479008420"/>
      <w:bookmarkStart w:id="11" w:name="_Toc478997443"/>
      <w:bookmarkStart w:id="12" w:name="_Toc478997665"/>
      <w:bookmarkStart w:id="13" w:name="_Toc479002311"/>
      <w:bookmarkStart w:id="14" w:name="_Toc479003111"/>
      <w:bookmarkStart w:id="15" w:name="_Toc479006575"/>
      <w:bookmarkStart w:id="16" w:name="_Toc479008167"/>
      <w:bookmarkStart w:id="17" w:name="_Toc479008294"/>
      <w:bookmarkStart w:id="18" w:name="_Toc479008421"/>
      <w:bookmarkStart w:id="19" w:name="_Toc478997444"/>
      <w:bookmarkStart w:id="20" w:name="_Toc478997666"/>
      <w:bookmarkStart w:id="21" w:name="_Toc479002312"/>
      <w:bookmarkStart w:id="22" w:name="_Toc479003112"/>
      <w:bookmarkStart w:id="23" w:name="_Toc479006576"/>
      <w:bookmarkStart w:id="24" w:name="_Toc479008168"/>
      <w:bookmarkStart w:id="25" w:name="_Toc479008295"/>
      <w:bookmarkStart w:id="26" w:name="_Toc479008422"/>
      <w:bookmarkStart w:id="27" w:name="_Toc478997445"/>
      <w:bookmarkStart w:id="28" w:name="_Toc478997667"/>
      <w:bookmarkStart w:id="29" w:name="_Toc479002313"/>
      <w:bookmarkStart w:id="30" w:name="_Toc479003113"/>
      <w:bookmarkStart w:id="31" w:name="_Toc479006577"/>
      <w:bookmarkStart w:id="32" w:name="_Toc479008169"/>
      <w:bookmarkStart w:id="33" w:name="_Toc479008296"/>
      <w:bookmarkStart w:id="34" w:name="_Toc479008423"/>
      <w:bookmarkStart w:id="35" w:name="_Toc478997446"/>
      <w:bookmarkStart w:id="36" w:name="_Toc478997668"/>
      <w:bookmarkStart w:id="37" w:name="_Toc479002314"/>
      <w:bookmarkStart w:id="38" w:name="_Toc479003114"/>
      <w:bookmarkStart w:id="39" w:name="_Toc479006578"/>
      <w:bookmarkStart w:id="40" w:name="_Toc479008170"/>
      <w:bookmarkStart w:id="41" w:name="_Toc479008297"/>
      <w:bookmarkStart w:id="42" w:name="_Toc479008424"/>
      <w:bookmarkStart w:id="43" w:name="_Toc478997447"/>
      <w:bookmarkStart w:id="44" w:name="_Toc478997669"/>
      <w:bookmarkStart w:id="45" w:name="_Toc479002315"/>
      <w:bookmarkStart w:id="46" w:name="_Toc479003115"/>
      <w:bookmarkStart w:id="47" w:name="_Toc479006579"/>
      <w:bookmarkStart w:id="48" w:name="_Toc479008171"/>
      <w:bookmarkStart w:id="49" w:name="_Toc479008298"/>
      <w:bookmarkStart w:id="50" w:name="_Toc479008425"/>
      <w:bookmarkStart w:id="51" w:name="_Toc478997448"/>
      <w:bookmarkStart w:id="52" w:name="_Toc478997670"/>
      <w:bookmarkStart w:id="53" w:name="_Toc479002316"/>
      <w:bookmarkStart w:id="54" w:name="_Toc479003116"/>
      <w:bookmarkStart w:id="55" w:name="_Toc479006580"/>
      <w:bookmarkStart w:id="56" w:name="_Toc479008172"/>
      <w:bookmarkStart w:id="57" w:name="_Toc479008299"/>
      <w:bookmarkStart w:id="58" w:name="_Toc479008426"/>
      <w:bookmarkStart w:id="59" w:name="_Toc478997449"/>
      <w:bookmarkStart w:id="60" w:name="_Toc478997671"/>
      <w:bookmarkStart w:id="61" w:name="_Toc479002317"/>
      <w:bookmarkStart w:id="62" w:name="_Toc479003117"/>
      <w:bookmarkStart w:id="63" w:name="_Toc479006581"/>
      <w:bookmarkStart w:id="64" w:name="_Toc479008173"/>
      <w:bookmarkStart w:id="65" w:name="_Toc479008300"/>
      <w:bookmarkStart w:id="66" w:name="_Toc479008427"/>
      <w:bookmarkStart w:id="67" w:name="_Toc478997450"/>
      <w:bookmarkStart w:id="68" w:name="_Toc478997672"/>
      <w:bookmarkStart w:id="69" w:name="_Toc479002318"/>
      <w:bookmarkStart w:id="70" w:name="_Toc479003118"/>
      <w:bookmarkStart w:id="71" w:name="_Toc479006582"/>
      <w:bookmarkStart w:id="72" w:name="_Toc479008174"/>
      <w:bookmarkStart w:id="73" w:name="_Toc479008301"/>
      <w:bookmarkStart w:id="74" w:name="_Toc479008428"/>
      <w:bookmarkStart w:id="75" w:name="_Toc478997451"/>
      <w:bookmarkStart w:id="76" w:name="_Toc478997673"/>
      <w:bookmarkStart w:id="77" w:name="_Toc479002319"/>
      <w:bookmarkStart w:id="78" w:name="_Toc479003119"/>
      <w:bookmarkStart w:id="79" w:name="_Toc479006583"/>
      <w:bookmarkStart w:id="80" w:name="_Toc479008175"/>
      <w:bookmarkStart w:id="81" w:name="_Toc479008302"/>
      <w:bookmarkStart w:id="82" w:name="_Toc479008429"/>
      <w:bookmarkStart w:id="83" w:name="_Toc478997452"/>
      <w:bookmarkStart w:id="84" w:name="_Toc478997674"/>
      <w:bookmarkStart w:id="85" w:name="_Toc479002320"/>
      <w:bookmarkStart w:id="86" w:name="_Toc479003120"/>
      <w:bookmarkStart w:id="87" w:name="_Toc479006584"/>
      <w:bookmarkStart w:id="88" w:name="_Toc479008176"/>
      <w:bookmarkStart w:id="89" w:name="_Toc479008303"/>
      <w:bookmarkStart w:id="90" w:name="_Toc479008430"/>
      <w:bookmarkStart w:id="91" w:name="_Toc478997453"/>
      <w:bookmarkStart w:id="92" w:name="_Toc478997675"/>
      <w:bookmarkStart w:id="93" w:name="_Toc479002321"/>
      <w:bookmarkStart w:id="94" w:name="_Toc479003121"/>
      <w:bookmarkStart w:id="95" w:name="_Toc479006585"/>
      <w:bookmarkStart w:id="96" w:name="_Toc479008177"/>
      <w:bookmarkStart w:id="97" w:name="_Toc479008304"/>
      <w:bookmarkStart w:id="98" w:name="_Toc479008431"/>
      <w:bookmarkStart w:id="99" w:name="_Toc478997454"/>
      <w:bookmarkStart w:id="100" w:name="_Toc478997676"/>
      <w:bookmarkStart w:id="101" w:name="_Toc479002322"/>
      <w:bookmarkStart w:id="102" w:name="_Toc479003122"/>
      <w:bookmarkStart w:id="103" w:name="_Toc479006586"/>
      <w:bookmarkStart w:id="104" w:name="_Toc479008178"/>
      <w:bookmarkStart w:id="105" w:name="_Toc479008305"/>
      <w:bookmarkStart w:id="106" w:name="_Toc479008432"/>
      <w:bookmarkStart w:id="107" w:name="_Toc478997455"/>
      <w:bookmarkStart w:id="108" w:name="_Toc478997677"/>
      <w:bookmarkStart w:id="109" w:name="_Toc479002323"/>
      <w:bookmarkStart w:id="110" w:name="_Toc479003123"/>
      <w:bookmarkStart w:id="111" w:name="_Toc479006587"/>
      <w:bookmarkStart w:id="112" w:name="_Toc479008179"/>
      <w:bookmarkStart w:id="113" w:name="_Toc479008306"/>
      <w:bookmarkStart w:id="114" w:name="_Toc479008433"/>
      <w:bookmarkStart w:id="115" w:name="_Toc478997456"/>
      <w:bookmarkStart w:id="116" w:name="_Toc478997678"/>
      <w:bookmarkStart w:id="117" w:name="_Toc479002324"/>
      <w:bookmarkStart w:id="118" w:name="_Toc479003124"/>
      <w:bookmarkStart w:id="119" w:name="_Toc479006588"/>
      <w:bookmarkStart w:id="120" w:name="_Toc479008180"/>
      <w:bookmarkStart w:id="121" w:name="_Toc479008307"/>
      <w:bookmarkStart w:id="122" w:name="_Toc479008434"/>
      <w:bookmarkStart w:id="123" w:name="_Toc478997457"/>
      <w:bookmarkStart w:id="124" w:name="_Toc478997679"/>
      <w:bookmarkStart w:id="125" w:name="_Toc479002325"/>
      <w:bookmarkStart w:id="126" w:name="_Toc479003125"/>
      <w:bookmarkStart w:id="127" w:name="_Toc479006589"/>
      <w:bookmarkStart w:id="128" w:name="_Toc479008181"/>
      <w:bookmarkStart w:id="129" w:name="_Toc479008308"/>
      <w:bookmarkStart w:id="130" w:name="_Toc479008435"/>
      <w:bookmarkStart w:id="131" w:name="_Toc478997458"/>
      <w:bookmarkStart w:id="132" w:name="_Toc478997680"/>
      <w:bookmarkStart w:id="133" w:name="_Toc479002326"/>
      <w:bookmarkStart w:id="134" w:name="_Toc479003126"/>
      <w:bookmarkStart w:id="135" w:name="_Toc479006590"/>
      <w:bookmarkStart w:id="136" w:name="_Toc479008182"/>
      <w:bookmarkStart w:id="137" w:name="_Toc479008309"/>
      <w:bookmarkStart w:id="138" w:name="_Toc479008436"/>
      <w:bookmarkStart w:id="139" w:name="_Toc478997459"/>
      <w:bookmarkStart w:id="140" w:name="_Toc478997681"/>
      <w:bookmarkStart w:id="141" w:name="_Toc479002327"/>
      <w:bookmarkStart w:id="142" w:name="_Toc479003127"/>
      <w:bookmarkStart w:id="143" w:name="_Toc479006591"/>
      <w:bookmarkStart w:id="144" w:name="_Toc479008183"/>
      <w:bookmarkStart w:id="145" w:name="_Toc479008310"/>
      <w:bookmarkStart w:id="146" w:name="_Toc479008437"/>
      <w:bookmarkStart w:id="147" w:name="_Toc478997460"/>
      <w:bookmarkStart w:id="148" w:name="_Toc478997682"/>
      <w:bookmarkStart w:id="149" w:name="_Toc479002328"/>
      <w:bookmarkStart w:id="150" w:name="_Toc479003128"/>
      <w:bookmarkStart w:id="151" w:name="_Toc479006592"/>
      <w:bookmarkStart w:id="152" w:name="_Toc479008184"/>
      <w:bookmarkStart w:id="153" w:name="_Toc479008311"/>
      <w:bookmarkStart w:id="154" w:name="_Toc479008438"/>
      <w:bookmarkStart w:id="155" w:name="_Toc478997461"/>
      <w:bookmarkStart w:id="156" w:name="_Toc478997683"/>
      <w:bookmarkStart w:id="157" w:name="_Toc479002329"/>
      <w:bookmarkStart w:id="158" w:name="_Toc479003129"/>
      <w:bookmarkStart w:id="159" w:name="_Toc479006593"/>
      <w:bookmarkStart w:id="160" w:name="_Toc479008185"/>
      <w:bookmarkStart w:id="161" w:name="_Toc479008312"/>
      <w:bookmarkStart w:id="162" w:name="_Toc479008439"/>
      <w:bookmarkStart w:id="163" w:name="_Toc478997462"/>
      <w:bookmarkStart w:id="164" w:name="_Toc478997684"/>
      <w:bookmarkStart w:id="165" w:name="_Toc479002330"/>
      <w:bookmarkStart w:id="166" w:name="_Toc479003130"/>
      <w:bookmarkStart w:id="167" w:name="_Toc479006594"/>
      <w:bookmarkStart w:id="168" w:name="_Toc479008186"/>
      <w:bookmarkStart w:id="169" w:name="_Toc479008313"/>
      <w:bookmarkStart w:id="170" w:name="_Toc479008440"/>
      <w:bookmarkStart w:id="171" w:name="_Toc478997463"/>
      <w:bookmarkStart w:id="172" w:name="_Toc478997685"/>
      <w:bookmarkStart w:id="173" w:name="_Toc479002331"/>
      <w:bookmarkStart w:id="174" w:name="_Toc479003131"/>
      <w:bookmarkStart w:id="175" w:name="_Toc479006595"/>
      <w:bookmarkStart w:id="176" w:name="_Toc479008187"/>
      <w:bookmarkStart w:id="177" w:name="_Toc479008314"/>
      <w:bookmarkStart w:id="178" w:name="_Toc479008441"/>
      <w:bookmarkStart w:id="179" w:name="_Toc478997464"/>
      <w:bookmarkStart w:id="180" w:name="_Toc478997686"/>
      <w:bookmarkStart w:id="181" w:name="_Toc479002332"/>
      <w:bookmarkStart w:id="182" w:name="_Toc479003132"/>
      <w:bookmarkStart w:id="183" w:name="_Toc479006596"/>
      <w:bookmarkStart w:id="184" w:name="_Toc479008188"/>
      <w:bookmarkStart w:id="185" w:name="_Toc479008315"/>
      <w:bookmarkStart w:id="186" w:name="_Toc479008442"/>
      <w:bookmarkStart w:id="187" w:name="_Toc478997465"/>
      <w:bookmarkStart w:id="188" w:name="_Toc478997687"/>
      <w:bookmarkStart w:id="189" w:name="_Toc479002333"/>
      <w:bookmarkStart w:id="190" w:name="_Toc479003133"/>
      <w:bookmarkStart w:id="191" w:name="_Toc479006597"/>
      <w:bookmarkStart w:id="192" w:name="_Toc479008189"/>
      <w:bookmarkStart w:id="193" w:name="_Toc479008316"/>
      <w:bookmarkStart w:id="194" w:name="_Toc479008443"/>
      <w:bookmarkStart w:id="195" w:name="_Toc478997466"/>
      <w:bookmarkStart w:id="196" w:name="_Toc478997688"/>
      <w:bookmarkStart w:id="197" w:name="_Toc479002334"/>
      <w:bookmarkStart w:id="198" w:name="_Toc479003134"/>
      <w:bookmarkStart w:id="199" w:name="_Toc479006598"/>
      <w:bookmarkStart w:id="200" w:name="_Toc479008190"/>
      <w:bookmarkStart w:id="201" w:name="_Toc479008317"/>
      <w:bookmarkStart w:id="202" w:name="_Toc479008444"/>
      <w:bookmarkStart w:id="203" w:name="_Toc478997467"/>
      <w:bookmarkStart w:id="204" w:name="_Toc478997689"/>
      <w:bookmarkStart w:id="205" w:name="_Toc479002335"/>
      <w:bookmarkStart w:id="206" w:name="_Toc479003135"/>
      <w:bookmarkStart w:id="207" w:name="_Toc479006599"/>
      <w:bookmarkStart w:id="208" w:name="_Toc479008191"/>
      <w:bookmarkStart w:id="209" w:name="_Toc479008318"/>
      <w:bookmarkStart w:id="210" w:name="_Toc479008445"/>
      <w:bookmarkStart w:id="211" w:name="_Toc478997468"/>
      <w:bookmarkStart w:id="212" w:name="_Toc478997690"/>
      <w:bookmarkStart w:id="213" w:name="_Toc479002336"/>
      <w:bookmarkStart w:id="214" w:name="_Toc479003136"/>
      <w:bookmarkStart w:id="215" w:name="_Toc479006600"/>
      <w:bookmarkStart w:id="216" w:name="_Toc479008192"/>
      <w:bookmarkStart w:id="217" w:name="_Toc479008319"/>
      <w:bookmarkStart w:id="218" w:name="_Toc479008446"/>
      <w:bookmarkStart w:id="219" w:name="_Toc478997469"/>
      <w:bookmarkStart w:id="220" w:name="_Toc478997691"/>
      <w:bookmarkStart w:id="221" w:name="_Toc479002337"/>
      <w:bookmarkStart w:id="222" w:name="_Toc479003137"/>
      <w:bookmarkStart w:id="223" w:name="_Toc479006601"/>
      <w:bookmarkStart w:id="224" w:name="_Toc479008193"/>
      <w:bookmarkStart w:id="225" w:name="_Toc479008320"/>
      <w:bookmarkStart w:id="226" w:name="_Toc479008447"/>
      <w:bookmarkStart w:id="227" w:name="_Toc478997470"/>
      <w:bookmarkStart w:id="228" w:name="_Toc478997692"/>
      <w:bookmarkStart w:id="229" w:name="_Toc479002338"/>
      <w:bookmarkStart w:id="230" w:name="_Toc479003138"/>
      <w:bookmarkStart w:id="231" w:name="_Toc479006602"/>
      <w:bookmarkStart w:id="232" w:name="_Toc479008194"/>
      <w:bookmarkStart w:id="233" w:name="_Toc479008321"/>
      <w:bookmarkStart w:id="234" w:name="_Toc479008448"/>
      <w:bookmarkStart w:id="235" w:name="_Toc483477097"/>
      <w:bookmarkStart w:id="236" w:name="_Toc483478645"/>
      <w:bookmarkStart w:id="237" w:name="_Toc483484212"/>
      <w:bookmarkStart w:id="238" w:name="_Toc483484312"/>
      <w:bookmarkStart w:id="239" w:name="_Toc483486318"/>
      <w:bookmarkStart w:id="240" w:name="_Toc483486885"/>
      <w:bookmarkStart w:id="241" w:name="_Toc483487310"/>
      <w:bookmarkStart w:id="242" w:name="_Toc483487856"/>
      <w:bookmarkStart w:id="243" w:name="_Toc483577058"/>
      <w:bookmarkStart w:id="244" w:name="_Toc483578086"/>
      <w:bookmarkStart w:id="245" w:name="_Toc483580279"/>
      <w:bookmarkStart w:id="246" w:name="_Toc483580768"/>
      <w:bookmarkStart w:id="247" w:name="_Toc483580990"/>
      <w:bookmarkStart w:id="248" w:name="_Toc483581535"/>
      <w:bookmarkStart w:id="249" w:name="_Toc483585286"/>
      <w:bookmarkStart w:id="250" w:name="_Toc483835310"/>
      <w:bookmarkStart w:id="251" w:name="_Toc483837226"/>
      <w:bookmarkStart w:id="252" w:name="_Toc483846553"/>
      <w:bookmarkStart w:id="253" w:name="_Toc484012385"/>
      <w:bookmarkStart w:id="254" w:name="_Toc484012632"/>
      <w:bookmarkStart w:id="255" w:name="_Toc484161548"/>
      <w:bookmarkStart w:id="256" w:name="_Toc484167955"/>
      <w:bookmarkStart w:id="257" w:name="_Toc484168684"/>
      <w:bookmarkStart w:id="258" w:name="_Toc484170614"/>
      <w:bookmarkStart w:id="259" w:name="_Toc484178733"/>
      <w:bookmarkStart w:id="260" w:name="_Toc484181825"/>
      <w:bookmarkStart w:id="261" w:name="_Toc484184828"/>
      <w:bookmarkStart w:id="262" w:name="_Toc489454292"/>
      <w:bookmarkStart w:id="263" w:name="_Toc489454381"/>
      <w:bookmarkStart w:id="264" w:name="_Toc489454470"/>
      <w:bookmarkStart w:id="265" w:name="_Toc489454578"/>
      <w:bookmarkStart w:id="266" w:name="_Toc489454696"/>
      <w:bookmarkStart w:id="267" w:name="_Toc489454786"/>
      <w:bookmarkStart w:id="268" w:name="_Toc489969480"/>
      <w:bookmarkStart w:id="269" w:name="_Toc490127571"/>
      <w:bookmarkStart w:id="270" w:name="_Toc491094697"/>
      <w:bookmarkStart w:id="271" w:name="_Toc491096397"/>
      <w:bookmarkStart w:id="272" w:name="_Toc491097859"/>
      <w:bookmarkStart w:id="273" w:name="_Toc491099006"/>
      <w:bookmarkStart w:id="274" w:name="_Toc491099306"/>
      <w:bookmarkStart w:id="275" w:name="_Toc491332856"/>
      <w:bookmarkStart w:id="276" w:name="_Toc491337132"/>
      <w:bookmarkStart w:id="277" w:name="_Toc491955708"/>
      <w:bookmarkStart w:id="278" w:name="_Toc491961364"/>
      <w:bookmarkStart w:id="279" w:name="_Toc491964663"/>
      <w:bookmarkStart w:id="280" w:name="_Toc492106138"/>
      <w:bookmarkStart w:id="281" w:name="_Toc492111470"/>
      <w:bookmarkStart w:id="282" w:name="_Toc492112539"/>
      <w:bookmarkStart w:id="283" w:name="_Toc492112632"/>
      <w:bookmarkStart w:id="284" w:name="_Toc492385475"/>
      <w:bookmarkStart w:id="285" w:name="_Toc492385568"/>
      <w:bookmarkStart w:id="286" w:name="_Toc496003882"/>
      <w:bookmarkStart w:id="287" w:name="_Toc496019311"/>
      <w:bookmarkStart w:id="288" w:name="_Toc496020358"/>
      <w:bookmarkStart w:id="289" w:name="_Toc496706487"/>
      <w:bookmarkStart w:id="290" w:name="_Toc511826879"/>
      <w:bookmarkStart w:id="291" w:name="_Toc511828048"/>
      <w:bookmarkStart w:id="292" w:name="_Toc511828326"/>
      <w:bookmarkStart w:id="293" w:name="_Toc511828430"/>
      <w:bookmarkStart w:id="294" w:name="_Toc511834355"/>
      <w:bookmarkStart w:id="295" w:name="_Toc511898150"/>
      <w:bookmarkStart w:id="296" w:name="_Toc511898251"/>
      <w:bookmarkStart w:id="297" w:name="_Toc511898352"/>
      <w:bookmarkStart w:id="298" w:name="_Toc511898818"/>
      <w:bookmarkStart w:id="299" w:name="_Toc511903243"/>
      <w:bookmarkStart w:id="300" w:name="_Toc511903379"/>
      <w:bookmarkStart w:id="301" w:name="_Toc511905710"/>
      <w:bookmarkStart w:id="302" w:name="_Toc511988640"/>
      <w:bookmarkStart w:id="303" w:name="_Toc511988741"/>
      <w:bookmarkStart w:id="304" w:name="_Toc525034192"/>
      <w:bookmarkStart w:id="305" w:name="_Toc525034293"/>
      <w:bookmarkStart w:id="306" w:name="_Toc525034700"/>
      <w:bookmarkStart w:id="307" w:name="_Toc526417915"/>
      <w:bookmarkStart w:id="308" w:name="_Toc526420588"/>
      <w:bookmarkStart w:id="309" w:name="_Toc526774672"/>
      <w:bookmarkStart w:id="310" w:name="_Toc527119374"/>
      <w:bookmarkStart w:id="311" w:name="_Toc527467411"/>
      <w:bookmarkStart w:id="312" w:name="_Toc531599195"/>
      <w:bookmarkStart w:id="313" w:name="_Toc532467900"/>
      <w:bookmarkStart w:id="314" w:name="_Toc532544068"/>
      <w:bookmarkStart w:id="315" w:name="_Toc532544930"/>
      <w:bookmarkStart w:id="316" w:name="_Toc5890191"/>
      <w:bookmarkStart w:id="317" w:name="_Toc5890825"/>
      <w:bookmarkStart w:id="318" w:name="_Toc5891459"/>
      <w:bookmarkStart w:id="319" w:name="_Toc5892092"/>
      <w:bookmarkStart w:id="320" w:name="_Toc483477098"/>
      <w:bookmarkStart w:id="321" w:name="_Toc483478646"/>
      <w:bookmarkStart w:id="322" w:name="_Toc483484213"/>
      <w:bookmarkStart w:id="323" w:name="_Toc483484313"/>
      <w:bookmarkStart w:id="324" w:name="_Toc483486319"/>
      <w:bookmarkStart w:id="325" w:name="_Toc483486886"/>
      <w:bookmarkStart w:id="326" w:name="_Toc483487311"/>
      <w:bookmarkStart w:id="327" w:name="_Toc483487857"/>
      <w:bookmarkStart w:id="328" w:name="_Toc483577059"/>
      <w:bookmarkStart w:id="329" w:name="_Toc483578087"/>
      <w:bookmarkStart w:id="330" w:name="_Toc483580280"/>
      <w:bookmarkStart w:id="331" w:name="_Toc483580769"/>
      <w:bookmarkStart w:id="332" w:name="_Toc483580991"/>
      <w:bookmarkStart w:id="333" w:name="_Toc483581536"/>
      <w:bookmarkStart w:id="334" w:name="_Toc483585287"/>
      <w:bookmarkStart w:id="335" w:name="_Toc483835311"/>
      <w:bookmarkStart w:id="336" w:name="_Toc483837227"/>
      <w:bookmarkStart w:id="337" w:name="_Toc483846554"/>
      <w:bookmarkStart w:id="338" w:name="_Toc484012386"/>
      <w:bookmarkStart w:id="339" w:name="_Toc484012633"/>
      <w:bookmarkStart w:id="340" w:name="_Toc484161549"/>
      <w:bookmarkStart w:id="341" w:name="_Toc484167956"/>
      <w:bookmarkStart w:id="342" w:name="_Toc484168685"/>
      <w:bookmarkStart w:id="343" w:name="_Toc484170615"/>
      <w:bookmarkStart w:id="344" w:name="_Toc484178734"/>
      <w:bookmarkStart w:id="345" w:name="_Toc484181826"/>
      <w:bookmarkStart w:id="346" w:name="_Toc484184829"/>
      <w:bookmarkStart w:id="347" w:name="_Toc489454293"/>
      <w:bookmarkStart w:id="348" w:name="_Toc489454382"/>
      <w:bookmarkStart w:id="349" w:name="_Toc489454471"/>
      <w:bookmarkStart w:id="350" w:name="_Toc489454579"/>
      <w:bookmarkStart w:id="351" w:name="_Toc489454697"/>
      <w:bookmarkStart w:id="352" w:name="_Toc489454787"/>
      <w:bookmarkStart w:id="353" w:name="_Toc489969481"/>
      <w:bookmarkStart w:id="354" w:name="_Toc490127572"/>
      <w:bookmarkStart w:id="355" w:name="_Toc491094698"/>
      <w:bookmarkStart w:id="356" w:name="_Toc491096398"/>
      <w:bookmarkStart w:id="357" w:name="_Toc491097860"/>
      <w:bookmarkStart w:id="358" w:name="_Toc491099007"/>
      <w:bookmarkStart w:id="359" w:name="_Toc491099307"/>
      <w:bookmarkStart w:id="360" w:name="_Toc491332857"/>
      <w:bookmarkStart w:id="361" w:name="_Toc491337133"/>
      <w:bookmarkStart w:id="362" w:name="_Toc491955709"/>
      <w:bookmarkStart w:id="363" w:name="_Toc491961365"/>
      <w:bookmarkStart w:id="364" w:name="_Toc491964664"/>
      <w:bookmarkStart w:id="365" w:name="_Toc492106139"/>
      <w:bookmarkStart w:id="366" w:name="_Toc492111471"/>
      <w:bookmarkStart w:id="367" w:name="_Toc492112540"/>
      <w:bookmarkStart w:id="368" w:name="_Toc492112633"/>
      <w:bookmarkStart w:id="369" w:name="_Toc492385476"/>
      <w:bookmarkStart w:id="370" w:name="_Toc492385569"/>
      <w:bookmarkStart w:id="371" w:name="_Toc496003883"/>
      <w:bookmarkStart w:id="372" w:name="_Toc496019312"/>
      <w:bookmarkStart w:id="373" w:name="_Toc496020359"/>
      <w:bookmarkStart w:id="374" w:name="_Toc496706488"/>
      <w:bookmarkStart w:id="375" w:name="_Toc511826880"/>
      <w:bookmarkStart w:id="376" w:name="_Toc511828049"/>
      <w:bookmarkStart w:id="377" w:name="_Toc511828327"/>
      <w:bookmarkStart w:id="378" w:name="_Toc511828431"/>
      <w:bookmarkStart w:id="379" w:name="_Toc511834356"/>
      <w:bookmarkStart w:id="380" w:name="_Toc511898151"/>
      <w:bookmarkStart w:id="381" w:name="_Toc511898252"/>
      <w:bookmarkStart w:id="382" w:name="_Toc511898353"/>
      <w:bookmarkStart w:id="383" w:name="_Toc511898819"/>
      <w:bookmarkStart w:id="384" w:name="_Toc511903244"/>
      <w:bookmarkStart w:id="385" w:name="_Toc511903380"/>
      <w:bookmarkStart w:id="386" w:name="_Toc511905711"/>
      <w:bookmarkStart w:id="387" w:name="_Toc511988641"/>
      <w:bookmarkStart w:id="388" w:name="_Toc511988742"/>
      <w:bookmarkStart w:id="389" w:name="_Toc525034193"/>
      <w:bookmarkStart w:id="390" w:name="_Toc525034294"/>
      <w:bookmarkStart w:id="391" w:name="_Toc525034701"/>
      <w:bookmarkStart w:id="392" w:name="_Toc526417916"/>
      <w:bookmarkStart w:id="393" w:name="_Toc526420589"/>
      <w:bookmarkStart w:id="394" w:name="_Toc526774673"/>
      <w:bookmarkStart w:id="395" w:name="_Toc527119375"/>
      <w:bookmarkStart w:id="396" w:name="_Toc527467412"/>
      <w:bookmarkStart w:id="397" w:name="_Toc531599196"/>
      <w:bookmarkStart w:id="398" w:name="_Toc532467901"/>
      <w:bookmarkStart w:id="399" w:name="_Toc532544069"/>
      <w:bookmarkStart w:id="400" w:name="_Toc532544931"/>
      <w:bookmarkStart w:id="401" w:name="_Toc5890192"/>
      <w:bookmarkStart w:id="402" w:name="_Toc5890826"/>
      <w:bookmarkStart w:id="403" w:name="_Toc5891460"/>
      <w:bookmarkStart w:id="404" w:name="_Toc5892093"/>
      <w:bookmarkStart w:id="405" w:name="_Toc5890212"/>
      <w:bookmarkStart w:id="406" w:name="_Toc5890846"/>
      <w:bookmarkStart w:id="407" w:name="_Toc5891480"/>
      <w:bookmarkStart w:id="408" w:name="_Toc5892113"/>
      <w:bookmarkStart w:id="409" w:name="_Toc5890213"/>
      <w:bookmarkStart w:id="410" w:name="_Toc5890847"/>
      <w:bookmarkStart w:id="411" w:name="_Toc5891481"/>
      <w:bookmarkStart w:id="412" w:name="_Toc5892114"/>
      <w:bookmarkStart w:id="413" w:name="_Toc5890215"/>
      <w:bookmarkStart w:id="414" w:name="_Toc5890849"/>
      <w:bookmarkStart w:id="415" w:name="_Toc5891483"/>
      <w:bookmarkStart w:id="416" w:name="_Toc5892116"/>
      <w:bookmarkStart w:id="417" w:name="_Toc5890216"/>
      <w:bookmarkStart w:id="418" w:name="_Toc5890850"/>
      <w:bookmarkStart w:id="419" w:name="_Toc5891484"/>
      <w:bookmarkStart w:id="420" w:name="_Toc5892117"/>
      <w:bookmarkStart w:id="421" w:name="_Toc5890217"/>
      <w:bookmarkStart w:id="422" w:name="_Toc5890851"/>
      <w:bookmarkStart w:id="423" w:name="_Toc5891485"/>
      <w:bookmarkStart w:id="424" w:name="_Toc5892118"/>
      <w:bookmarkStart w:id="425" w:name="_Toc483477107"/>
      <w:bookmarkStart w:id="426" w:name="_Toc483478655"/>
      <w:bookmarkStart w:id="427" w:name="_Toc483484222"/>
      <w:bookmarkStart w:id="428" w:name="_Toc483484322"/>
      <w:bookmarkStart w:id="429" w:name="_Toc483486328"/>
      <w:bookmarkStart w:id="430" w:name="_Toc483486895"/>
      <w:bookmarkStart w:id="431" w:name="_Toc483487320"/>
      <w:bookmarkStart w:id="432" w:name="_Toc483487866"/>
      <w:bookmarkStart w:id="433" w:name="_Toc483577068"/>
      <w:bookmarkStart w:id="434" w:name="_Toc483578096"/>
      <w:bookmarkStart w:id="435" w:name="_Toc483580289"/>
      <w:bookmarkStart w:id="436" w:name="_Toc483580778"/>
      <w:bookmarkStart w:id="437" w:name="_Toc483581000"/>
      <w:bookmarkStart w:id="438" w:name="_Toc483581545"/>
      <w:bookmarkStart w:id="439" w:name="_Toc483585296"/>
      <w:bookmarkStart w:id="440" w:name="_Toc483835320"/>
      <w:bookmarkStart w:id="441" w:name="_Toc483837236"/>
      <w:bookmarkStart w:id="442" w:name="_Toc483846563"/>
      <w:bookmarkStart w:id="443" w:name="_Toc484012395"/>
      <w:bookmarkStart w:id="444" w:name="_Toc484012642"/>
      <w:bookmarkStart w:id="445" w:name="_Toc484161558"/>
      <w:bookmarkStart w:id="446" w:name="_Toc484167965"/>
      <w:bookmarkStart w:id="447" w:name="_Toc484168694"/>
      <w:bookmarkStart w:id="448" w:name="_Toc484170624"/>
      <w:bookmarkStart w:id="449" w:name="_Toc484178743"/>
      <w:bookmarkStart w:id="450" w:name="_Toc484181835"/>
      <w:bookmarkStart w:id="451" w:name="_Toc484184838"/>
      <w:bookmarkStart w:id="452" w:name="_Toc489454302"/>
      <w:bookmarkStart w:id="453" w:name="_Toc489454391"/>
      <w:bookmarkStart w:id="454" w:name="_Toc489454480"/>
      <w:bookmarkStart w:id="455" w:name="_Toc489454588"/>
      <w:bookmarkStart w:id="456" w:name="_Toc489454706"/>
      <w:bookmarkStart w:id="457" w:name="_Toc489454796"/>
      <w:bookmarkStart w:id="458" w:name="_Toc489969490"/>
      <w:bookmarkStart w:id="459" w:name="_Toc490127581"/>
      <w:bookmarkStart w:id="460" w:name="_Toc491094707"/>
      <w:bookmarkStart w:id="461" w:name="_Toc491096407"/>
      <w:bookmarkStart w:id="462" w:name="_Toc491097869"/>
      <w:bookmarkStart w:id="463" w:name="_Toc491099016"/>
      <w:bookmarkStart w:id="464" w:name="_Toc491099316"/>
      <w:bookmarkStart w:id="465" w:name="_Toc491332866"/>
      <w:bookmarkStart w:id="466" w:name="_Toc491337142"/>
      <w:bookmarkStart w:id="467" w:name="_Toc491955718"/>
      <w:bookmarkStart w:id="468" w:name="_Toc491961374"/>
      <w:bookmarkStart w:id="469" w:name="_Toc491964673"/>
      <w:bookmarkStart w:id="470" w:name="_Toc492106148"/>
      <w:bookmarkStart w:id="471" w:name="_Toc492111480"/>
      <w:bookmarkStart w:id="472" w:name="_Toc492112549"/>
      <w:bookmarkStart w:id="473" w:name="_Toc492112642"/>
      <w:bookmarkStart w:id="474" w:name="_Toc492385485"/>
      <w:bookmarkStart w:id="475" w:name="_Toc492385578"/>
      <w:bookmarkStart w:id="476" w:name="_Toc496003892"/>
      <w:bookmarkStart w:id="477" w:name="_Toc496019321"/>
      <w:bookmarkStart w:id="478" w:name="_Toc496020368"/>
      <w:bookmarkStart w:id="479" w:name="_Toc496706497"/>
      <w:bookmarkStart w:id="480" w:name="_Toc511826889"/>
      <w:bookmarkStart w:id="481" w:name="_Toc511828058"/>
      <w:bookmarkStart w:id="482" w:name="_Toc511828336"/>
      <w:bookmarkStart w:id="483" w:name="_Toc511828440"/>
      <w:bookmarkStart w:id="484" w:name="_Toc511834365"/>
      <w:bookmarkStart w:id="485" w:name="_Toc511898160"/>
      <w:bookmarkStart w:id="486" w:name="_Toc511898261"/>
      <w:bookmarkStart w:id="487" w:name="_Toc511898362"/>
      <w:bookmarkStart w:id="488" w:name="_Toc511898828"/>
      <w:bookmarkStart w:id="489" w:name="_Toc511903253"/>
      <w:bookmarkStart w:id="490" w:name="_Toc511903389"/>
      <w:bookmarkStart w:id="491" w:name="_Toc511905720"/>
      <w:bookmarkStart w:id="492" w:name="_Toc511988650"/>
      <w:bookmarkStart w:id="493" w:name="_Toc511988751"/>
      <w:bookmarkStart w:id="494" w:name="_Toc525034202"/>
      <w:bookmarkStart w:id="495" w:name="_Toc525034303"/>
      <w:bookmarkStart w:id="496" w:name="_Toc525034710"/>
      <w:bookmarkStart w:id="497" w:name="_Toc526417925"/>
      <w:bookmarkStart w:id="498" w:name="_Toc526420598"/>
      <w:bookmarkStart w:id="499" w:name="_Toc526774682"/>
      <w:bookmarkStart w:id="500" w:name="_Toc527119384"/>
      <w:bookmarkStart w:id="501" w:name="_Toc527467421"/>
      <w:bookmarkStart w:id="502" w:name="_Toc531599205"/>
      <w:bookmarkStart w:id="503" w:name="_Toc532467910"/>
      <w:bookmarkStart w:id="504" w:name="_Toc532544078"/>
      <w:bookmarkStart w:id="505" w:name="_Toc532544940"/>
      <w:bookmarkStart w:id="506" w:name="_Toc5890218"/>
      <w:bookmarkStart w:id="507" w:name="_Toc5890852"/>
      <w:bookmarkStart w:id="508" w:name="_Toc5891486"/>
      <w:bookmarkStart w:id="509" w:name="_Toc5892119"/>
      <w:bookmarkStart w:id="510" w:name="_Toc483477108"/>
      <w:bookmarkStart w:id="511" w:name="_Toc483478656"/>
      <w:bookmarkStart w:id="512" w:name="_Toc483484223"/>
      <w:bookmarkStart w:id="513" w:name="_Toc483484323"/>
      <w:bookmarkStart w:id="514" w:name="_Toc483486329"/>
      <w:bookmarkStart w:id="515" w:name="_Toc483486896"/>
      <w:bookmarkStart w:id="516" w:name="_Toc483487321"/>
      <w:bookmarkStart w:id="517" w:name="_Toc483487867"/>
      <w:bookmarkStart w:id="518" w:name="_Toc483577069"/>
      <w:bookmarkStart w:id="519" w:name="_Toc483578097"/>
      <w:bookmarkStart w:id="520" w:name="_Toc483580290"/>
      <w:bookmarkStart w:id="521" w:name="_Toc483580779"/>
      <w:bookmarkStart w:id="522" w:name="_Toc483581001"/>
      <w:bookmarkStart w:id="523" w:name="_Toc483581546"/>
      <w:bookmarkStart w:id="524" w:name="_Toc483585297"/>
      <w:bookmarkStart w:id="525" w:name="_Toc483835321"/>
      <w:bookmarkStart w:id="526" w:name="_Toc483837237"/>
      <w:bookmarkStart w:id="527" w:name="_Toc483846564"/>
      <w:bookmarkStart w:id="528" w:name="_Toc484012396"/>
      <w:bookmarkStart w:id="529" w:name="_Toc484012643"/>
      <w:bookmarkStart w:id="530" w:name="_Toc484161559"/>
      <w:bookmarkStart w:id="531" w:name="_Toc484167966"/>
      <w:bookmarkStart w:id="532" w:name="_Toc484168695"/>
      <w:bookmarkStart w:id="533" w:name="_Toc484170625"/>
      <w:bookmarkStart w:id="534" w:name="_Toc484178744"/>
      <w:bookmarkStart w:id="535" w:name="_Toc484181836"/>
      <w:bookmarkStart w:id="536" w:name="_Toc484184839"/>
      <w:bookmarkStart w:id="537" w:name="_Toc489454303"/>
      <w:bookmarkStart w:id="538" w:name="_Toc489454392"/>
      <w:bookmarkStart w:id="539" w:name="_Toc489454481"/>
      <w:bookmarkStart w:id="540" w:name="_Toc489454589"/>
      <w:bookmarkStart w:id="541" w:name="_Toc489454707"/>
      <w:bookmarkStart w:id="542" w:name="_Toc489454797"/>
      <w:bookmarkStart w:id="543" w:name="_Toc489969491"/>
      <w:bookmarkStart w:id="544" w:name="_Toc490127582"/>
      <w:bookmarkStart w:id="545" w:name="_Toc491094708"/>
      <w:bookmarkStart w:id="546" w:name="_Toc491096408"/>
      <w:bookmarkStart w:id="547" w:name="_Toc491097870"/>
      <w:bookmarkStart w:id="548" w:name="_Toc491099017"/>
      <w:bookmarkStart w:id="549" w:name="_Toc491099317"/>
      <w:bookmarkStart w:id="550" w:name="_Toc491332867"/>
      <w:bookmarkStart w:id="551" w:name="_Toc491337143"/>
      <w:bookmarkStart w:id="552" w:name="_Toc491955719"/>
      <w:bookmarkStart w:id="553" w:name="_Toc491961375"/>
      <w:bookmarkStart w:id="554" w:name="_Toc491964674"/>
      <w:bookmarkStart w:id="555" w:name="_Toc492106149"/>
      <w:bookmarkStart w:id="556" w:name="_Toc492111481"/>
      <w:bookmarkStart w:id="557" w:name="_Toc492112550"/>
      <w:bookmarkStart w:id="558" w:name="_Toc492112643"/>
      <w:bookmarkStart w:id="559" w:name="_Toc492385486"/>
      <w:bookmarkStart w:id="560" w:name="_Toc492385579"/>
      <w:bookmarkStart w:id="561" w:name="_Toc496003893"/>
      <w:bookmarkStart w:id="562" w:name="_Toc496019322"/>
      <w:bookmarkStart w:id="563" w:name="_Toc496020369"/>
      <w:bookmarkStart w:id="564" w:name="_Toc496706498"/>
      <w:bookmarkStart w:id="565" w:name="_Toc511826890"/>
      <w:bookmarkStart w:id="566" w:name="_Toc511828059"/>
      <w:bookmarkStart w:id="567" w:name="_Toc511828337"/>
      <w:bookmarkStart w:id="568" w:name="_Toc511828441"/>
      <w:bookmarkStart w:id="569" w:name="_Toc511834366"/>
      <w:bookmarkStart w:id="570" w:name="_Toc511898161"/>
      <w:bookmarkStart w:id="571" w:name="_Toc511898262"/>
      <w:bookmarkStart w:id="572" w:name="_Toc511898363"/>
      <w:bookmarkStart w:id="573" w:name="_Toc511898829"/>
      <w:bookmarkStart w:id="574" w:name="_Toc511903254"/>
      <w:bookmarkStart w:id="575" w:name="_Toc511903390"/>
      <w:bookmarkStart w:id="576" w:name="_Toc511905721"/>
      <w:bookmarkStart w:id="577" w:name="_Toc511988651"/>
      <w:bookmarkStart w:id="578" w:name="_Toc511988752"/>
      <w:bookmarkStart w:id="579" w:name="_Toc525034203"/>
      <w:bookmarkStart w:id="580" w:name="_Toc525034304"/>
      <w:bookmarkStart w:id="581" w:name="_Toc525034711"/>
      <w:bookmarkStart w:id="582" w:name="_Toc526417926"/>
      <w:bookmarkStart w:id="583" w:name="_Toc526420599"/>
      <w:bookmarkStart w:id="584" w:name="_Toc526774683"/>
      <w:bookmarkStart w:id="585" w:name="_Toc527119385"/>
      <w:bookmarkStart w:id="586" w:name="_Toc527467422"/>
      <w:bookmarkStart w:id="587" w:name="_Toc531599206"/>
      <w:bookmarkStart w:id="588" w:name="_Toc532467911"/>
      <w:bookmarkStart w:id="589" w:name="_Toc532544079"/>
      <w:bookmarkStart w:id="590" w:name="_Toc532544941"/>
      <w:bookmarkStart w:id="591" w:name="_Toc5890219"/>
      <w:bookmarkStart w:id="592" w:name="_Toc5890853"/>
      <w:bookmarkStart w:id="593" w:name="_Toc5891487"/>
      <w:bookmarkStart w:id="594" w:name="_Toc5892120"/>
      <w:bookmarkStart w:id="595" w:name="_Toc483477109"/>
      <w:bookmarkStart w:id="596" w:name="_Toc483478657"/>
      <w:bookmarkStart w:id="597" w:name="_Toc483484224"/>
      <w:bookmarkStart w:id="598" w:name="_Toc483484324"/>
      <w:bookmarkStart w:id="599" w:name="_Toc483486330"/>
      <w:bookmarkStart w:id="600" w:name="_Toc483486897"/>
      <w:bookmarkStart w:id="601" w:name="_Toc483487322"/>
      <w:bookmarkStart w:id="602" w:name="_Toc483487868"/>
      <w:bookmarkStart w:id="603" w:name="_Toc483577070"/>
      <w:bookmarkStart w:id="604" w:name="_Toc483578098"/>
      <w:bookmarkStart w:id="605" w:name="_Toc483580291"/>
      <w:bookmarkStart w:id="606" w:name="_Toc483580780"/>
      <w:bookmarkStart w:id="607" w:name="_Toc483581002"/>
      <w:bookmarkStart w:id="608" w:name="_Toc483581547"/>
      <w:bookmarkStart w:id="609" w:name="_Toc483585298"/>
      <w:bookmarkStart w:id="610" w:name="_Toc483835322"/>
      <w:bookmarkStart w:id="611" w:name="_Toc483837238"/>
      <w:bookmarkStart w:id="612" w:name="_Toc483846565"/>
      <w:bookmarkStart w:id="613" w:name="_Toc484012397"/>
      <w:bookmarkStart w:id="614" w:name="_Toc484012644"/>
      <w:bookmarkStart w:id="615" w:name="_Toc484161560"/>
      <w:bookmarkStart w:id="616" w:name="_Toc484167967"/>
      <w:bookmarkStart w:id="617" w:name="_Toc484168696"/>
      <w:bookmarkStart w:id="618" w:name="_Toc484170626"/>
      <w:bookmarkStart w:id="619" w:name="_Toc484178745"/>
      <w:bookmarkStart w:id="620" w:name="_Toc484181837"/>
      <w:bookmarkStart w:id="621" w:name="_Toc484184840"/>
      <w:bookmarkStart w:id="622" w:name="_Toc489454304"/>
      <w:bookmarkStart w:id="623" w:name="_Toc489454393"/>
      <w:bookmarkStart w:id="624" w:name="_Toc489454482"/>
      <w:bookmarkStart w:id="625" w:name="_Toc489454590"/>
      <w:bookmarkStart w:id="626" w:name="_Toc489454708"/>
      <w:bookmarkStart w:id="627" w:name="_Toc489454798"/>
      <w:bookmarkStart w:id="628" w:name="_Toc489969492"/>
      <w:bookmarkStart w:id="629" w:name="_Toc490127583"/>
      <w:bookmarkStart w:id="630" w:name="_Toc491094709"/>
      <w:bookmarkStart w:id="631" w:name="_Toc491096409"/>
      <w:bookmarkStart w:id="632" w:name="_Toc491097871"/>
      <w:bookmarkStart w:id="633" w:name="_Toc491099018"/>
      <w:bookmarkStart w:id="634" w:name="_Toc491099318"/>
      <w:bookmarkStart w:id="635" w:name="_Toc491332868"/>
      <w:bookmarkStart w:id="636" w:name="_Toc491337144"/>
      <w:bookmarkStart w:id="637" w:name="_Toc491955720"/>
      <w:bookmarkStart w:id="638" w:name="_Toc491961376"/>
      <w:bookmarkStart w:id="639" w:name="_Toc491964675"/>
      <w:bookmarkStart w:id="640" w:name="_Toc492106150"/>
      <w:bookmarkStart w:id="641" w:name="_Toc492111482"/>
      <w:bookmarkStart w:id="642" w:name="_Toc492112551"/>
      <w:bookmarkStart w:id="643" w:name="_Toc492112644"/>
      <w:bookmarkStart w:id="644" w:name="_Toc492385487"/>
      <w:bookmarkStart w:id="645" w:name="_Toc492385580"/>
      <w:bookmarkStart w:id="646" w:name="_Toc496003894"/>
      <w:bookmarkStart w:id="647" w:name="_Toc496019323"/>
      <w:bookmarkStart w:id="648" w:name="_Toc496020370"/>
      <w:bookmarkStart w:id="649" w:name="_Toc496706499"/>
      <w:bookmarkStart w:id="650" w:name="_Toc511826891"/>
      <w:bookmarkStart w:id="651" w:name="_Toc511828060"/>
      <w:bookmarkStart w:id="652" w:name="_Toc511828338"/>
      <w:bookmarkStart w:id="653" w:name="_Toc511828442"/>
      <w:bookmarkStart w:id="654" w:name="_Toc511834367"/>
      <w:bookmarkStart w:id="655" w:name="_Toc511898162"/>
      <w:bookmarkStart w:id="656" w:name="_Toc511898263"/>
      <w:bookmarkStart w:id="657" w:name="_Toc511898364"/>
      <w:bookmarkStart w:id="658" w:name="_Toc511898830"/>
      <w:bookmarkStart w:id="659" w:name="_Toc511903255"/>
      <w:bookmarkStart w:id="660" w:name="_Toc511903391"/>
      <w:bookmarkStart w:id="661" w:name="_Toc511905722"/>
      <w:bookmarkStart w:id="662" w:name="_Toc511988652"/>
      <w:bookmarkStart w:id="663" w:name="_Toc511988753"/>
      <w:bookmarkStart w:id="664" w:name="_Toc525034204"/>
      <w:bookmarkStart w:id="665" w:name="_Toc525034305"/>
      <w:bookmarkStart w:id="666" w:name="_Toc525034712"/>
      <w:bookmarkStart w:id="667" w:name="_Toc526417927"/>
      <w:bookmarkStart w:id="668" w:name="_Toc526420600"/>
      <w:bookmarkStart w:id="669" w:name="_Toc526774684"/>
      <w:bookmarkStart w:id="670" w:name="_Toc527119386"/>
      <w:bookmarkStart w:id="671" w:name="_Toc527467423"/>
      <w:bookmarkStart w:id="672" w:name="_Toc531599207"/>
      <w:bookmarkStart w:id="673" w:name="_Toc532467912"/>
      <w:bookmarkStart w:id="674" w:name="_Toc532544080"/>
      <w:bookmarkStart w:id="675" w:name="_Toc532544942"/>
      <w:bookmarkStart w:id="676" w:name="_Toc5890220"/>
      <w:bookmarkStart w:id="677" w:name="_Toc5890854"/>
      <w:bookmarkStart w:id="678" w:name="_Toc5891488"/>
      <w:bookmarkStart w:id="679" w:name="_Toc5892121"/>
      <w:bookmarkStart w:id="680" w:name="_Toc483835328"/>
      <w:bookmarkStart w:id="681" w:name="_Toc483837244"/>
      <w:bookmarkStart w:id="682" w:name="_Toc483846571"/>
      <w:bookmarkStart w:id="683" w:name="_Toc484012403"/>
      <w:bookmarkStart w:id="684" w:name="_Toc484012650"/>
      <w:bookmarkStart w:id="685" w:name="_Toc5890226"/>
      <w:bookmarkStart w:id="686" w:name="_Toc5890860"/>
      <w:bookmarkStart w:id="687" w:name="_Toc5891494"/>
      <w:bookmarkStart w:id="688" w:name="_Toc5892127"/>
      <w:bookmarkStart w:id="689" w:name="_Toc5890227"/>
      <w:bookmarkStart w:id="690" w:name="_Toc5890861"/>
      <w:bookmarkStart w:id="691" w:name="_Toc5891495"/>
      <w:bookmarkStart w:id="692" w:name="_Toc5892128"/>
      <w:bookmarkStart w:id="693" w:name="_Toc479255264"/>
      <w:bookmarkStart w:id="694" w:name="_Toc479255433"/>
      <w:bookmarkStart w:id="695" w:name="_Toc479256606"/>
      <w:bookmarkStart w:id="696" w:name="_Toc479257393"/>
      <w:bookmarkStart w:id="697" w:name="_Toc479257490"/>
      <w:bookmarkStart w:id="698" w:name="_Toc479257587"/>
      <w:bookmarkStart w:id="699" w:name="_Toc479257684"/>
      <w:bookmarkStart w:id="700" w:name="_Toc479257781"/>
      <w:bookmarkStart w:id="701" w:name="_Toc479257878"/>
      <w:bookmarkStart w:id="702" w:name="_Toc479262934"/>
      <w:bookmarkStart w:id="703" w:name="_Toc479264937"/>
      <w:bookmarkStart w:id="704" w:name="_Toc479265252"/>
      <w:bookmarkStart w:id="705" w:name="_Toc479350090"/>
      <w:bookmarkStart w:id="706" w:name="_Toc479685526"/>
      <w:bookmarkStart w:id="707" w:name="_Toc482870867"/>
      <w:bookmarkStart w:id="708" w:name="_Toc482872079"/>
      <w:bookmarkStart w:id="709" w:name="_Toc482873600"/>
      <w:bookmarkStart w:id="710" w:name="_Toc482882359"/>
      <w:bookmarkStart w:id="711" w:name="_Toc482882451"/>
      <w:bookmarkStart w:id="712" w:name="_Toc482884850"/>
      <w:bookmarkStart w:id="713" w:name="_Toc482950840"/>
      <w:bookmarkStart w:id="714" w:name="_Toc482952598"/>
      <w:bookmarkStart w:id="715" w:name="_Toc482972646"/>
      <w:bookmarkStart w:id="716" w:name="_Toc482979718"/>
      <w:bookmarkStart w:id="717" w:name="_Toc483245522"/>
      <w:bookmarkStart w:id="718" w:name="_Toc483403819"/>
      <w:bookmarkStart w:id="719" w:name="_Toc483403912"/>
      <w:bookmarkStart w:id="720" w:name="_Toc483408591"/>
      <w:bookmarkStart w:id="721" w:name="_Toc483409708"/>
      <w:bookmarkStart w:id="722" w:name="_Toc483409804"/>
      <w:bookmarkStart w:id="723" w:name="_Toc483409900"/>
      <w:bookmarkStart w:id="724" w:name="_Toc483467943"/>
      <w:bookmarkStart w:id="725" w:name="_Toc483477116"/>
      <w:bookmarkStart w:id="726" w:name="_Toc483478664"/>
      <w:bookmarkStart w:id="727" w:name="_Toc483484231"/>
      <w:bookmarkStart w:id="728" w:name="_Toc483484331"/>
      <w:bookmarkStart w:id="729" w:name="_Toc483486337"/>
      <w:bookmarkStart w:id="730" w:name="_Toc483486904"/>
      <w:bookmarkStart w:id="731" w:name="_Toc483487329"/>
      <w:bookmarkStart w:id="732" w:name="_Toc483487875"/>
      <w:bookmarkStart w:id="733" w:name="_Toc483577077"/>
      <w:bookmarkStart w:id="734" w:name="_Toc483578105"/>
      <w:bookmarkStart w:id="735" w:name="_Toc483580298"/>
      <w:bookmarkStart w:id="736" w:name="_Toc483580787"/>
      <w:bookmarkStart w:id="737" w:name="_Toc483581009"/>
      <w:bookmarkStart w:id="738" w:name="_Toc483581554"/>
      <w:bookmarkStart w:id="739" w:name="_Toc483585305"/>
      <w:bookmarkStart w:id="740" w:name="_Toc483835330"/>
      <w:bookmarkStart w:id="741" w:name="_Toc483837246"/>
      <w:bookmarkStart w:id="742" w:name="_Toc483846573"/>
      <w:bookmarkStart w:id="743" w:name="_Toc484012405"/>
      <w:bookmarkStart w:id="744" w:name="_Toc484012652"/>
      <w:bookmarkStart w:id="745" w:name="_Toc484161567"/>
      <w:bookmarkStart w:id="746" w:name="_Toc484167974"/>
      <w:bookmarkStart w:id="747" w:name="_Toc484168703"/>
      <w:bookmarkStart w:id="748" w:name="_Toc484170633"/>
      <w:bookmarkStart w:id="749" w:name="_Toc484178752"/>
      <w:bookmarkStart w:id="750" w:name="_Toc484181844"/>
      <w:bookmarkStart w:id="751" w:name="_Toc484184847"/>
      <w:bookmarkStart w:id="752" w:name="_Toc489454311"/>
      <w:bookmarkStart w:id="753" w:name="_Toc489454400"/>
      <w:bookmarkStart w:id="754" w:name="_Toc489454489"/>
      <w:bookmarkStart w:id="755" w:name="_Toc489454597"/>
      <w:bookmarkStart w:id="756" w:name="_Toc489454715"/>
      <w:bookmarkStart w:id="757" w:name="_Toc489454805"/>
      <w:bookmarkStart w:id="758" w:name="_Toc489969500"/>
      <w:bookmarkStart w:id="759" w:name="_Toc490127591"/>
      <w:bookmarkStart w:id="760" w:name="_Toc491094716"/>
      <w:bookmarkStart w:id="761" w:name="_Toc491096416"/>
      <w:bookmarkStart w:id="762" w:name="_Toc491097878"/>
      <w:bookmarkStart w:id="763" w:name="_Toc491099025"/>
      <w:bookmarkStart w:id="764" w:name="_Toc491099325"/>
      <w:bookmarkStart w:id="765" w:name="_Toc491332875"/>
      <w:bookmarkStart w:id="766" w:name="_Toc491337151"/>
      <w:bookmarkStart w:id="767" w:name="_Toc491955727"/>
      <w:bookmarkStart w:id="768" w:name="_Toc491961383"/>
      <w:bookmarkStart w:id="769" w:name="_Toc491964682"/>
      <w:bookmarkStart w:id="770" w:name="_Toc492106157"/>
      <w:bookmarkStart w:id="771" w:name="_Toc492111489"/>
      <w:bookmarkStart w:id="772" w:name="_Toc492112558"/>
      <w:bookmarkStart w:id="773" w:name="_Toc492112651"/>
      <w:bookmarkStart w:id="774" w:name="_Toc492385494"/>
      <w:bookmarkStart w:id="775" w:name="_Toc492385587"/>
      <w:bookmarkStart w:id="776" w:name="_Toc496003901"/>
      <w:bookmarkStart w:id="777" w:name="_Toc496019330"/>
      <w:bookmarkStart w:id="778" w:name="_Toc496020377"/>
      <w:bookmarkStart w:id="779" w:name="_Toc496706506"/>
      <w:bookmarkStart w:id="780" w:name="_Toc511826897"/>
      <w:bookmarkStart w:id="781" w:name="_Toc511828066"/>
      <w:bookmarkStart w:id="782" w:name="_Toc511828344"/>
      <w:bookmarkStart w:id="783" w:name="_Toc511828448"/>
      <w:bookmarkStart w:id="784" w:name="_Toc511834373"/>
      <w:bookmarkStart w:id="785" w:name="_Toc511898168"/>
      <w:bookmarkStart w:id="786" w:name="_Toc511898269"/>
      <w:bookmarkStart w:id="787" w:name="_Toc511898370"/>
      <w:bookmarkStart w:id="788" w:name="_Toc511898836"/>
      <w:bookmarkStart w:id="789" w:name="_Toc511903261"/>
      <w:bookmarkStart w:id="790" w:name="_Toc511903397"/>
      <w:bookmarkStart w:id="791" w:name="_Toc511905728"/>
      <w:bookmarkStart w:id="792" w:name="_Toc511988658"/>
      <w:bookmarkStart w:id="793" w:name="_Toc511988759"/>
      <w:bookmarkStart w:id="794" w:name="_Toc525034210"/>
      <w:bookmarkStart w:id="795" w:name="_Toc525034311"/>
      <w:bookmarkStart w:id="796" w:name="_Toc525034718"/>
      <w:bookmarkStart w:id="797" w:name="_Toc526417933"/>
      <w:bookmarkStart w:id="798" w:name="_Toc526420606"/>
      <w:bookmarkStart w:id="799" w:name="_Toc526774690"/>
      <w:bookmarkStart w:id="800" w:name="_Toc527119392"/>
      <w:bookmarkStart w:id="801" w:name="_Toc527467429"/>
      <w:bookmarkStart w:id="802" w:name="_Toc531599213"/>
      <w:bookmarkStart w:id="803" w:name="_Toc532467918"/>
      <w:bookmarkStart w:id="804" w:name="_Toc532544086"/>
      <w:bookmarkStart w:id="805" w:name="_Toc532544948"/>
      <w:bookmarkStart w:id="806" w:name="_Toc5890228"/>
      <w:bookmarkStart w:id="807" w:name="_Toc5890862"/>
      <w:bookmarkStart w:id="808" w:name="_Toc5891496"/>
      <w:bookmarkStart w:id="809" w:name="_Toc5892129"/>
      <w:bookmarkStart w:id="810" w:name="_Toc511826898"/>
      <w:bookmarkStart w:id="811" w:name="_Toc511828067"/>
      <w:bookmarkStart w:id="812" w:name="_Toc511828345"/>
      <w:bookmarkStart w:id="813" w:name="_Toc511828449"/>
      <w:bookmarkStart w:id="814" w:name="_Toc511834374"/>
      <w:bookmarkStart w:id="815" w:name="_Toc511898169"/>
      <w:bookmarkStart w:id="816" w:name="_Toc511898270"/>
      <w:bookmarkStart w:id="817" w:name="_Toc511898371"/>
      <w:bookmarkStart w:id="818" w:name="_Toc511898837"/>
      <w:bookmarkStart w:id="819" w:name="_Toc511903262"/>
      <w:bookmarkStart w:id="820" w:name="_Toc511903398"/>
      <w:bookmarkStart w:id="821" w:name="_Toc511905729"/>
      <w:bookmarkStart w:id="822" w:name="_Toc511988659"/>
      <w:bookmarkStart w:id="823" w:name="_Toc511988760"/>
      <w:bookmarkStart w:id="824" w:name="_Toc525034211"/>
      <w:bookmarkStart w:id="825" w:name="_Toc525034312"/>
      <w:bookmarkStart w:id="826" w:name="_Toc525034719"/>
      <w:bookmarkStart w:id="827" w:name="_Toc526417934"/>
      <w:bookmarkStart w:id="828" w:name="_Toc526420607"/>
      <w:bookmarkStart w:id="829" w:name="_Toc526774691"/>
      <w:bookmarkStart w:id="830" w:name="_Toc527119393"/>
      <w:bookmarkStart w:id="831" w:name="_Toc527467430"/>
      <w:bookmarkStart w:id="832" w:name="_Toc531599214"/>
      <w:bookmarkStart w:id="833" w:name="_Toc532467919"/>
      <w:bookmarkStart w:id="834" w:name="_Toc532544087"/>
      <w:bookmarkStart w:id="835" w:name="_Toc532544949"/>
      <w:bookmarkStart w:id="836" w:name="_Toc5890229"/>
      <w:bookmarkStart w:id="837" w:name="_Toc5890863"/>
      <w:bookmarkStart w:id="838" w:name="_Toc5891497"/>
      <w:bookmarkStart w:id="839" w:name="_Toc5892130"/>
      <w:bookmarkStart w:id="840" w:name="_Toc511826899"/>
      <w:bookmarkStart w:id="841" w:name="_Toc511828068"/>
      <w:bookmarkStart w:id="842" w:name="_Toc511828346"/>
      <w:bookmarkStart w:id="843" w:name="_Toc511828450"/>
      <w:bookmarkStart w:id="844" w:name="_Toc511834375"/>
      <w:bookmarkStart w:id="845" w:name="_Toc511898170"/>
      <w:bookmarkStart w:id="846" w:name="_Toc511898271"/>
      <w:bookmarkStart w:id="847" w:name="_Toc511898372"/>
      <w:bookmarkStart w:id="848" w:name="_Toc511898838"/>
      <w:bookmarkStart w:id="849" w:name="_Toc511903263"/>
      <w:bookmarkStart w:id="850" w:name="_Toc511903399"/>
      <w:bookmarkStart w:id="851" w:name="_Toc511905730"/>
      <w:bookmarkStart w:id="852" w:name="_Toc511988660"/>
      <w:bookmarkStart w:id="853" w:name="_Toc511988761"/>
      <w:bookmarkStart w:id="854" w:name="_Toc525034212"/>
      <w:bookmarkStart w:id="855" w:name="_Toc525034313"/>
      <w:bookmarkStart w:id="856" w:name="_Toc525034720"/>
      <w:bookmarkStart w:id="857" w:name="_Toc526417935"/>
      <w:bookmarkStart w:id="858" w:name="_Toc526420608"/>
      <w:bookmarkStart w:id="859" w:name="_Toc526774692"/>
      <w:bookmarkStart w:id="860" w:name="_Toc527119394"/>
      <w:bookmarkStart w:id="861" w:name="_Toc527467431"/>
      <w:bookmarkStart w:id="862" w:name="_Toc531599215"/>
      <w:bookmarkStart w:id="863" w:name="_Toc532467920"/>
      <w:bookmarkStart w:id="864" w:name="_Toc532544088"/>
      <w:bookmarkStart w:id="865" w:name="_Toc532544950"/>
      <w:bookmarkStart w:id="866" w:name="_Toc5890230"/>
      <w:bookmarkStart w:id="867" w:name="_Toc5890864"/>
      <w:bookmarkStart w:id="868" w:name="_Toc5891498"/>
      <w:bookmarkStart w:id="869" w:name="_Toc5892131"/>
      <w:bookmarkStart w:id="870" w:name="_Toc479167982"/>
      <w:bookmarkStart w:id="871" w:name="_Toc479168282"/>
      <w:bookmarkStart w:id="872" w:name="_Toc479168850"/>
      <w:bookmarkStart w:id="873" w:name="_Toc479169013"/>
      <w:bookmarkStart w:id="874" w:name="_Toc479169175"/>
      <w:bookmarkStart w:id="875" w:name="_Toc479169337"/>
      <w:bookmarkStart w:id="876" w:name="_Toc479169499"/>
      <w:bookmarkStart w:id="877" w:name="_Toc479170136"/>
      <w:bookmarkStart w:id="878" w:name="_Toc479170857"/>
      <w:bookmarkStart w:id="879" w:name="_Toc479172078"/>
      <w:bookmarkStart w:id="880" w:name="_Toc479172238"/>
      <w:bookmarkStart w:id="881" w:name="_Toc479173439"/>
      <w:bookmarkStart w:id="882" w:name="_Toc479236961"/>
      <w:bookmarkStart w:id="883" w:name="_Toc479237051"/>
      <w:bookmarkStart w:id="884" w:name="_Toc479237141"/>
      <w:bookmarkStart w:id="885" w:name="_Toc479252276"/>
      <w:bookmarkStart w:id="886" w:name="_Toc479255283"/>
      <w:bookmarkStart w:id="887" w:name="_Toc479255452"/>
      <w:bookmarkStart w:id="888" w:name="_Toc479256625"/>
      <w:bookmarkStart w:id="889" w:name="_Toc479257412"/>
      <w:bookmarkStart w:id="890" w:name="_Toc479257509"/>
      <w:bookmarkStart w:id="891" w:name="_Toc479257606"/>
      <w:bookmarkStart w:id="892" w:name="_Toc479257703"/>
      <w:bookmarkStart w:id="893" w:name="_Toc479257800"/>
      <w:bookmarkStart w:id="894" w:name="_Toc479257897"/>
      <w:bookmarkStart w:id="895" w:name="_Toc479262953"/>
      <w:bookmarkStart w:id="896" w:name="_Toc479264956"/>
      <w:bookmarkStart w:id="897" w:name="_Toc479265271"/>
      <w:bookmarkStart w:id="898" w:name="_Toc479350109"/>
      <w:bookmarkStart w:id="899" w:name="_Toc479685545"/>
      <w:bookmarkStart w:id="900" w:name="_Toc482870886"/>
      <w:bookmarkStart w:id="901" w:name="_Toc482872098"/>
      <w:bookmarkStart w:id="902" w:name="_Toc482873619"/>
      <w:bookmarkStart w:id="903" w:name="_Toc482882378"/>
      <w:bookmarkStart w:id="904" w:name="_Toc482882470"/>
      <w:bookmarkStart w:id="905" w:name="_Toc482884869"/>
      <w:bookmarkStart w:id="906" w:name="_Toc482950859"/>
      <w:bookmarkStart w:id="907" w:name="_Toc482952617"/>
      <w:bookmarkStart w:id="908" w:name="_Toc482972665"/>
      <w:bookmarkStart w:id="909" w:name="_Toc482979737"/>
      <w:bookmarkStart w:id="910" w:name="_Toc483245541"/>
      <w:bookmarkStart w:id="911" w:name="_Toc483403838"/>
      <w:bookmarkStart w:id="912" w:name="_Toc483403931"/>
      <w:bookmarkStart w:id="913" w:name="_Toc483408610"/>
      <w:bookmarkStart w:id="914" w:name="_Toc483409727"/>
      <w:bookmarkStart w:id="915" w:name="_Toc483409823"/>
      <w:bookmarkStart w:id="916" w:name="_Toc483409919"/>
      <w:bookmarkStart w:id="917" w:name="_Toc483467962"/>
      <w:bookmarkStart w:id="918" w:name="_Toc483477135"/>
      <w:bookmarkStart w:id="919" w:name="_Toc483478683"/>
      <w:bookmarkStart w:id="920" w:name="_Toc483484251"/>
      <w:bookmarkStart w:id="921" w:name="_Toc483484351"/>
      <w:bookmarkStart w:id="922" w:name="_Toc483486357"/>
      <w:bookmarkStart w:id="923" w:name="_Toc483486924"/>
      <w:bookmarkStart w:id="924" w:name="_Toc483487349"/>
      <w:bookmarkStart w:id="925" w:name="_Toc483487895"/>
      <w:bookmarkStart w:id="926" w:name="_Toc483577097"/>
      <w:bookmarkStart w:id="927" w:name="_Toc483578125"/>
      <w:bookmarkStart w:id="928" w:name="_Toc483580318"/>
      <w:bookmarkStart w:id="929" w:name="_Toc483580807"/>
      <w:bookmarkStart w:id="930" w:name="_Toc483581029"/>
      <w:bookmarkStart w:id="931" w:name="_Toc483581574"/>
      <w:bookmarkStart w:id="932" w:name="_Toc483585325"/>
      <w:bookmarkStart w:id="933" w:name="_Toc483835349"/>
      <w:bookmarkStart w:id="934" w:name="_Toc483837266"/>
      <w:bookmarkStart w:id="935" w:name="_Toc483846594"/>
      <w:bookmarkStart w:id="936" w:name="_Toc484012426"/>
      <w:bookmarkStart w:id="937" w:name="_Toc484012673"/>
      <w:bookmarkStart w:id="938" w:name="_Toc484161587"/>
      <w:bookmarkStart w:id="939" w:name="_Toc484167995"/>
      <w:bookmarkStart w:id="940" w:name="_Toc484168723"/>
      <w:bookmarkStart w:id="941" w:name="_Toc484170653"/>
      <w:bookmarkStart w:id="942" w:name="_Toc484178772"/>
      <w:bookmarkStart w:id="943" w:name="_Toc484181864"/>
      <w:bookmarkStart w:id="944" w:name="_Toc484184867"/>
      <w:bookmarkStart w:id="945" w:name="_Toc489454330"/>
      <w:bookmarkStart w:id="946" w:name="_Toc489454419"/>
      <w:bookmarkStart w:id="947" w:name="_Toc489454508"/>
      <w:bookmarkStart w:id="948" w:name="_Toc489454617"/>
      <w:bookmarkStart w:id="949" w:name="_Toc489454735"/>
      <w:bookmarkStart w:id="950" w:name="_Toc489454825"/>
      <w:bookmarkStart w:id="951" w:name="_Toc489969520"/>
      <w:bookmarkStart w:id="952" w:name="_Toc490127611"/>
      <w:bookmarkStart w:id="953" w:name="_Toc491094736"/>
      <w:bookmarkStart w:id="954" w:name="_Toc491096436"/>
      <w:bookmarkStart w:id="955" w:name="_Toc491097898"/>
      <w:bookmarkStart w:id="956" w:name="_Toc491099045"/>
      <w:bookmarkStart w:id="957" w:name="_Toc491099345"/>
      <w:bookmarkStart w:id="958" w:name="_Toc491332895"/>
      <w:bookmarkStart w:id="959" w:name="_Toc491337171"/>
      <w:bookmarkStart w:id="960" w:name="_Toc491955747"/>
      <w:bookmarkStart w:id="961" w:name="_Toc491961403"/>
      <w:bookmarkStart w:id="962" w:name="_Toc491964702"/>
      <w:bookmarkStart w:id="963" w:name="_Toc492106177"/>
      <w:bookmarkStart w:id="964" w:name="_Toc492111509"/>
      <w:bookmarkStart w:id="965" w:name="_Toc492112578"/>
      <w:bookmarkStart w:id="966" w:name="_Toc492112671"/>
      <w:bookmarkStart w:id="967" w:name="_Toc492385514"/>
      <w:bookmarkStart w:id="968" w:name="_Toc492385607"/>
      <w:bookmarkStart w:id="969" w:name="_Toc496003921"/>
      <w:bookmarkStart w:id="970" w:name="_Toc496019350"/>
      <w:bookmarkStart w:id="971" w:name="_Toc496020397"/>
      <w:bookmarkStart w:id="972" w:name="_Toc496706526"/>
      <w:bookmarkStart w:id="973" w:name="_Toc14778185"/>
      <w:bookmarkStart w:id="974" w:name="_Toc14962152"/>
      <w:bookmarkStart w:id="975" w:name="_Toc14962293"/>
      <w:bookmarkStart w:id="976" w:name="_Toc15027631"/>
      <w:bookmarkStart w:id="977" w:name="_Toc14778186"/>
      <w:bookmarkStart w:id="978" w:name="_Toc14962153"/>
      <w:bookmarkStart w:id="979" w:name="_Toc14962294"/>
      <w:bookmarkStart w:id="980" w:name="_Toc15027632"/>
      <w:bookmarkStart w:id="981" w:name="_Toc14778187"/>
      <w:bookmarkStart w:id="982" w:name="_Toc14962154"/>
      <w:bookmarkStart w:id="983" w:name="_Toc14962295"/>
      <w:bookmarkStart w:id="984" w:name="_Toc15027633"/>
      <w:bookmarkStart w:id="985" w:name="_Toc14778188"/>
      <w:bookmarkStart w:id="986" w:name="_Toc14962155"/>
      <w:bookmarkStart w:id="987" w:name="_Toc14962296"/>
      <w:bookmarkStart w:id="988" w:name="_Toc15027634"/>
      <w:bookmarkStart w:id="989" w:name="_Toc14778189"/>
      <w:bookmarkStart w:id="990" w:name="_Toc14962156"/>
      <w:bookmarkStart w:id="991" w:name="_Toc14962297"/>
      <w:bookmarkStart w:id="992" w:name="_Toc15027635"/>
      <w:bookmarkStart w:id="993" w:name="_Toc14778190"/>
      <w:bookmarkStart w:id="994" w:name="_Toc14962157"/>
      <w:bookmarkStart w:id="995" w:name="_Toc14962298"/>
      <w:bookmarkStart w:id="996" w:name="_Toc15027636"/>
      <w:bookmarkStart w:id="997" w:name="_Toc14778206"/>
      <w:bookmarkStart w:id="998" w:name="_Toc14962172"/>
      <w:bookmarkStart w:id="999" w:name="_Toc14962313"/>
      <w:bookmarkStart w:id="1000" w:name="_Toc15027651"/>
      <w:bookmarkStart w:id="1001" w:name="_Toc479150653"/>
      <w:bookmarkStart w:id="1002" w:name="_Toc479150746"/>
      <w:bookmarkStart w:id="1003" w:name="_Toc479151247"/>
      <w:bookmarkStart w:id="1004" w:name="_Toc479154260"/>
      <w:bookmarkStart w:id="1005" w:name="_Toc479167962"/>
      <w:bookmarkStart w:id="1006" w:name="_Toc479168262"/>
      <w:bookmarkStart w:id="1007" w:name="_Toc479168830"/>
      <w:bookmarkStart w:id="1008" w:name="_Toc479168993"/>
      <w:bookmarkStart w:id="1009" w:name="_Toc479169155"/>
      <w:bookmarkStart w:id="1010" w:name="_Toc479169317"/>
      <w:bookmarkStart w:id="1011" w:name="_Toc479169479"/>
      <w:bookmarkStart w:id="1012" w:name="_Toc479170116"/>
      <w:bookmarkStart w:id="1013" w:name="_Toc479170837"/>
      <w:bookmarkStart w:id="1014" w:name="_Toc479172058"/>
      <w:bookmarkStart w:id="1015" w:name="_Toc479172218"/>
      <w:bookmarkStart w:id="1016" w:name="_Toc479173419"/>
      <w:bookmarkStart w:id="1017" w:name="_Toc479236941"/>
      <w:bookmarkStart w:id="1018" w:name="_Toc479237031"/>
      <w:bookmarkStart w:id="1019" w:name="_Toc479237121"/>
      <w:bookmarkStart w:id="1020" w:name="_Toc479252256"/>
      <w:bookmarkStart w:id="1021" w:name="_Toc479150654"/>
      <w:bookmarkStart w:id="1022" w:name="_Toc479150747"/>
      <w:bookmarkStart w:id="1023" w:name="_Toc479151248"/>
      <w:bookmarkStart w:id="1024" w:name="_Toc479154261"/>
      <w:bookmarkStart w:id="1025" w:name="_Toc479167963"/>
      <w:bookmarkStart w:id="1026" w:name="_Toc479168263"/>
      <w:bookmarkStart w:id="1027" w:name="_Toc479168831"/>
      <w:bookmarkStart w:id="1028" w:name="_Toc479168994"/>
      <w:bookmarkStart w:id="1029" w:name="_Toc479169156"/>
      <w:bookmarkStart w:id="1030" w:name="_Toc479169318"/>
      <w:bookmarkStart w:id="1031" w:name="_Toc479169480"/>
      <w:bookmarkStart w:id="1032" w:name="_Toc479170117"/>
      <w:bookmarkStart w:id="1033" w:name="_Toc479170838"/>
      <w:bookmarkStart w:id="1034" w:name="_Toc479172059"/>
      <w:bookmarkStart w:id="1035" w:name="_Toc479172219"/>
      <w:bookmarkStart w:id="1036" w:name="_Toc479173420"/>
      <w:bookmarkStart w:id="1037" w:name="_Toc479236942"/>
      <w:bookmarkStart w:id="1038" w:name="_Toc479237032"/>
      <w:bookmarkStart w:id="1039" w:name="_Toc479237122"/>
      <w:bookmarkStart w:id="1040" w:name="_Toc479252257"/>
      <w:bookmarkStart w:id="1041" w:name="_Toc479150655"/>
      <w:bookmarkStart w:id="1042" w:name="_Toc479150748"/>
      <w:bookmarkStart w:id="1043" w:name="_Toc479151249"/>
      <w:bookmarkStart w:id="1044" w:name="_Toc479154262"/>
      <w:bookmarkStart w:id="1045" w:name="_Toc479167964"/>
      <w:bookmarkStart w:id="1046" w:name="_Toc479168264"/>
      <w:bookmarkStart w:id="1047" w:name="_Toc479168832"/>
      <w:bookmarkStart w:id="1048" w:name="_Toc479168995"/>
      <w:bookmarkStart w:id="1049" w:name="_Toc479169157"/>
      <w:bookmarkStart w:id="1050" w:name="_Toc479169319"/>
      <w:bookmarkStart w:id="1051" w:name="_Toc479169481"/>
      <w:bookmarkStart w:id="1052" w:name="_Toc479170118"/>
      <w:bookmarkStart w:id="1053" w:name="_Toc479170839"/>
      <w:bookmarkStart w:id="1054" w:name="_Toc479172060"/>
      <w:bookmarkStart w:id="1055" w:name="_Toc479172220"/>
      <w:bookmarkStart w:id="1056" w:name="_Toc479173421"/>
      <w:bookmarkStart w:id="1057" w:name="_Toc479236943"/>
      <w:bookmarkStart w:id="1058" w:name="_Toc479237033"/>
      <w:bookmarkStart w:id="1059" w:name="_Toc479237123"/>
      <w:bookmarkStart w:id="1060" w:name="_Toc479252258"/>
      <w:bookmarkStart w:id="1061" w:name="_Toc479150656"/>
      <w:bookmarkStart w:id="1062" w:name="_Toc479150749"/>
      <w:bookmarkStart w:id="1063" w:name="_Toc479151250"/>
      <w:bookmarkStart w:id="1064" w:name="_Toc479154263"/>
      <w:bookmarkStart w:id="1065" w:name="_Toc479167965"/>
      <w:bookmarkStart w:id="1066" w:name="_Toc479168265"/>
      <w:bookmarkStart w:id="1067" w:name="_Toc479168833"/>
      <w:bookmarkStart w:id="1068" w:name="_Toc479168996"/>
      <w:bookmarkStart w:id="1069" w:name="_Toc479169158"/>
      <w:bookmarkStart w:id="1070" w:name="_Toc479169320"/>
      <w:bookmarkStart w:id="1071" w:name="_Toc479169482"/>
      <w:bookmarkStart w:id="1072" w:name="_Toc479170119"/>
      <w:bookmarkStart w:id="1073" w:name="_Toc479170840"/>
      <w:bookmarkStart w:id="1074" w:name="_Toc479172061"/>
      <w:bookmarkStart w:id="1075" w:name="_Toc479172221"/>
      <w:bookmarkStart w:id="1076" w:name="_Toc479173422"/>
      <w:bookmarkStart w:id="1077" w:name="_Toc479236944"/>
      <w:bookmarkStart w:id="1078" w:name="_Toc479237034"/>
      <w:bookmarkStart w:id="1079" w:name="_Toc479237124"/>
      <w:bookmarkStart w:id="1080" w:name="_Toc479252259"/>
      <w:bookmarkStart w:id="1081" w:name="_Toc479150658"/>
      <w:bookmarkStart w:id="1082" w:name="_Toc479150751"/>
      <w:bookmarkStart w:id="1083" w:name="_Toc479151252"/>
      <w:bookmarkStart w:id="1084" w:name="_Toc479154265"/>
      <w:bookmarkStart w:id="1085" w:name="_Toc479167967"/>
      <w:bookmarkStart w:id="1086" w:name="_Toc479168267"/>
      <w:bookmarkStart w:id="1087" w:name="_Toc479168835"/>
      <w:bookmarkStart w:id="1088" w:name="_Toc479168998"/>
      <w:bookmarkStart w:id="1089" w:name="_Toc479169160"/>
      <w:bookmarkStart w:id="1090" w:name="_Toc479169322"/>
      <w:bookmarkStart w:id="1091" w:name="_Toc479169484"/>
      <w:bookmarkStart w:id="1092" w:name="_Toc479170121"/>
      <w:bookmarkStart w:id="1093" w:name="_Toc479170842"/>
      <w:bookmarkStart w:id="1094" w:name="_Toc479172063"/>
      <w:bookmarkStart w:id="1095" w:name="_Toc479172223"/>
      <w:bookmarkStart w:id="1096" w:name="_Toc479173424"/>
      <w:bookmarkStart w:id="1097" w:name="_Toc479236946"/>
      <w:bookmarkStart w:id="1098" w:name="_Toc479237036"/>
      <w:bookmarkStart w:id="1099" w:name="_Toc479237126"/>
      <w:bookmarkStart w:id="1100" w:name="_Toc479252261"/>
      <w:bookmarkStart w:id="1101" w:name="_Toc479008219"/>
      <w:bookmarkStart w:id="1102" w:name="_Toc479008346"/>
      <w:bookmarkStart w:id="1103" w:name="_Toc479008473"/>
      <w:bookmarkStart w:id="1104" w:name="_Toc479009449"/>
      <w:bookmarkStart w:id="1105" w:name="_Toc479009546"/>
      <w:bookmarkStart w:id="1106" w:name="_Toc479009643"/>
      <w:bookmarkStart w:id="1107" w:name="_Toc479009746"/>
      <w:bookmarkStart w:id="1108" w:name="_Toc479009843"/>
      <w:bookmarkStart w:id="1109" w:name="_Toc479009940"/>
      <w:bookmarkStart w:id="1110" w:name="_Toc479010037"/>
      <w:bookmarkStart w:id="1111" w:name="_Toc479010134"/>
      <w:bookmarkStart w:id="1112" w:name="_Toc479010237"/>
      <w:bookmarkStart w:id="1113" w:name="_Toc479022880"/>
      <w:bookmarkStart w:id="1114" w:name="_Toc490127613"/>
      <w:bookmarkStart w:id="1115" w:name="_Toc491094738"/>
      <w:bookmarkStart w:id="1116" w:name="_Toc491096438"/>
      <w:bookmarkStart w:id="1117" w:name="_Toc491097900"/>
      <w:bookmarkStart w:id="1118" w:name="_Toc491099047"/>
      <w:bookmarkStart w:id="1119" w:name="_Toc491099347"/>
      <w:bookmarkStart w:id="1120" w:name="_Toc491332897"/>
      <w:bookmarkStart w:id="1121" w:name="_Toc491337173"/>
      <w:bookmarkStart w:id="1122" w:name="_Toc491955749"/>
      <w:bookmarkStart w:id="1123" w:name="_Toc491961405"/>
      <w:bookmarkStart w:id="1124" w:name="_Toc491964704"/>
      <w:bookmarkStart w:id="1125" w:name="_Toc492106179"/>
      <w:bookmarkStart w:id="1126" w:name="_Toc492111511"/>
      <w:bookmarkStart w:id="1127" w:name="_Toc492112580"/>
      <w:bookmarkStart w:id="1128" w:name="_Toc492112673"/>
      <w:bookmarkStart w:id="1129" w:name="_Toc492385516"/>
      <w:bookmarkStart w:id="1130" w:name="_Toc492385609"/>
      <w:bookmarkStart w:id="1131" w:name="_Toc496003923"/>
      <w:bookmarkStart w:id="1132" w:name="_Toc496019352"/>
      <w:bookmarkStart w:id="1133" w:name="_Toc496020399"/>
      <w:bookmarkStart w:id="1134" w:name="_Toc496706528"/>
      <w:bookmarkStart w:id="1135" w:name="_Toc511826918"/>
      <w:bookmarkStart w:id="1136" w:name="_Toc511828087"/>
      <w:bookmarkStart w:id="1137" w:name="_Toc511828365"/>
      <w:bookmarkStart w:id="1138" w:name="_Toc511828469"/>
      <w:bookmarkStart w:id="1139" w:name="_Toc511834394"/>
      <w:bookmarkStart w:id="1140" w:name="_Toc511898189"/>
      <w:bookmarkStart w:id="1141" w:name="_Toc511898290"/>
      <w:bookmarkStart w:id="1142" w:name="_Toc511898391"/>
      <w:bookmarkStart w:id="1143" w:name="_Toc511898857"/>
      <w:bookmarkStart w:id="1144" w:name="_Toc511903282"/>
      <w:bookmarkStart w:id="1145" w:name="_Toc511903418"/>
      <w:bookmarkStart w:id="1146" w:name="_Toc511905749"/>
      <w:bookmarkStart w:id="1147" w:name="_Toc511988679"/>
      <w:bookmarkStart w:id="1148" w:name="_Toc511988780"/>
      <w:bookmarkStart w:id="1149" w:name="_Toc525034231"/>
      <w:bookmarkStart w:id="1150" w:name="_Toc525034332"/>
      <w:bookmarkStart w:id="1151" w:name="_Toc525034739"/>
      <w:bookmarkStart w:id="1152" w:name="_Toc526417954"/>
      <w:bookmarkStart w:id="1153" w:name="_Toc526420627"/>
      <w:bookmarkStart w:id="1154" w:name="_Toc526774711"/>
      <w:bookmarkStart w:id="1155" w:name="_Toc527119413"/>
      <w:bookmarkStart w:id="1156" w:name="_Toc527467450"/>
      <w:bookmarkStart w:id="1157" w:name="_Toc531599234"/>
      <w:bookmarkStart w:id="1158" w:name="_Toc532467939"/>
      <w:bookmarkStart w:id="1159" w:name="_Toc532544107"/>
      <w:bookmarkStart w:id="1160" w:name="_Toc532544969"/>
      <w:bookmarkStart w:id="1161" w:name="_Toc536020301"/>
      <w:bookmarkStart w:id="1162" w:name="_Toc490127614"/>
      <w:bookmarkStart w:id="1163" w:name="_Toc491094739"/>
      <w:bookmarkStart w:id="1164" w:name="_Toc491096439"/>
      <w:bookmarkStart w:id="1165" w:name="_Toc491097901"/>
      <w:bookmarkStart w:id="1166" w:name="_Toc491099048"/>
      <w:bookmarkStart w:id="1167" w:name="_Toc491099348"/>
      <w:bookmarkStart w:id="1168" w:name="_Toc491332898"/>
      <w:bookmarkStart w:id="1169" w:name="_Toc491337174"/>
      <w:bookmarkStart w:id="1170" w:name="_Toc491955750"/>
      <w:bookmarkStart w:id="1171" w:name="_Toc491961406"/>
      <w:bookmarkStart w:id="1172" w:name="_Toc491964705"/>
      <w:bookmarkStart w:id="1173" w:name="_Toc492106180"/>
      <w:bookmarkStart w:id="1174" w:name="_Toc492111512"/>
      <w:bookmarkStart w:id="1175" w:name="_Toc492112581"/>
      <w:bookmarkStart w:id="1176" w:name="_Toc492112674"/>
      <w:bookmarkStart w:id="1177" w:name="_Toc492385517"/>
      <w:bookmarkStart w:id="1178" w:name="_Toc492385610"/>
      <w:bookmarkStart w:id="1179" w:name="_Toc496003924"/>
      <w:bookmarkStart w:id="1180" w:name="_Toc496019353"/>
      <w:bookmarkStart w:id="1181" w:name="_Toc496020400"/>
      <w:bookmarkStart w:id="1182" w:name="_Toc496706529"/>
      <w:bookmarkStart w:id="1183" w:name="_Toc511826919"/>
      <w:bookmarkStart w:id="1184" w:name="_Toc511828088"/>
      <w:bookmarkStart w:id="1185" w:name="_Toc511828366"/>
      <w:bookmarkStart w:id="1186" w:name="_Toc511828470"/>
      <w:bookmarkStart w:id="1187" w:name="_Toc511834395"/>
      <w:bookmarkStart w:id="1188" w:name="_Toc511898190"/>
      <w:bookmarkStart w:id="1189" w:name="_Toc511898291"/>
      <w:bookmarkStart w:id="1190" w:name="_Toc511898392"/>
      <w:bookmarkStart w:id="1191" w:name="_Toc511898858"/>
      <w:bookmarkStart w:id="1192" w:name="_Toc511903283"/>
      <w:bookmarkStart w:id="1193" w:name="_Toc511903419"/>
      <w:bookmarkStart w:id="1194" w:name="_Toc511905750"/>
      <w:bookmarkStart w:id="1195" w:name="_Toc511988680"/>
      <w:bookmarkStart w:id="1196" w:name="_Toc511988781"/>
      <w:bookmarkStart w:id="1197" w:name="_Toc525034232"/>
      <w:bookmarkStart w:id="1198" w:name="_Toc525034333"/>
      <w:bookmarkStart w:id="1199" w:name="_Toc525034740"/>
      <w:bookmarkStart w:id="1200" w:name="_Toc526417955"/>
      <w:bookmarkStart w:id="1201" w:name="_Toc526420628"/>
      <w:bookmarkStart w:id="1202" w:name="_Toc526774712"/>
      <w:bookmarkStart w:id="1203" w:name="_Toc527119414"/>
      <w:bookmarkStart w:id="1204" w:name="_Toc527467451"/>
      <w:bookmarkStart w:id="1205" w:name="_Toc531599235"/>
      <w:bookmarkStart w:id="1206" w:name="_Toc532467940"/>
      <w:bookmarkStart w:id="1207" w:name="_Toc532544108"/>
      <w:bookmarkStart w:id="1208" w:name="_Toc532544970"/>
      <w:bookmarkStart w:id="1209" w:name="_Toc536020302"/>
      <w:bookmarkStart w:id="1210" w:name="_Toc490127615"/>
      <w:bookmarkStart w:id="1211" w:name="_Toc491094740"/>
      <w:bookmarkStart w:id="1212" w:name="_Toc491096440"/>
      <w:bookmarkStart w:id="1213" w:name="_Toc491097902"/>
      <w:bookmarkStart w:id="1214" w:name="_Toc491099049"/>
      <w:bookmarkStart w:id="1215" w:name="_Toc491099349"/>
      <w:bookmarkStart w:id="1216" w:name="_Toc491332899"/>
      <w:bookmarkStart w:id="1217" w:name="_Toc491337175"/>
      <w:bookmarkStart w:id="1218" w:name="_Toc491955751"/>
      <w:bookmarkStart w:id="1219" w:name="_Toc491961407"/>
      <w:bookmarkStart w:id="1220" w:name="_Toc491964706"/>
      <w:bookmarkStart w:id="1221" w:name="_Toc492106181"/>
      <w:bookmarkStart w:id="1222" w:name="_Toc492111513"/>
      <w:bookmarkStart w:id="1223" w:name="_Toc492112582"/>
      <w:bookmarkStart w:id="1224" w:name="_Toc492112675"/>
      <w:bookmarkStart w:id="1225" w:name="_Toc492385518"/>
      <w:bookmarkStart w:id="1226" w:name="_Toc492385611"/>
      <w:bookmarkStart w:id="1227" w:name="_Toc496003925"/>
      <w:bookmarkStart w:id="1228" w:name="_Toc496019354"/>
      <w:bookmarkStart w:id="1229" w:name="_Toc496020401"/>
      <w:bookmarkStart w:id="1230" w:name="_Toc496706530"/>
      <w:bookmarkStart w:id="1231" w:name="_Toc511826920"/>
      <w:bookmarkStart w:id="1232" w:name="_Toc511828089"/>
      <w:bookmarkStart w:id="1233" w:name="_Toc511828367"/>
      <w:bookmarkStart w:id="1234" w:name="_Toc511828471"/>
      <w:bookmarkStart w:id="1235" w:name="_Toc511834396"/>
      <w:bookmarkStart w:id="1236" w:name="_Toc511898191"/>
      <w:bookmarkStart w:id="1237" w:name="_Toc511898292"/>
      <w:bookmarkStart w:id="1238" w:name="_Toc511898393"/>
      <w:bookmarkStart w:id="1239" w:name="_Toc511898859"/>
      <w:bookmarkStart w:id="1240" w:name="_Toc511903284"/>
      <w:bookmarkStart w:id="1241" w:name="_Toc511903420"/>
      <w:bookmarkStart w:id="1242" w:name="_Toc511905751"/>
      <w:bookmarkStart w:id="1243" w:name="_Toc511988681"/>
      <w:bookmarkStart w:id="1244" w:name="_Toc511988782"/>
      <w:bookmarkStart w:id="1245" w:name="_Toc525034233"/>
      <w:bookmarkStart w:id="1246" w:name="_Toc525034334"/>
      <w:bookmarkStart w:id="1247" w:name="_Toc525034741"/>
      <w:bookmarkStart w:id="1248" w:name="_Toc526417956"/>
      <w:bookmarkStart w:id="1249" w:name="_Toc526420629"/>
      <w:bookmarkStart w:id="1250" w:name="_Toc526774713"/>
      <w:bookmarkStart w:id="1251" w:name="_Toc527119415"/>
      <w:bookmarkStart w:id="1252" w:name="_Toc527467452"/>
      <w:bookmarkStart w:id="1253" w:name="_Toc531599236"/>
      <w:bookmarkStart w:id="1254" w:name="_Toc532467941"/>
      <w:bookmarkStart w:id="1255" w:name="_Toc532544109"/>
      <w:bookmarkStart w:id="1256" w:name="_Toc532544971"/>
      <w:bookmarkStart w:id="1257" w:name="_Toc536020303"/>
      <w:bookmarkStart w:id="1258" w:name="_Toc490127616"/>
      <w:bookmarkStart w:id="1259" w:name="_Toc491094741"/>
      <w:bookmarkStart w:id="1260" w:name="_Toc491096441"/>
      <w:bookmarkStart w:id="1261" w:name="_Toc491097903"/>
      <w:bookmarkStart w:id="1262" w:name="_Toc491099050"/>
      <w:bookmarkStart w:id="1263" w:name="_Toc491099350"/>
      <w:bookmarkStart w:id="1264" w:name="_Toc491332900"/>
      <w:bookmarkStart w:id="1265" w:name="_Toc491337176"/>
      <w:bookmarkStart w:id="1266" w:name="_Toc491955752"/>
      <w:bookmarkStart w:id="1267" w:name="_Toc491961408"/>
      <w:bookmarkStart w:id="1268" w:name="_Toc491964707"/>
      <w:bookmarkStart w:id="1269" w:name="_Toc492106182"/>
      <w:bookmarkStart w:id="1270" w:name="_Toc492111514"/>
      <w:bookmarkStart w:id="1271" w:name="_Toc492112583"/>
      <w:bookmarkStart w:id="1272" w:name="_Toc492112676"/>
      <w:bookmarkStart w:id="1273" w:name="_Toc492385519"/>
      <w:bookmarkStart w:id="1274" w:name="_Toc492385612"/>
      <w:bookmarkStart w:id="1275" w:name="_Toc496003926"/>
      <w:bookmarkStart w:id="1276" w:name="_Toc496019355"/>
      <w:bookmarkStart w:id="1277" w:name="_Toc496020402"/>
      <w:bookmarkStart w:id="1278" w:name="_Toc496706531"/>
      <w:bookmarkStart w:id="1279" w:name="_Toc511826921"/>
      <w:bookmarkStart w:id="1280" w:name="_Toc511828090"/>
      <w:bookmarkStart w:id="1281" w:name="_Toc511828368"/>
      <w:bookmarkStart w:id="1282" w:name="_Toc511828472"/>
      <w:bookmarkStart w:id="1283" w:name="_Toc511834397"/>
      <w:bookmarkStart w:id="1284" w:name="_Toc511898192"/>
      <w:bookmarkStart w:id="1285" w:name="_Toc511898293"/>
      <w:bookmarkStart w:id="1286" w:name="_Toc511898394"/>
      <w:bookmarkStart w:id="1287" w:name="_Toc511898860"/>
      <w:bookmarkStart w:id="1288" w:name="_Toc511903285"/>
      <w:bookmarkStart w:id="1289" w:name="_Toc511903421"/>
      <w:bookmarkStart w:id="1290" w:name="_Toc511905752"/>
      <w:bookmarkStart w:id="1291" w:name="_Toc511988682"/>
      <w:bookmarkStart w:id="1292" w:name="_Toc511988783"/>
      <w:bookmarkStart w:id="1293" w:name="_Toc525034234"/>
      <w:bookmarkStart w:id="1294" w:name="_Toc525034335"/>
      <w:bookmarkStart w:id="1295" w:name="_Toc525034742"/>
      <w:bookmarkStart w:id="1296" w:name="_Toc526417957"/>
      <w:bookmarkStart w:id="1297" w:name="_Toc526420630"/>
      <w:bookmarkStart w:id="1298" w:name="_Toc526774714"/>
      <w:bookmarkStart w:id="1299" w:name="_Toc527119416"/>
      <w:bookmarkStart w:id="1300" w:name="_Toc527467453"/>
      <w:bookmarkStart w:id="1301" w:name="_Toc531599237"/>
      <w:bookmarkStart w:id="1302" w:name="_Toc532467942"/>
      <w:bookmarkStart w:id="1303" w:name="_Toc532544110"/>
      <w:bookmarkStart w:id="1304" w:name="_Toc532544972"/>
      <w:bookmarkStart w:id="1305" w:name="_Toc536020304"/>
      <w:bookmarkStart w:id="1306" w:name="_Toc490127617"/>
      <w:bookmarkStart w:id="1307" w:name="_Toc491094742"/>
      <w:bookmarkStart w:id="1308" w:name="_Toc491096442"/>
      <w:bookmarkStart w:id="1309" w:name="_Toc491097904"/>
      <w:bookmarkStart w:id="1310" w:name="_Toc491099051"/>
      <w:bookmarkStart w:id="1311" w:name="_Toc491099351"/>
      <w:bookmarkStart w:id="1312" w:name="_Toc491332901"/>
      <w:bookmarkStart w:id="1313" w:name="_Toc491337177"/>
      <w:bookmarkStart w:id="1314" w:name="_Toc491955753"/>
      <w:bookmarkStart w:id="1315" w:name="_Toc491961409"/>
      <w:bookmarkStart w:id="1316" w:name="_Toc491964708"/>
      <w:bookmarkStart w:id="1317" w:name="_Toc492106183"/>
      <w:bookmarkStart w:id="1318" w:name="_Toc492111515"/>
      <w:bookmarkStart w:id="1319" w:name="_Toc492112584"/>
      <w:bookmarkStart w:id="1320" w:name="_Toc492112677"/>
      <w:bookmarkStart w:id="1321" w:name="_Toc492385520"/>
      <w:bookmarkStart w:id="1322" w:name="_Toc492385613"/>
      <w:bookmarkStart w:id="1323" w:name="_Toc496003927"/>
      <w:bookmarkStart w:id="1324" w:name="_Toc496019356"/>
      <w:bookmarkStart w:id="1325" w:name="_Toc496020403"/>
      <w:bookmarkStart w:id="1326" w:name="_Toc496706532"/>
      <w:bookmarkStart w:id="1327" w:name="_Toc511826922"/>
      <w:bookmarkStart w:id="1328" w:name="_Toc511828091"/>
      <w:bookmarkStart w:id="1329" w:name="_Toc511828369"/>
      <w:bookmarkStart w:id="1330" w:name="_Toc511828473"/>
      <w:bookmarkStart w:id="1331" w:name="_Toc511834398"/>
      <w:bookmarkStart w:id="1332" w:name="_Toc511898193"/>
      <w:bookmarkStart w:id="1333" w:name="_Toc511898294"/>
      <w:bookmarkStart w:id="1334" w:name="_Toc511898395"/>
      <w:bookmarkStart w:id="1335" w:name="_Toc511898861"/>
      <w:bookmarkStart w:id="1336" w:name="_Toc511903286"/>
      <w:bookmarkStart w:id="1337" w:name="_Toc511903422"/>
      <w:bookmarkStart w:id="1338" w:name="_Toc511905753"/>
      <w:bookmarkStart w:id="1339" w:name="_Toc511988683"/>
      <w:bookmarkStart w:id="1340" w:name="_Toc511988784"/>
      <w:bookmarkStart w:id="1341" w:name="_Toc525034235"/>
      <w:bookmarkStart w:id="1342" w:name="_Toc525034336"/>
      <w:bookmarkStart w:id="1343" w:name="_Toc525034743"/>
      <w:bookmarkStart w:id="1344" w:name="_Toc526417958"/>
      <w:bookmarkStart w:id="1345" w:name="_Toc526420631"/>
      <w:bookmarkStart w:id="1346" w:name="_Toc526774715"/>
      <w:bookmarkStart w:id="1347" w:name="_Toc527119417"/>
      <w:bookmarkStart w:id="1348" w:name="_Toc527467454"/>
      <w:bookmarkStart w:id="1349" w:name="_Toc531599238"/>
      <w:bookmarkStart w:id="1350" w:name="_Toc532467943"/>
      <w:bookmarkStart w:id="1351" w:name="_Toc532544111"/>
      <w:bookmarkStart w:id="1352" w:name="_Toc532544973"/>
      <w:bookmarkStart w:id="1353" w:name="_Toc536020305"/>
      <w:bookmarkStart w:id="1354" w:name="_Toc526774723"/>
      <w:bookmarkStart w:id="1355" w:name="_Toc478981657"/>
      <w:bookmarkStart w:id="1356" w:name="_Toc478983087"/>
      <w:bookmarkStart w:id="1357" w:name="_Toc478983213"/>
      <w:bookmarkStart w:id="1358" w:name="_Toc478986770"/>
      <w:bookmarkStart w:id="1359" w:name="_Toc478986863"/>
      <w:bookmarkStart w:id="1360" w:name="_Toc478986962"/>
      <w:bookmarkStart w:id="1361" w:name="_Toc478987537"/>
      <w:bookmarkStart w:id="1362" w:name="_Toc478987628"/>
      <w:bookmarkStart w:id="1363" w:name="_Toc478987719"/>
      <w:bookmarkStart w:id="1364" w:name="_Toc478991610"/>
      <w:bookmarkStart w:id="1365" w:name="_Toc478992202"/>
      <w:bookmarkStart w:id="1366" w:name="_Toc478992534"/>
      <w:bookmarkStart w:id="1367" w:name="_Toc478992626"/>
      <w:bookmarkStart w:id="1368" w:name="_Toc478993051"/>
      <w:bookmarkStart w:id="1369" w:name="_Toc478993144"/>
      <w:bookmarkStart w:id="1370" w:name="_Toc478993236"/>
      <w:bookmarkStart w:id="1371" w:name="_Toc478996594"/>
      <w:bookmarkStart w:id="1372" w:name="_Toc478996796"/>
      <w:bookmarkStart w:id="1373" w:name="_Toc478997509"/>
      <w:bookmarkStart w:id="1374" w:name="_Toc478997731"/>
      <w:bookmarkStart w:id="1375" w:name="_Toc479002377"/>
      <w:bookmarkStart w:id="1376" w:name="_Toc479003177"/>
      <w:bookmarkStart w:id="1377" w:name="_Toc479006641"/>
      <w:bookmarkStart w:id="1378" w:name="_Toc479008236"/>
      <w:bookmarkStart w:id="1379" w:name="_Toc479008363"/>
      <w:bookmarkStart w:id="1380" w:name="_Toc479008490"/>
      <w:bookmarkStart w:id="1381" w:name="_Toc479009466"/>
      <w:bookmarkStart w:id="1382" w:name="_Toc479009563"/>
      <w:bookmarkStart w:id="1383" w:name="_Toc479009660"/>
      <w:bookmarkStart w:id="1384" w:name="_Toc479009763"/>
      <w:bookmarkStart w:id="1385" w:name="_Toc479009860"/>
      <w:bookmarkStart w:id="1386" w:name="_Toc479009957"/>
      <w:bookmarkStart w:id="1387" w:name="_Toc479010054"/>
      <w:bookmarkStart w:id="1388" w:name="_Toc479010151"/>
      <w:bookmarkStart w:id="1389" w:name="_Toc479010254"/>
      <w:bookmarkStart w:id="1390" w:name="_Toc479010351"/>
      <w:bookmarkStart w:id="1391" w:name="_Toc479022897"/>
      <w:bookmarkStart w:id="1392" w:name="_Toc479150678"/>
      <w:bookmarkStart w:id="1393" w:name="_Toc479150771"/>
      <w:bookmarkStart w:id="1394" w:name="_Toc479151272"/>
      <w:bookmarkStart w:id="1395" w:name="_Toc479154285"/>
      <w:bookmarkStart w:id="1396" w:name="_Toc479167985"/>
      <w:bookmarkStart w:id="1397" w:name="_Toc478981658"/>
      <w:bookmarkStart w:id="1398" w:name="_Toc478983088"/>
      <w:bookmarkStart w:id="1399" w:name="_Toc478983214"/>
      <w:bookmarkStart w:id="1400" w:name="_Toc478986771"/>
      <w:bookmarkStart w:id="1401" w:name="_Toc478986864"/>
      <w:bookmarkStart w:id="1402" w:name="_Toc478986963"/>
      <w:bookmarkStart w:id="1403" w:name="_Toc478987538"/>
      <w:bookmarkStart w:id="1404" w:name="_Toc478987629"/>
      <w:bookmarkStart w:id="1405" w:name="_Toc478987720"/>
      <w:bookmarkStart w:id="1406" w:name="_Toc478991611"/>
      <w:bookmarkStart w:id="1407" w:name="_Toc478992203"/>
      <w:bookmarkStart w:id="1408" w:name="_Toc478992535"/>
      <w:bookmarkStart w:id="1409" w:name="_Toc478992627"/>
      <w:bookmarkStart w:id="1410" w:name="_Toc478993052"/>
      <w:bookmarkStart w:id="1411" w:name="_Toc478993145"/>
      <w:bookmarkStart w:id="1412" w:name="_Toc478993237"/>
      <w:bookmarkStart w:id="1413" w:name="_Toc478996595"/>
      <w:bookmarkStart w:id="1414" w:name="_Toc478996797"/>
      <w:bookmarkStart w:id="1415" w:name="_Toc478997510"/>
      <w:bookmarkStart w:id="1416" w:name="_Toc478997732"/>
      <w:bookmarkStart w:id="1417" w:name="_Toc479002378"/>
      <w:bookmarkStart w:id="1418" w:name="_Toc479003178"/>
      <w:bookmarkStart w:id="1419" w:name="_Toc479006642"/>
      <w:bookmarkStart w:id="1420" w:name="_Toc479008237"/>
      <w:bookmarkStart w:id="1421" w:name="_Toc479008364"/>
      <w:bookmarkStart w:id="1422" w:name="_Toc479008491"/>
      <w:bookmarkStart w:id="1423" w:name="_Toc479009467"/>
      <w:bookmarkStart w:id="1424" w:name="_Toc479009564"/>
      <w:bookmarkStart w:id="1425" w:name="_Toc479009661"/>
      <w:bookmarkStart w:id="1426" w:name="_Toc479009764"/>
      <w:bookmarkStart w:id="1427" w:name="_Toc479009861"/>
      <w:bookmarkStart w:id="1428" w:name="_Toc479009958"/>
      <w:bookmarkStart w:id="1429" w:name="_Toc479010055"/>
      <w:bookmarkStart w:id="1430" w:name="_Toc479010152"/>
      <w:bookmarkStart w:id="1431" w:name="_Toc479010255"/>
      <w:bookmarkStart w:id="1432" w:name="_Toc479010352"/>
      <w:bookmarkStart w:id="1433" w:name="_Toc479022898"/>
      <w:bookmarkStart w:id="1434" w:name="_Toc479150679"/>
      <w:bookmarkStart w:id="1435" w:name="_Toc479150772"/>
      <w:bookmarkStart w:id="1436" w:name="_Toc479151273"/>
      <w:bookmarkStart w:id="1437" w:name="_Toc479154286"/>
      <w:bookmarkStart w:id="1438" w:name="_Toc479167986"/>
      <w:bookmarkStart w:id="1439" w:name="_Toc478981659"/>
      <w:bookmarkStart w:id="1440" w:name="_Toc478983089"/>
      <w:bookmarkStart w:id="1441" w:name="_Toc478983215"/>
      <w:bookmarkStart w:id="1442" w:name="_Toc478986772"/>
      <w:bookmarkStart w:id="1443" w:name="_Toc478986865"/>
      <w:bookmarkStart w:id="1444" w:name="_Toc478986964"/>
      <w:bookmarkStart w:id="1445" w:name="_Toc478987539"/>
      <w:bookmarkStart w:id="1446" w:name="_Toc478987630"/>
      <w:bookmarkStart w:id="1447" w:name="_Toc478987721"/>
      <w:bookmarkStart w:id="1448" w:name="_Toc478991612"/>
      <w:bookmarkStart w:id="1449" w:name="_Toc478992204"/>
      <w:bookmarkStart w:id="1450" w:name="_Toc478992536"/>
      <w:bookmarkStart w:id="1451" w:name="_Toc478992628"/>
      <w:bookmarkStart w:id="1452" w:name="_Toc478993053"/>
      <w:bookmarkStart w:id="1453" w:name="_Toc478993146"/>
      <w:bookmarkStart w:id="1454" w:name="_Toc478993238"/>
      <w:bookmarkStart w:id="1455" w:name="_Toc478996596"/>
      <w:bookmarkStart w:id="1456" w:name="_Toc478996798"/>
      <w:bookmarkStart w:id="1457" w:name="_Toc478997511"/>
      <w:bookmarkStart w:id="1458" w:name="_Toc478997733"/>
      <w:bookmarkStart w:id="1459" w:name="_Toc479002379"/>
      <w:bookmarkStart w:id="1460" w:name="_Toc479003179"/>
      <w:bookmarkStart w:id="1461" w:name="_Toc479006643"/>
      <w:bookmarkStart w:id="1462" w:name="_Toc479008238"/>
      <w:bookmarkStart w:id="1463" w:name="_Toc479008365"/>
      <w:bookmarkStart w:id="1464" w:name="_Toc479008492"/>
      <w:bookmarkStart w:id="1465" w:name="_Toc479009468"/>
      <w:bookmarkStart w:id="1466" w:name="_Toc479009565"/>
      <w:bookmarkStart w:id="1467" w:name="_Toc479009662"/>
      <w:bookmarkStart w:id="1468" w:name="_Toc479009765"/>
      <w:bookmarkStart w:id="1469" w:name="_Toc479009862"/>
      <w:bookmarkStart w:id="1470" w:name="_Toc479009959"/>
      <w:bookmarkStart w:id="1471" w:name="_Toc479010056"/>
      <w:bookmarkStart w:id="1472" w:name="_Toc479010153"/>
      <w:bookmarkStart w:id="1473" w:name="_Toc479010256"/>
      <w:bookmarkStart w:id="1474" w:name="_Toc479010353"/>
      <w:bookmarkStart w:id="1475" w:name="_Toc479022899"/>
      <w:bookmarkStart w:id="1476" w:name="_Toc479150680"/>
      <w:bookmarkStart w:id="1477" w:name="_Toc479150773"/>
      <w:bookmarkStart w:id="1478" w:name="_Toc479151274"/>
      <w:bookmarkStart w:id="1479" w:name="_Toc479154287"/>
      <w:bookmarkStart w:id="1480" w:name="_Toc479167987"/>
      <w:bookmarkStart w:id="1481" w:name="_Toc478981660"/>
      <w:bookmarkStart w:id="1482" w:name="_Toc478983090"/>
      <w:bookmarkStart w:id="1483" w:name="_Toc478983216"/>
      <w:bookmarkStart w:id="1484" w:name="_Toc478986773"/>
      <w:bookmarkStart w:id="1485" w:name="_Toc478986866"/>
      <w:bookmarkStart w:id="1486" w:name="_Toc478986965"/>
      <w:bookmarkStart w:id="1487" w:name="_Toc478987540"/>
      <w:bookmarkStart w:id="1488" w:name="_Toc478987631"/>
      <w:bookmarkStart w:id="1489" w:name="_Toc478987722"/>
      <w:bookmarkStart w:id="1490" w:name="_Toc478991613"/>
      <w:bookmarkStart w:id="1491" w:name="_Toc478992205"/>
      <w:bookmarkStart w:id="1492" w:name="_Toc478992537"/>
      <w:bookmarkStart w:id="1493" w:name="_Toc478992629"/>
      <w:bookmarkStart w:id="1494" w:name="_Toc478993054"/>
      <w:bookmarkStart w:id="1495" w:name="_Toc478993147"/>
      <w:bookmarkStart w:id="1496" w:name="_Toc478993239"/>
      <w:bookmarkStart w:id="1497" w:name="_Toc478996597"/>
      <w:bookmarkStart w:id="1498" w:name="_Toc478996799"/>
      <w:bookmarkStart w:id="1499" w:name="_Toc478997512"/>
      <w:bookmarkStart w:id="1500" w:name="_Toc478997734"/>
      <w:bookmarkStart w:id="1501" w:name="_Toc479002380"/>
      <w:bookmarkStart w:id="1502" w:name="_Toc479003180"/>
      <w:bookmarkStart w:id="1503" w:name="_Toc479006644"/>
      <w:bookmarkStart w:id="1504" w:name="_Toc479008239"/>
      <w:bookmarkStart w:id="1505" w:name="_Toc479008366"/>
      <w:bookmarkStart w:id="1506" w:name="_Toc479008493"/>
      <w:bookmarkStart w:id="1507" w:name="_Toc479009469"/>
      <w:bookmarkStart w:id="1508" w:name="_Toc479009566"/>
      <w:bookmarkStart w:id="1509" w:name="_Toc479009663"/>
      <w:bookmarkStart w:id="1510" w:name="_Toc479009766"/>
      <w:bookmarkStart w:id="1511" w:name="_Toc479009863"/>
      <w:bookmarkStart w:id="1512" w:name="_Toc479009960"/>
      <w:bookmarkStart w:id="1513" w:name="_Toc479010057"/>
      <w:bookmarkStart w:id="1514" w:name="_Toc479010154"/>
      <w:bookmarkStart w:id="1515" w:name="_Toc479010257"/>
      <w:bookmarkStart w:id="1516" w:name="_Toc479010354"/>
      <w:bookmarkStart w:id="1517" w:name="_Toc479022900"/>
      <w:bookmarkStart w:id="1518" w:name="_Toc479150681"/>
      <w:bookmarkStart w:id="1519" w:name="_Toc479150774"/>
      <w:bookmarkStart w:id="1520" w:name="_Toc479151275"/>
      <w:bookmarkStart w:id="1521" w:name="_Toc479154288"/>
      <w:bookmarkStart w:id="1522" w:name="_Toc479167988"/>
      <w:bookmarkStart w:id="1523" w:name="_Toc478981661"/>
      <w:bookmarkStart w:id="1524" w:name="_Toc478983091"/>
      <w:bookmarkStart w:id="1525" w:name="_Toc478983217"/>
      <w:bookmarkStart w:id="1526" w:name="_Toc478986774"/>
      <w:bookmarkStart w:id="1527" w:name="_Toc478986867"/>
      <w:bookmarkStart w:id="1528" w:name="_Toc478986966"/>
      <w:bookmarkStart w:id="1529" w:name="_Toc478987541"/>
      <w:bookmarkStart w:id="1530" w:name="_Toc478987632"/>
      <w:bookmarkStart w:id="1531" w:name="_Toc478987723"/>
      <w:bookmarkStart w:id="1532" w:name="_Toc478991614"/>
      <w:bookmarkStart w:id="1533" w:name="_Toc478992206"/>
      <w:bookmarkStart w:id="1534" w:name="_Toc478992538"/>
      <w:bookmarkStart w:id="1535" w:name="_Toc478992630"/>
      <w:bookmarkStart w:id="1536" w:name="_Toc478993055"/>
      <w:bookmarkStart w:id="1537" w:name="_Toc478993148"/>
      <w:bookmarkStart w:id="1538" w:name="_Toc478993240"/>
      <w:bookmarkStart w:id="1539" w:name="_Toc478996598"/>
      <w:bookmarkStart w:id="1540" w:name="_Toc478996800"/>
      <w:bookmarkStart w:id="1541" w:name="_Toc478997513"/>
      <w:bookmarkStart w:id="1542" w:name="_Toc478997735"/>
      <w:bookmarkStart w:id="1543" w:name="_Toc479002381"/>
      <w:bookmarkStart w:id="1544" w:name="_Toc479003181"/>
      <w:bookmarkStart w:id="1545" w:name="_Toc479006645"/>
      <w:bookmarkStart w:id="1546" w:name="_Toc479008240"/>
      <w:bookmarkStart w:id="1547" w:name="_Toc479008367"/>
      <w:bookmarkStart w:id="1548" w:name="_Toc479008494"/>
      <w:bookmarkStart w:id="1549" w:name="_Toc479009470"/>
      <w:bookmarkStart w:id="1550" w:name="_Toc479009567"/>
      <w:bookmarkStart w:id="1551" w:name="_Toc479009664"/>
      <w:bookmarkStart w:id="1552" w:name="_Toc479009767"/>
      <w:bookmarkStart w:id="1553" w:name="_Toc479009864"/>
      <w:bookmarkStart w:id="1554" w:name="_Toc479009961"/>
      <w:bookmarkStart w:id="1555" w:name="_Toc479010058"/>
      <w:bookmarkStart w:id="1556" w:name="_Toc479010155"/>
      <w:bookmarkStart w:id="1557" w:name="_Toc479010258"/>
      <w:bookmarkStart w:id="1558" w:name="_Toc479010355"/>
      <w:bookmarkStart w:id="1559" w:name="_Toc479022901"/>
      <w:bookmarkStart w:id="1560" w:name="_Toc479150682"/>
      <w:bookmarkStart w:id="1561" w:name="_Toc479150775"/>
      <w:bookmarkStart w:id="1562" w:name="_Toc479151276"/>
      <w:bookmarkStart w:id="1563" w:name="_Toc479154289"/>
      <w:bookmarkStart w:id="1564" w:name="_Toc479167989"/>
      <w:bookmarkStart w:id="1565" w:name="_Toc479008253"/>
      <w:bookmarkStart w:id="1566" w:name="_Toc479008380"/>
      <w:bookmarkStart w:id="1567" w:name="_Toc479008507"/>
      <w:bookmarkStart w:id="1568" w:name="_Toc479009483"/>
      <w:bookmarkStart w:id="1569" w:name="_Toc479009580"/>
      <w:bookmarkStart w:id="1570" w:name="_Toc479009677"/>
      <w:bookmarkStart w:id="1571" w:name="_Toc479009780"/>
      <w:bookmarkStart w:id="1572" w:name="_Toc479009877"/>
      <w:bookmarkStart w:id="1573" w:name="_Toc479009974"/>
      <w:bookmarkStart w:id="1574" w:name="_Toc479010071"/>
      <w:bookmarkStart w:id="1575" w:name="_Toc479010168"/>
      <w:bookmarkStart w:id="1576" w:name="_Toc479010271"/>
      <w:bookmarkStart w:id="1577" w:name="_Toc479022914"/>
      <w:bookmarkStart w:id="1578" w:name="_Toc479150695"/>
      <w:bookmarkStart w:id="1579" w:name="_Toc479150788"/>
      <w:bookmarkStart w:id="1580" w:name="_Toc479151289"/>
      <w:bookmarkStart w:id="1581" w:name="_Toc479154302"/>
      <w:bookmarkStart w:id="1582" w:name="_Toc479168002"/>
      <w:bookmarkStart w:id="1583" w:name="_Toc479168285"/>
      <w:bookmarkStart w:id="1584" w:name="_Toc479168853"/>
      <w:bookmarkStart w:id="1585" w:name="_Toc479169016"/>
      <w:bookmarkStart w:id="1586" w:name="_Toc479169178"/>
      <w:bookmarkStart w:id="1587" w:name="_Toc479169340"/>
      <w:bookmarkStart w:id="1588" w:name="_Toc479169502"/>
      <w:bookmarkStart w:id="1589" w:name="_Toc479170139"/>
      <w:bookmarkStart w:id="1590" w:name="_Toc479170860"/>
      <w:bookmarkStart w:id="1591" w:name="_Toc479172081"/>
      <w:bookmarkStart w:id="1592" w:name="_Toc479172241"/>
      <w:bookmarkStart w:id="1593" w:name="_Toc479173442"/>
      <w:bookmarkStart w:id="1594" w:name="_Toc479236963"/>
      <w:bookmarkStart w:id="1595" w:name="_Toc479237053"/>
      <w:bookmarkStart w:id="1596" w:name="_Toc479237143"/>
      <w:bookmarkStart w:id="1597" w:name="_Toc479252278"/>
      <w:bookmarkStart w:id="1598" w:name="_Toc479255285"/>
      <w:bookmarkStart w:id="1599" w:name="_Toc479255454"/>
      <w:bookmarkStart w:id="1600" w:name="_Toc479256627"/>
      <w:bookmarkStart w:id="1601" w:name="_Toc479257414"/>
      <w:bookmarkStart w:id="1602" w:name="_Toc479257511"/>
      <w:bookmarkStart w:id="1603" w:name="_Toc479257608"/>
      <w:bookmarkStart w:id="1604" w:name="_Toc479257705"/>
      <w:bookmarkStart w:id="1605" w:name="_Toc479257802"/>
      <w:bookmarkStart w:id="1606" w:name="_Toc479257899"/>
      <w:bookmarkStart w:id="1607" w:name="_Toc479262955"/>
      <w:bookmarkStart w:id="1608" w:name="_Toc479264958"/>
      <w:bookmarkStart w:id="1609" w:name="_Toc479265273"/>
      <w:bookmarkStart w:id="1610" w:name="_Toc479350111"/>
      <w:bookmarkStart w:id="1611" w:name="_Toc479685547"/>
      <w:bookmarkStart w:id="1612" w:name="_Toc482873621"/>
      <w:bookmarkStart w:id="1613" w:name="_Toc482882380"/>
      <w:bookmarkStart w:id="1614" w:name="_Toc482882472"/>
      <w:bookmarkStart w:id="1615" w:name="_Toc482884871"/>
      <w:bookmarkStart w:id="1616" w:name="_Toc482950861"/>
      <w:bookmarkStart w:id="1617" w:name="_Toc482952619"/>
      <w:bookmarkStart w:id="1618" w:name="_Toc482972667"/>
      <w:bookmarkStart w:id="1619" w:name="_Toc482979739"/>
      <w:bookmarkStart w:id="1620" w:name="_Toc483245543"/>
      <w:bookmarkStart w:id="1621" w:name="_Toc483403840"/>
      <w:bookmarkStart w:id="1622" w:name="_Toc483403933"/>
      <w:bookmarkStart w:id="1623" w:name="_Toc483408612"/>
      <w:bookmarkStart w:id="1624" w:name="_Toc483409729"/>
      <w:bookmarkStart w:id="1625" w:name="_Toc483409825"/>
      <w:bookmarkStart w:id="1626" w:name="_Toc483409921"/>
      <w:bookmarkStart w:id="1627" w:name="_Toc483467964"/>
      <w:bookmarkStart w:id="1628" w:name="_Toc483477137"/>
      <w:bookmarkStart w:id="1629" w:name="_Toc479168286"/>
      <w:bookmarkStart w:id="1630" w:name="_Toc479168854"/>
      <w:bookmarkStart w:id="1631" w:name="_Toc479169017"/>
      <w:bookmarkStart w:id="1632" w:name="_Toc479169179"/>
      <w:bookmarkStart w:id="1633" w:name="_Toc479169341"/>
      <w:bookmarkStart w:id="1634" w:name="_Toc479169503"/>
      <w:bookmarkStart w:id="1635" w:name="_Toc479170140"/>
      <w:bookmarkStart w:id="1636" w:name="_Toc479170861"/>
      <w:bookmarkStart w:id="1637" w:name="_Toc479172082"/>
      <w:bookmarkStart w:id="1638" w:name="_Toc479172242"/>
      <w:bookmarkStart w:id="1639" w:name="_Toc479173443"/>
      <w:bookmarkStart w:id="1640" w:name="_Toc479236964"/>
      <w:bookmarkStart w:id="1641" w:name="_Toc479237054"/>
      <w:bookmarkStart w:id="1642" w:name="_Toc479237144"/>
      <w:bookmarkStart w:id="1643" w:name="_Toc479252279"/>
      <w:bookmarkStart w:id="1644" w:name="_Toc479255286"/>
      <w:bookmarkStart w:id="1645" w:name="_Toc479255455"/>
      <w:bookmarkStart w:id="1646" w:name="_Toc479256628"/>
      <w:bookmarkStart w:id="1647" w:name="_Toc479257415"/>
      <w:bookmarkStart w:id="1648" w:name="_Toc479257512"/>
      <w:bookmarkStart w:id="1649" w:name="_Toc479257609"/>
      <w:bookmarkStart w:id="1650" w:name="_Toc479257706"/>
      <w:bookmarkStart w:id="1651" w:name="_Toc479257803"/>
      <w:bookmarkStart w:id="1652" w:name="_Toc479257900"/>
      <w:bookmarkStart w:id="1653" w:name="_Toc479262956"/>
      <w:bookmarkStart w:id="1654" w:name="_Toc479264959"/>
      <w:bookmarkStart w:id="1655" w:name="_Toc479265274"/>
      <w:bookmarkStart w:id="1656" w:name="_Toc479350112"/>
      <w:bookmarkStart w:id="1657" w:name="_Toc479685548"/>
      <w:bookmarkStart w:id="1658" w:name="_Toc482873622"/>
      <w:bookmarkStart w:id="1659" w:name="_Toc482882381"/>
      <w:bookmarkStart w:id="1660" w:name="_Toc482882473"/>
      <w:bookmarkStart w:id="1661" w:name="_Toc482884872"/>
      <w:bookmarkStart w:id="1662" w:name="_Toc482950862"/>
      <w:bookmarkStart w:id="1663" w:name="_Toc482952620"/>
      <w:bookmarkStart w:id="1664" w:name="_Toc482972668"/>
      <w:bookmarkStart w:id="1665" w:name="_Toc482979740"/>
      <w:bookmarkStart w:id="1666" w:name="_Toc483245544"/>
      <w:bookmarkStart w:id="1667" w:name="_Toc483403841"/>
      <w:bookmarkStart w:id="1668" w:name="_Toc483403934"/>
      <w:bookmarkStart w:id="1669" w:name="_Toc483408613"/>
      <w:bookmarkStart w:id="1670" w:name="_Toc483409730"/>
      <w:bookmarkStart w:id="1671" w:name="_Toc483409826"/>
      <w:bookmarkStart w:id="1672" w:name="_Toc483409922"/>
      <w:bookmarkStart w:id="1673" w:name="_Toc483467965"/>
      <w:bookmarkStart w:id="1674" w:name="_Toc483477138"/>
      <w:bookmarkStart w:id="1675" w:name="_Toc479168287"/>
      <w:bookmarkStart w:id="1676" w:name="_Toc479168855"/>
      <w:bookmarkStart w:id="1677" w:name="_Toc479169018"/>
      <w:bookmarkStart w:id="1678" w:name="_Toc479169180"/>
      <w:bookmarkStart w:id="1679" w:name="_Toc479169342"/>
      <w:bookmarkStart w:id="1680" w:name="_Toc479169504"/>
      <w:bookmarkStart w:id="1681" w:name="_Toc479170141"/>
      <w:bookmarkStart w:id="1682" w:name="_Toc479170862"/>
      <w:bookmarkStart w:id="1683" w:name="_Toc479172083"/>
      <w:bookmarkStart w:id="1684" w:name="_Toc479172243"/>
      <w:bookmarkStart w:id="1685" w:name="_Toc479173444"/>
      <w:bookmarkStart w:id="1686" w:name="_Toc479236965"/>
      <w:bookmarkStart w:id="1687" w:name="_Toc479237055"/>
      <w:bookmarkStart w:id="1688" w:name="_Toc479237145"/>
      <w:bookmarkStart w:id="1689" w:name="_Toc479252280"/>
      <w:bookmarkStart w:id="1690" w:name="_Toc479255287"/>
      <w:bookmarkStart w:id="1691" w:name="_Toc479255456"/>
      <w:bookmarkStart w:id="1692" w:name="_Toc479256629"/>
      <w:bookmarkStart w:id="1693" w:name="_Toc479257416"/>
      <w:bookmarkStart w:id="1694" w:name="_Toc479257513"/>
      <w:bookmarkStart w:id="1695" w:name="_Toc479257610"/>
      <w:bookmarkStart w:id="1696" w:name="_Toc479257707"/>
      <w:bookmarkStart w:id="1697" w:name="_Toc479257804"/>
      <w:bookmarkStart w:id="1698" w:name="_Toc479257901"/>
      <w:bookmarkStart w:id="1699" w:name="_Toc479262957"/>
      <w:bookmarkStart w:id="1700" w:name="_Toc479264960"/>
      <w:bookmarkStart w:id="1701" w:name="_Toc479265275"/>
      <w:bookmarkStart w:id="1702" w:name="_Toc479350113"/>
      <w:bookmarkStart w:id="1703" w:name="_Toc479685549"/>
      <w:bookmarkStart w:id="1704" w:name="_Toc482873623"/>
      <w:bookmarkStart w:id="1705" w:name="_Toc482882382"/>
      <w:bookmarkStart w:id="1706" w:name="_Toc482882474"/>
      <w:bookmarkStart w:id="1707" w:name="_Toc482884873"/>
      <w:bookmarkStart w:id="1708" w:name="_Toc482950863"/>
      <w:bookmarkStart w:id="1709" w:name="_Toc482952621"/>
      <w:bookmarkStart w:id="1710" w:name="_Toc482972669"/>
      <w:bookmarkStart w:id="1711" w:name="_Toc482979741"/>
      <w:bookmarkStart w:id="1712" w:name="_Toc483245545"/>
      <w:bookmarkStart w:id="1713" w:name="_Toc483403842"/>
      <w:bookmarkStart w:id="1714" w:name="_Toc483403935"/>
      <w:bookmarkStart w:id="1715" w:name="_Toc483408614"/>
      <w:bookmarkStart w:id="1716" w:name="_Toc483409731"/>
      <w:bookmarkStart w:id="1717" w:name="_Toc483409827"/>
      <w:bookmarkStart w:id="1718" w:name="_Toc483409923"/>
      <w:bookmarkStart w:id="1719" w:name="_Toc483467966"/>
      <w:bookmarkStart w:id="1720" w:name="_Toc483477139"/>
      <w:bookmarkStart w:id="1721" w:name="_Toc479168288"/>
      <w:bookmarkStart w:id="1722" w:name="_Toc479168856"/>
      <w:bookmarkStart w:id="1723" w:name="_Toc479169019"/>
      <w:bookmarkStart w:id="1724" w:name="_Toc479169181"/>
      <w:bookmarkStart w:id="1725" w:name="_Toc479169343"/>
      <w:bookmarkStart w:id="1726" w:name="_Toc479169505"/>
      <w:bookmarkStart w:id="1727" w:name="_Toc479170142"/>
      <w:bookmarkStart w:id="1728" w:name="_Toc479170863"/>
      <w:bookmarkStart w:id="1729" w:name="_Toc479172084"/>
      <w:bookmarkStart w:id="1730" w:name="_Toc479172244"/>
      <w:bookmarkStart w:id="1731" w:name="_Toc479173445"/>
      <w:bookmarkStart w:id="1732" w:name="_Toc479236966"/>
      <w:bookmarkStart w:id="1733" w:name="_Toc479237056"/>
      <w:bookmarkStart w:id="1734" w:name="_Toc479237146"/>
      <w:bookmarkStart w:id="1735" w:name="_Toc479252281"/>
      <w:bookmarkStart w:id="1736" w:name="_Toc479255288"/>
      <w:bookmarkStart w:id="1737" w:name="_Toc479255457"/>
      <w:bookmarkStart w:id="1738" w:name="_Toc479256630"/>
      <w:bookmarkStart w:id="1739" w:name="_Toc479257417"/>
      <w:bookmarkStart w:id="1740" w:name="_Toc479257514"/>
      <w:bookmarkStart w:id="1741" w:name="_Toc479257611"/>
      <w:bookmarkStart w:id="1742" w:name="_Toc479257708"/>
      <w:bookmarkStart w:id="1743" w:name="_Toc479257805"/>
      <w:bookmarkStart w:id="1744" w:name="_Toc479257902"/>
      <w:bookmarkStart w:id="1745" w:name="_Toc479262958"/>
      <w:bookmarkStart w:id="1746" w:name="_Toc479264961"/>
      <w:bookmarkStart w:id="1747" w:name="_Toc479265276"/>
      <w:bookmarkStart w:id="1748" w:name="_Toc479350114"/>
      <w:bookmarkStart w:id="1749" w:name="_Toc479685550"/>
      <w:bookmarkStart w:id="1750" w:name="_Toc482873624"/>
      <w:bookmarkStart w:id="1751" w:name="_Toc482882383"/>
      <w:bookmarkStart w:id="1752" w:name="_Toc482882475"/>
      <w:bookmarkStart w:id="1753" w:name="_Toc482884874"/>
      <w:bookmarkStart w:id="1754" w:name="_Toc482950864"/>
      <w:bookmarkStart w:id="1755" w:name="_Toc482952622"/>
      <w:bookmarkStart w:id="1756" w:name="_Toc482972670"/>
      <w:bookmarkStart w:id="1757" w:name="_Toc482979742"/>
      <w:bookmarkStart w:id="1758" w:name="_Toc483245546"/>
      <w:bookmarkStart w:id="1759" w:name="_Toc483403843"/>
      <w:bookmarkStart w:id="1760" w:name="_Toc483403936"/>
      <w:bookmarkStart w:id="1761" w:name="_Toc483408615"/>
      <w:bookmarkStart w:id="1762" w:name="_Toc483409732"/>
      <w:bookmarkStart w:id="1763" w:name="_Toc483409828"/>
      <w:bookmarkStart w:id="1764" w:name="_Toc483409924"/>
      <w:bookmarkStart w:id="1765" w:name="_Toc483467967"/>
      <w:bookmarkStart w:id="1766" w:name="_Toc483477140"/>
      <w:bookmarkStart w:id="1767" w:name="_Toc479168289"/>
      <w:bookmarkStart w:id="1768" w:name="_Toc479168857"/>
      <w:bookmarkStart w:id="1769" w:name="_Toc479169020"/>
      <w:bookmarkStart w:id="1770" w:name="_Toc479169182"/>
      <w:bookmarkStart w:id="1771" w:name="_Toc479169344"/>
      <w:bookmarkStart w:id="1772" w:name="_Toc479169506"/>
      <w:bookmarkStart w:id="1773" w:name="_Toc479170143"/>
      <w:bookmarkStart w:id="1774" w:name="_Toc479170864"/>
      <w:bookmarkStart w:id="1775" w:name="_Toc479172085"/>
      <w:bookmarkStart w:id="1776" w:name="_Toc479172245"/>
      <w:bookmarkStart w:id="1777" w:name="_Toc479173446"/>
      <w:bookmarkStart w:id="1778" w:name="_Toc479236967"/>
      <w:bookmarkStart w:id="1779" w:name="_Toc479237057"/>
      <w:bookmarkStart w:id="1780" w:name="_Toc479237147"/>
      <w:bookmarkStart w:id="1781" w:name="_Toc479252282"/>
      <w:bookmarkStart w:id="1782" w:name="_Toc479255289"/>
      <w:bookmarkStart w:id="1783" w:name="_Toc479255458"/>
      <w:bookmarkStart w:id="1784" w:name="_Toc479256631"/>
      <w:bookmarkStart w:id="1785" w:name="_Toc479257418"/>
      <w:bookmarkStart w:id="1786" w:name="_Toc479257515"/>
      <w:bookmarkStart w:id="1787" w:name="_Toc479257612"/>
      <w:bookmarkStart w:id="1788" w:name="_Toc479257709"/>
      <w:bookmarkStart w:id="1789" w:name="_Toc479257806"/>
      <w:bookmarkStart w:id="1790" w:name="_Toc479257903"/>
      <w:bookmarkStart w:id="1791" w:name="_Toc479262959"/>
      <w:bookmarkStart w:id="1792" w:name="_Toc479264962"/>
      <w:bookmarkStart w:id="1793" w:name="_Toc479265277"/>
      <w:bookmarkStart w:id="1794" w:name="_Toc479350115"/>
      <w:bookmarkStart w:id="1795" w:name="_Toc479685551"/>
      <w:bookmarkStart w:id="1796" w:name="_Toc482873625"/>
      <w:bookmarkStart w:id="1797" w:name="_Toc482882384"/>
      <w:bookmarkStart w:id="1798" w:name="_Toc482882476"/>
      <w:bookmarkStart w:id="1799" w:name="_Toc482884875"/>
      <w:bookmarkStart w:id="1800" w:name="_Toc482950865"/>
      <w:bookmarkStart w:id="1801" w:name="_Toc482952623"/>
      <w:bookmarkStart w:id="1802" w:name="_Toc482972671"/>
      <w:bookmarkStart w:id="1803" w:name="_Toc482979743"/>
      <w:bookmarkStart w:id="1804" w:name="_Toc483245547"/>
      <w:bookmarkStart w:id="1805" w:name="_Toc483403844"/>
      <w:bookmarkStart w:id="1806" w:name="_Toc483403937"/>
      <w:bookmarkStart w:id="1807" w:name="_Toc483408616"/>
      <w:bookmarkStart w:id="1808" w:name="_Toc483409733"/>
      <w:bookmarkStart w:id="1809" w:name="_Toc483409829"/>
      <w:bookmarkStart w:id="1810" w:name="_Toc483409925"/>
      <w:bookmarkStart w:id="1811" w:name="_Toc483467968"/>
      <w:bookmarkStart w:id="1812" w:name="_Toc483477141"/>
      <w:bookmarkStart w:id="1813" w:name="_Toc483478685"/>
      <w:bookmarkStart w:id="1814" w:name="_Toc483484270"/>
      <w:bookmarkStart w:id="1815" w:name="_Toc483484370"/>
      <w:bookmarkStart w:id="1816" w:name="_Toc483486376"/>
      <w:bookmarkStart w:id="1817" w:name="_Toc483486943"/>
      <w:bookmarkStart w:id="1818" w:name="_Toc483487367"/>
      <w:bookmarkStart w:id="1819" w:name="_Toc483487913"/>
      <w:bookmarkStart w:id="1820" w:name="_Toc483577115"/>
      <w:bookmarkStart w:id="1821" w:name="_Toc483578143"/>
      <w:bookmarkStart w:id="1822" w:name="_Toc483580336"/>
      <w:bookmarkStart w:id="1823" w:name="_Toc483580825"/>
      <w:bookmarkStart w:id="1824" w:name="_Toc483581047"/>
      <w:bookmarkStart w:id="1825" w:name="_Toc483581592"/>
      <w:bookmarkStart w:id="1826" w:name="_Toc483585343"/>
      <w:bookmarkStart w:id="1827" w:name="_Toc483835367"/>
      <w:bookmarkStart w:id="1828" w:name="_Toc483837284"/>
      <w:bookmarkStart w:id="1829" w:name="_Toc483846612"/>
      <w:bookmarkStart w:id="1830" w:name="_Toc484012444"/>
      <w:bookmarkStart w:id="1831" w:name="_Toc484012691"/>
      <w:bookmarkStart w:id="1832" w:name="_Toc484161605"/>
      <w:bookmarkStart w:id="1833" w:name="_Toc484168013"/>
      <w:bookmarkStart w:id="1834" w:name="_Toc484168741"/>
      <w:bookmarkStart w:id="1835" w:name="_Toc484170671"/>
      <w:bookmarkStart w:id="1836" w:name="_Toc484178790"/>
      <w:bookmarkStart w:id="1837" w:name="_Toc484181882"/>
      <w:bookmarkStart w:id="1838" w:name="_Toc484184885"/>
      <w:bookmarkStart w:id="1839" w:name="_Toc489454346"/>
      <w:bookmarkStart w:id="1840" w:name="_Toc489454435"/>
      <w:bookmarkStart w:id="1841" w:name="_Toc489454524"/>
      <w:bookmarkStart w:id="1842" w:name="_Toc489454633"/>
      <w:bookmarkStart w:id="1843" w:name="_Toc489454751"/>
      <w:bookmarkStart w:id="1844" w:name="_Toc489454841"/>
      <w:bookmarkStart w:id="1845" w:name="_Toc489969536"/>
      <w:bookmarkStart w:id="1846" w:name="_Toc490127628"/>
      <w:bookmarkStart w:id="1847" w:name="_Toc491094753"/>
      <w:bookmarkStart w:id="1848" w:name="_Toc491096453"/>
      <w:bookmarkStart w:id="1849" w:name="_Toc491097915"/>
      <w:bookmarkStart w:id="1850" w:name="_Toc491099062"/>
      <w:bookmarkStart w:id="1851" w:name="_Toc491099362"/>
      <w:bookmarkStart w:id="1852" w:name="_Toc491332912"/>
      <w:bookmarkStart w:id="1853" w:name="_Toc491337188"/>
      <w:bookmarkStart w:id="1854" w:name="_Toc491955764"/>
      <w:bookmarkStart w:id="1855" w:name="_Toc491961420"/>
      <w:bookmarkStart w:id="1856" w:name="_Toc491964719"/>
      <w:bookmarkStart w:id="1857" w:name="_Toc492106194"/>
      <w:bookmarkStart w:id="1858" w:name="_Toc492111526"/>
      <w:bookmarkStart w:id="1859" w:name="_Toc492112595"/>
      <w:bookmarkStart w:id="1860" w:name="_Toc492112688"/>
      <w:bookmarkStart w:id="1861" w:name="_Toc492385531"/>
      <w:bookmarkStart w:id="1862" w:name="_Toc492385624"/>
      <w:bookmarkStart w:id="1863" w:name="_Toc496003938"/>
      <w:bookmarkStart w:id="1864" w:name="_Toc496019367"/>
      <w:bookmarkStart w:id="1865" w:name="_Toc496020414"/>
      <w:bookmarkStart w:id="1866" w:name="_Toc496706543"/>
      <w:bookmarkStart w:id="1867" w:name="_Toc511826939"/>
      <w:bookmarkStart w:id="1868" w:name="_Toc511828108"/>
      <w:bookmarkStart w:id="1869" w:name="_Toc511828386"/>
      <w:bookmarkStart w:id="1870" w:name="_Toc511828490"/>
      <w:bookmarkStart w:id="1871" w:name="_Toc511834415"/>
      <w:bookmarkStart w:id="1872" w:name="_Toc511898210"/>
      <w:bookmarkStart w:id="1873" w:name="_Toc511898311"/>
      <w:bookmarkStart w:id="1874" w:name="_Toc511898412"/>
      <w:bookmarkStart w:id="1875" w:name="_Toc511898878"/>
      <w:bookmarkStart w:id="1876" w:name="_Toc511903303"/>
      <w:bookmarkStart w:id="1877" w:name="_Toc511903439"/>
      <w:bookmarkStart w:id="1878" w:name="_Toc511905770"/>
      <w:bookmarkStart w:id="1879" w:name="_Toc511988700"/>
      <w:bookmarkStart w:id="1880" w:name="_Toc511988801"/>
      <w:bookmarkStart w:id="1881" w:name="_Toc525034252"/>
      <w:bookmarkStart w:id="1882" w:name="_Toc525034353"/>
      <w:bookmarkStart w:id="1883" w:name="_Toc525034760"/>
      <w:bookmarkStart w:id="1884" w:name="_Toc526417976"/>
      <w:bookmarkStart w:id="1885" w:name="_Toc526420649"/>
      <w:bookmarkStart w:id="1886" w:name="_Toc526774735"/>
      <w:bookmarkStart w:id="1887" w:name="_Toc527119436"/>
      <w:bookmarkStart w:id="1888" w:name="_Toc527467473"/>
      <w:bookmarkStart w:id="1889" w:name="_Toc531599257"/>
      <w:bookmarkStart w:id="1890" w:name="_Toc532467962"/>
      <w:bookmarkStart w:id="1891" w:name="_Toc532544130"/>
      <w:bookmarkStart w:id="1892" w:name="_Toc532544992"/>
      <w:bookmarkStart w:id="1893" w:name="_Toc53602032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p>
    <w:p w14:paraId="7948DA1A" w14:textId="2D10E373" w:rsidR="000D298A" w:rsidRPr="008E5587" w:rsidRDefault="00D17817" w:rsidP="004E5072">
      <w:pPr>
        <w:pageBreakBefore/>
        <w:widowControl w:val="0"/>
        <w:suppressAutoHyphens/>
        <w:kinsoku w:val="0"/>
        <w:jc w:val="center"/>
        <w:outlineLvl w:val="0"/>
        <w:rPr>
          <w:b/>
          <w:sz w:val="28"/>
          <w:szCs w:val="28"/>
        </w:rPr>
      </w:pPr>
      <w:r w:rsidRPr="008E5587">
        <w:rPr>
          <w:b/>
          <w:sz w:val="28"/>
          <w:szCs w:val="28"/>
        </w:rPr>
        <w:lastRenderedPageBreak/>
        <w:t>List of Intermediary Services</w:t>
      </w:r>
      <w:r w:rsidR="00C33866" w:rsidRPr="008E5587">
        <w:rPr>
          <w:b/>
          <w:sz w:val="28"/>
          <w:szCs w:val="28"/>
        </w:rPr>
        <w:t xml:space="preserve"> </w:t>
      </w:r>
      <w:r w:rsidR="00C33866" w:rsidRPr="008E5587">
        <w:rPr>
          <w:b/>
          <w:sz w:val="28"/>
          <w:szCs w:val="28"/>
          <w:lang w:val="en-GB"/>
        </w:rPr>
        <w:t>to be covered in</w:t>
      </w:r>
      <w:r w:rsidR="00C33866" w:rsidRPr="008E5587">
        <w:rPr>
          <w:b/>
          <w:sz w:val="28"/>
          <w:szCs w:val="28"/>
          <w:lang w:val="en-GB"/>
        </w:rPr>
        <w:br/>
        <w:t>Annual Review</w:t>
      </w:r>
      <w:r w:rsidR="004867CB" w:rsidRPr="008E5587">
        <w:rPr>
          <w:b/>
          <w:sz w:val="28"/>
          <w:szCs w:val="28"/>
          <w:lang w:val="en-GB"/>
        </w:rPr>
        <w:t>s</w:t>
      </w:r>
      <w:r w:rsidR="00C33866" w:rsidRPr="008E5587">
        <w:rPr>
          <w:b/>
          <w:sz w:val="28"/>
          <w:szCs w:val="28"/>
          <w:lang w:val="en-GB"/>
        </w:rPr>
        <w:t xml:space="preserve"> of the Intermediaries </w:t>
      </w:r>
      <w:r w:rsidR="004867CB" w:rsidRPr="008E5587">
        <w:rPr>
          <w:b/>
          <w:sz w:val="28"/>
          <w:szCs w:val="28"/>
          <w:lang w:val="en-GB"/>
        </w:rPr>
        <w:t xml:space="preserve">appointed </w:t>
      </w:r>
      <w:r w:rsidR="00C33866" w:rsidRPr="008E5587">
        <w:rPr>
          <w:b/>
          <w:sz w:val="28"/>
          <w:szCs w:val="28"/>
          <w:lang w:val="en-GB"/>
        </w:rPr>
        <w:t>to</w:t>
      </w:r>
      <w:r w:rsidR="00C33866" w:rsidRPr="008E5587">
        <w:rPr>
          <w:b/>
          <w:sz w:val="28"/>
          <w:szCs w:val="28"/>
          <w:lang w:val="en-GB"/>
        </w:rPr>
        <w:br/>
        <w:t>Design and Implement Innovative Programmes under the SIE Fund</w:t>
      </w:r>
    </w:p>
    <w:p w14:paraId="2FD090CB" w14:textId="5A17C92E" w:rsidR="00D17817" w:rsidRDefault="00D17817" w:rsidP="00EA0A81">
      <w:pPr>
        <w:tabs>
          <w:tab w:val="left" w:pos="1640"/>
        </w:tabs>
        <w:rPr>
          <w:sz w:val="32"/>
          <w:szCs w:val="32"/>
        </w:rPr>
      </w:pPr>
    </w:p>
    <w:p w14:paraId="38D3CB24" w14:textId="77777777" w:rsidR="00C33866" w:rsidRPr="00706BCD" w:rsidRDefault="00C33866" w:rsidP="00401D7C">
      <w:pPr>
        <w:pStyle w:val="aff1"/>
        <w:widowControl w:val="0"/>
        <w:numPr>
          <w:ilvl w:val="0"/>
          <w:numId w:val="20"/>
        </w:numPr>
        <w:suppressAutoHyphens/>
        <w:kinsoku w:val="0"/>
        <w:spacing w:before="280" w:after="320"/>
        <w:ind w:leftChars="0"/>
        <w:jc w:val="both"/>
        <w:outlineLvl w:val="2"/>
        <w:rPr>
          <w:sz w:val="26"/>
          <w:szCs w:val="26"/>
        </w:rPr>
      </w:pPr>
      <w:r w:rsidRPr="00706BCD">
        <w:rPr>
          <w:sz w:val="26"/>
          <w:szCs w:val="26"/>
        </w:rPr>
        <w:t>Provision of tailored advice and support to applicants for refining their applications during the application stage</w:t>
      </w:r>
      <w:r>
        <w:rPr>
          <w:sz w:val="26"/>
          <w:szCs w:val="26"/>
        </w:rPr>
        <w:t>.</w:t>
      </w:r>
    </w:p>
    <w:p w14:paraId="3024E6C4" w14:textId="7BF28A24" w:rsidR="00C33866" w:rsidRPr="00706BCD" w:rsidRDefault="00C33866" w:rsidP="00401D7C">
      <w:pPr>
        <w:pStyle w:val="aff1"/>
        <w:widowControl w:val="0"/>
        <w:numPr>
          <w:ilvl w:val="0"/>
          <w:numId w:val="20"/>
        </w:numPr>
        <w:suppressAutoHyphens/>
        <w:kinsoku w:val="0"/>
        <w:spacing w:before="280" w:after="320"/>
        <w:ind w:leftChars="0"/>
        <w:jc w:val="both"/>
        <w:outlineLvl w:val="2"/>
        <w:rPr>
          <w:sz w:val="26"/>
          <w:szCs w:val="26"/>
        </w:rPr>
      </w:pPr>
      <w:r w:rsidRPr="00706BCD">
        <w:rPr>
          <w:sz w:val="26"/>
          <w:szCs w:val="26"/>
        </w:rPr>
        <w:t xml:space="preserve">Provision of tailored and hands-on incubation, coaching and support to </w:t>
      </w:r>
      <w:r w:rsidR="00F11999">
        <w:rPr>
          <w:sz w:val="26"/>
          <w:szCs w:val="26"/>
        </w:rPr>
        <w:t>social innovators/ventures</w:t>
      </w:r>
      <w:r w:rsidRPr="00706BCD">
        <w:rPr>
          <w:sz w:val="26"/>
          <w:szCs w:val="26"/>
        </w:rPr>
        <w:t xml:space="preserve"> funded under the </w:t>
      </w:r>
      <w:r w:rsidR="004867CB">
        <w:rPr>
          <w:sz w:val="26"/>
          <w:szCs w:val="26"/>
        </w:rPr>
        <w:t xml:space="preserve">innovative </w:t>
      </w:r>
      <w:proofErr w:type="spellStart"/>
      <w:r w:rsidR="004867CB">
        <w:rPr>
          <w:sz w:val="26"/>
          <w:szCs w:val="26"/>
        </w:rPr>
        <w:t>programmes</w:t>
      </w:r>
      <w:proofErr w:type="spellEnd"/>
      <w:r w:rsidR="004867CB">
        <w:rPr>
          <w:sz w:val="26"/>
          <w:szCs w:val="26"/>
        </w:rPr>
        <w:t xml:space="preserve"> (</w:t>
      </w:r>
      <w:r w:rsidRPr="00706BCD">
        <w:rPr>
          <w:sz w:val="26"/>
          <w:szCs w:val="26"/>
        </w:rPr>
        <w:t>IP</w:t>
      </w:r>
      <w:r w:rsidR="004867CB">
        <w:rPr>
          <w:sz w:val="26"/>
          <w:szCs w:val="26"/>
        </w:rPr>
        <w:t>)</w:t>
      </w:r>
      <w:r w:rsidRPr="00706BCD">
        <w:rPr>
          <w:sz w:val="26"/>
          <w:szCs w:val="26"/>
        </w:rPr>
        <w:t xml:space="preserve"> in terms of, for example, project implementation, innovation, entrepreneurship, sustained business operation, scale-up, fund pitching, etc. during the project implementation stage</w:t>
      </w:r>
      <w:r>
        <w:rPr>
          <w:sz w:val="26"/>
          <w:szCs w:val="26"/>
        </w:rPr>
        <w:t>.</w:t>
      </w:r>
    </w:p>
    <w:p w14:paraId="12B5BA02" w14:textId="77777777" w:rsidR="00C33866" w:rsidRPr="00706BCD" w:rsidRDefault="00C33866" w:rsidP="00401D7C">
      <w:pPr>
        <w:pStyle w:val="aff1"/>
        <w:widowControl w:val="0"/>
        <w:numPr>
          <w:ilvl w:val="0"/>
          <w:numId w:val="20"/>
        </w:numPr>
        <w:suppressAutoHyphens/>
        <w:kinsoku w:val="0"/>
        <w:spacing w:before="280" w:after="320"/>
        <w:ind w:leftChars="0"/>
        <w:jc w:val="both"/>
        <w:outlineLvl w:val="2"/>
        <w:rPr>
          <w:sz w:val="26"/>
          <w:szCs w:val="26"/>
        </w:rPr>
      </w:pPr>
      <w:r w:rsidRPr="00706BCD">
        <w:rPr>
          <w:sz w:val="26"/>
          <w:szCs w:val="26"/>
        </w:rPr>
        <w:t>Sourcing and securing of matching funds for applicants of the “start-up” or “scale-up” stages if so required by the applicants</w:t>
      </w:r>
      <w:r>
        <w:rPr>
          <w:sz w:val="26"/>
          <w:szCs w:val="26"/>
        </w:rPr>
        <w:t xml:space="preserve"> (only applicable to the intermediaries of those IPs covering start-up and/or scale-up projects).</w:t>
      </w:r>
    </w:p>
    <w:p w14:paraId="60AD992B" w14:textId="77777777" w:rsidR="00C33866" w:rsidRPr="00706BCD" w:rsidRDefault="00C33866" w:rsidP="00401D7C">
      <w:pPr>
        <w:pStyle w:val="aff1"/>
        <w:widowControl w:val="0"/>
        <w:numPr>
          <w:ilvl w:val="0"/>
          <w:numId w:val="20"/>
        </w:numPr>
        <w:suppressAutoHyphens/>
        <w:kinsoku w:val="0"/>
        <w:spacing w:before="280" w:after="320"/>
        <w:ind w:leftChars="0"/>
        <w:jc w:val="both"/>
        <w:outlineLvl w:val="2"/>
        <w:rPr>
          <w:sz w:val="26"/>
          <w:szCs w:val="26"/>
        </w:rPr>
      </w:pPr>
      <w:r w:rsidRPr="00706BCD">
        <w:rPr>
          <w:sz w:val="26"/>
          <w:szCs w:val="26"/>
        </w:rPr>
        <w:t>Monitoring of the progress and completion of funded projects, and the compliance of funded SIIs with the terms and conditions stipulated in the relevant project agreements</w:t>
      </w:r>
      <w:r>
        <w:rPr>
          <w:sz w:val="26"/>
          <w:szCs w:val="26"/>
        </w:rPr>
        <w:t>.</w:t>
      </w:r>
    </w:p>
    <w:p w14:paraId="7ED9FA88" w14:textId="77777777" w:rsidR="00C33866" w:rsidRPr="00706BCD" w:rsidRDefault="00C33866" w:rsidP="00401D7C">
      <w:pPr>
        <w:pStyle w:val="aff1"/>
        <w:widowControl w:val="0"/>
        <w:numPr>
          <w:ilvl w:val="0"/>
          <w:numId w:val="20"/>
        </w:numPr>
        <w:suppressAutoHyphens/>
        <w:kinsoku w:val="0"/>
        <w:spacing w:before="280" w:after="320"/>
        <w:ind w:leftChars="0"/>
        <w:jc w:val="both"/>
        <w:outlineLvl w:val="2"/>
        <w:rPr>
          <w:sz w:val="26"/>
          <w:szCs w:val="26"/>
        </w:rPr>
      </w:pPr>
      <w:r w:rsidRPr="00706BCD">
        <w:rPr>
          <w:sz w:val="26"/>
          <w:szCs w:val="26"/>
        </w:rPr>
        <w:t>Evaluation of the performance, finance, outcomes and impacts of the funded projects against the performance indicators and target outcomes/impacts as stipulated in the relevant project agreements</w:t>
      </w:r>
      <w:r>
        <w:rPr>
          <w:sz w:val="26"/>
          <w:szCs w:val="26"/>
        </w:rPr>
        <w:t>.</w:t>
      </w:r>
    </w:p>
    <w:p w14:paraId="0B6D338A" w14:textId="77777777" w:rsidR="00C33866" w:rsidRPr="00706BCD" w:rsidRDefault="00C33866" w:rsidP="00401D7C">
      <w:pPr>
        <w:pStyle w:val="aff1"/>
        <w:widowControl w:val="0"/>
        <w:numPr>
          <w:ilvl w:val="0"/>
          <w:numId w:val="20"/>
        </w:numPr>
        <w:suppressAutoHyphens/>
        <w:kinsoku w:val="0"/>
        <w:spacing w:before="280" w:after="320"/>
        <w:ind w:leftChars="0"/>
        <w:jc w:val="both"/>
        <w:outlineLvl w:val="2"/>
        <w:rPr>
          <w:sz w:val="26"/>
          <w:szCs w:val="26"/>
        </w:rPr>
      </w:pPr>
      <w:r w:rsidRPr="00706BCD">
        <w:rPr>
          <w:sz w:val="26"/>
          <w:szCs w:val="26"/>
        </w:rPr>
        <w:t>Marketing and promotion of the IP as well as sourcing and solicitation of quality applications with innovation, diversity and impact</w:t>
      </w:r>
      <w:r>
        <w:rPr>
          <w:sz w:val="26"/>
          <w:szCs w:val="26"/>
        </w:rPr>
        <w:t>.</w:t>
      </w:r>
    </w:p>
    <w:p w14:paraId="775ED99F" w14:textId="77777777" w:rsidR="00C33866" w:rsidRPr="00706BCD" w:rsidRDefault="00C33866" w:rsidP="00401D7C">
      <w:pPr>
        <w:pStyle w:val="aff1"/>
        <w:widowControl w:val="0"/>
        <w:numPr>
          <w:ilvl w:val="0"/>
          <w:numId w:val="20"/>
        </w:numPr>
        <w:suppressAutoHyphens/>
        <w:kinsoku w:val="0"/>
        <w:spacing w:before="280" w:after="320"/>
        <w:ind w:leftChars="0"/>
        <w:jc w:val="both"/>
        <w:outlineLvl w:val="2"/>
        <w:rPr>
          <w:sz w:val="26"/>
          <w:szCs w:val="26"/>
        </w:rPr>
      </w:pPr>
      <w:r w:rsidRPr="00706BCD">
        <w:rPr>
          <w:sz w:val="26"/>
          <w:szCs w:val="26"/>
        </w:rPr>
        <w:t>Measurement and evaluation of the performance of the IP against the performance indicators and target outcomes/impacts as stipulated in the engagement agreement signed between the Trustee and intermediary</w:t>
      </w:r>
      <w:r>
        <w:rPr>
          <w:sz w:val="26"/>
          <w:szCs w:val="26"/>
        </w:rPr>
        <w:t>.</w:t>
      </w:r>
    </w:p>
    <w:p w14:paraId="5D8DC0DA" w14:textId="0CCF9436" w:rsidR="00E5526D" w:rsidRPr="00EA0A81" w:rsidRDefault="00C33866" w:rsidP="00401D7C">
      <w:pPr>
        <w:pStyle w:val="aff1"/>
        <w:widowControl w:val="0"/>
        <w:numPr>
          <w:ilvl w:val="0"/>
          <w:numId w:val="20"/>
        </w:numPr>
        <w:suppressAutoHyphens/>
        <w:kinsoku w:val="0"/>
        <w:spacing w:before="280" w:after="320"/>
        <w:ind w:leftChars="0"/>
        <w:jc w:val="both"/>
        <w:outlineLvl w:val="2"/>
        <w:rPr>
          <w:sz w:val="26"/>
          <w:szCs w:val="26"/>
        </w:rPr>
      </w:pPr>
      <w:r w:rsidRPr="00C33866">
        <w:rPr>
          <w:sz w:val="26"/>
          <w:szCs w:val="26"/>
        </w:rPr>
        <w:t>Implementation of any referral and collaboration mechanisms with the Trustee, other intermediaries of the SIE Fund or any other parties as directed by the Trustee</w:t>
      </w:r>
      <w:r w:rsidR="00D17817" w:rsidRPr="00EA0A81">
        <w:rPr>
          <w:sz w:val="26"/>
          <w:szCs w:val="26"/>
        </w:rPr>
        <w:t>.</w:t>
      </w:r>
    </w:p>
    <w:p w14:paraId="2B5DB57E" w14:textId="13308CF5" w:rsidR="00E5526D" w:rsidRDefault="00E5526D" w:rsidP="00E5526D">
      <w:pPr>
        <w:widowControl w:val="0"/>
        <w:suppressAutoHyphens/>
        <w:kinsoku w:val="0"/>
        <w:spacing w:before="280" w:after="320"/>
        <w:ind w:left="-84"/>
        <w:jc w:val="both"/>
        <w:outlineLvl w:val="2"/>
        <w:rPr>
          <w:sz w:val="26"/>
          <w:szCs w:val="26"/>
          <w:highlight w:val="yellow"/>
        </w:rPr>
        <w:sectPr w:rsidR="00E5526D" w:rsidSect="003C1434">
          <w:headerReference w:type="default" r:id="rId13"/>
          <w:pgSz w:w="11906" w:h="16838" w:code="9"/>
          <w:pgMar w:top="1701" w:right="1247" w:bottom="907" w:left="1247" w:header="567" w:footer="567" w:gutter="0"/>
          <w:pgNumType w:start="1"/>
          <w:cols w:space="708"/>
          <w:docGrid w:linePitch="360"/>
          <w15:footnoteColumns w:val="1"/>
        </w:sectPr>
      </w:pPr>
    </w:p>
    <w:p w14:paraId="5FD4E1D0" w14:textId="77777777" w:rsidR="00622D3F" w:rsidRPr="008E5587" w:rsidRDefault="00622D3F" w:rsidP="00622D3F">
      <w:pPr>
        <w:pStyle w:val="BodyTextPara"/>
        <w:pageBreakBefore/>
        <w:widowControl w:val="0"/>
        <w:suppressAutoHyphens/>
        <w:kinsoku w:val="0"/>
        <w:spacing w:before="0" w:after="0"/>
        <w:jc w:val="center"/>
        <w:outlineLvl w:val="0"/>
        <w:rPr>
          <w:b/>
          <w:sz w:val="28"/>
          <w:szCs w:val="28"/>
          <w:lang w:val="en-US"/>
        </w:rPr>
      </w:pPr>
      <w:r w:rsidRPr="008E5587">
        <w:rPr>
          <w:b/>
          <w:sz w:val="28"/>
          <w:szCs w:val="28"/>
          <w:lang w:val="en-US"/>
        </w:rPr>
        <w:lastRenderedPageBreak/>
        <w:t>Template for Fee Proposal</w:t>
      </w:r>
    </w:p>
    <w:p w14:paraId="04E7D570" w14:textId="77777777" w:rsidR="00622D3F" w:rsidRPr="00FB6A27" w:rsidRDefault="00622D3F" w:rsidP="00622D3F">
      <w:pPr>
        <w:pStyle w:val="BodyTextPara"/>
        <w:widowControl w:val="0"/>
        <w:suppressAutoHyphens/>
        <w:kinsoku w:val="0"/>
        <w:spacing w:before="0" w:after="0"/>
        <w:rPr>
          <w:b/>
          <w:szCs w:val="28"/>
          <w:lang w:val="en-US"/>
        </w:rPr>
      </w:pPr>
    </w:p>
    <w:p w14:paraId="4CF3DA3E" w14:textId="77777777" w:rsidR="00622D3F" w:rsidRPr="00FB6A27" w:rsidRDefault="00622D3F" w:rsidP="00622D3F">
      <w:pPr>
        <w:widowControl w:val="0"/>
        <w:suppressAutoHyphens/>
        <w:kinsoku w:val="0"/>
        <w:jc w:val="both"/>
        <w:rPr>
          <w:b/>
          <w:sz w:val="26"/>
        </w:rPr>
      </w:pPr>
      <w:r w:rsidRPr="00FB6A27">
        <w:rPr>
          <w:sz w:val="26"/>
          <w:szCs w:val="26"/>
        </w:rPr>
        <w:t xml:space="preserve">Please provide the information as required below with reference to </w:t>
      </w:r>
      <w:r w:rsidRPr="00BA46E1">
        <w:rPr>
          <w:sz w:val="26"/>
          <w:szCs w:val="26"/>
          <w:shd w:val="pct15" w:color="auto" w:fill="FFFFFF"/>
        </w:rPr>
        <w:t>paragraph 9.12</w:t>
      </w:r>
      <w:r w:rsidRPr="00BA46E1">
        <w:rPr>
          <w:sz w:val="26"/>
          <w:szCs w:val="26"/>
        </w:rPr>
        <w:t xml:space="preserve"> of the Invitation Brief.</w:t>
      </w:r>
      <w:r w:rsidRPr="00FB6A27">
        <w:rPr>
          <w:sz w:val="26"/>
          <w:szCs w:val="26"/>
        </w:rPr>
        <w:t xml:space="preserve"> </w:t>
      </w:r>
    </w:p>
    <w:p w14:paraId="42084AF9" w14:textId="77777777" w:rsidR="00622D3F" w:rsidRPr="00FB6A27" w:rsidRDefault="00622D3F" w:rsidP="00622D3F">
      <w:pPr>
        <w:pStyle w:val="BodyTextPara"/>
        <w:widowControl w:val="0"/>
        <w:suppressAutoHyphens/>
        <w:kinsoku w:val="0"/>
        <w:spacing w:before="0" w:after="0"/>
        <w:rPr>
          <w:b/>
          <w:szCs w:val="26"/>
          <w:lang w:val="en-US"/>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622D3F" w:rsidRPr="00FB6A27" w14:paraId="1CB72584" w14:textId="77777777" w:rsidTr="00D67B3C">
        <w:tc>
          <w:tcPr>
            <w:tcW w:w="9639" w:type="dxa"/>
            <w:tcBorders>
              <w:top w:val="single" w:sz="4" w:space="0" w:color="000000"/>
              <w:bottom w:val="nil"/>
            </w:tcBorders>
            <w:shd w:val="clear" w:color="auto" w:fill="auto"/>
          </w:tcPr>
          <w:p w14:paraId="5331131D" w14:textId="77777777" w:rsidR="00622D3F" w:rsidRPr="006B7F2F" w:rsidRDefault="00622D3F" w:rsidP="00D67B3C">
            <w:pPr>
              <w:widowControl w:val="0"/>
              <w:suppressAutoHyphens/>
              <w:kinsoku w:val="0"/>
              <w:jc w:val="both"/>
              <w:rPr>
                <w:i/>
                <w:color w:val="FF0000"/>
                <w:sz w:val="26"/>
                <w:szCs w:val="26"/>
              </w:rPr>
            </w:pPr>
          </w:p>
        </w:tc>
      </w:tr>
      <w:tr w:rsidR="00622D3F" w:rsidRPr="00A650E1" w14:paraId="1B5C2933" w14:textId="77777777" w:rsidTr="00D67B3C">
        <w:tc>
          <w:tcPr>
            <w:tcW w:w="9639" w:type="dxa"/>
            <w:tcBorders>
              <w:top w:val="nil"/>
              <w:bottom w:val="nil"/>
            </w:tcBorders>
            <w:shd w:val="clear" w:color="auto" w:fill="auto"/>
          </w:tcPr>
          <w:p w14:paraId="3926F499" w14:textId="77777777" w:rsidR="00622D3F" w:rsidRPr="00D67B3C" w:rsidRDefault="00622D3F" w:rsidP="00D67B3C">
            <w:pPr>
              <w:pStyle w:val="aff1"/>
              <w:numPr>
                <w:ilvl w:val="4"/>
                <w:numId w:val="9"/>
              </w:numPr>
              <w:ind w:leftChars="0" w:left="459" w:hanging="459"/>
              <w:rPr>
                <w:sz w:val="26"/>
                <w:szCs w:val="26"/>
              </w:rPr>
            </w:pPr>
            <w:r w:rsidRPr="00D67B3C">
              <w:rPr>
                <w:sz w:val="26"/>
                <w:szCs w:val="26"/>
                <w:lang w:eastAsia="zh-HK"/>
              </w:rPr>
              <w:t xml:space="preserve">Please state the </w:t>
            </w:r>
            <w:r w:rsidRPr="00D67B3C">
              <w:rPr>
                <w:b/>
                <w:sz w:val="26"/>
                <w:szCs w:val="26"/>
                <w:lang w:eastAsia="zh-HK"/>
              </w:rPr>
              <w:t xml:space="preserve">fixed, </w:t>
            </w:r>
            <w:r w:rsidRPr="00D67B3C">
              <w:rPr>
                <w:b/>
                <w:sz w:val="26"/>
                <w:szCs w:val="26"/>
              </w:rPr>
              <w:t>all-inclusive lump sum service fee</w:t>
            </w:r>
            <w:r w:rsidRPr="00D67B3C">
              <w:rPr>
                <w:sz w:val="26"/>
                <w:szCs w:val="26"/>
              </w:rPr>
              <w:t>*</w:t>
            </w:r>
            <w:r w:rsidRPr="00D67B3C">
              <w:rPr>
                <w:sz w:val="26"/>
                <w:szCs w:val="26"/>
                <w:lang w:eastAsia="zh-HK"/>
              </w:rPr>
              <w:t xml:space="preserve"> (in Hong Kong Dollars) to be charged for</w:t>
            </w:r>
            <w:r w:rsidRPr="00D67B3C">
              <w:rPr>
                <w:sz w:val="26"/>
                <w:szCs w:val="26"/>
              </w:rPr>
              <w:t xml:space="preserve"> conducting the 2</w:t>
            </w:r>
            <w:r w:rsidRPr="00D67B3C">
              <w:rPr>
                <w:sz w:val="26"/>
                <w:szCs w:val="26"/>
                <w:vertAlign w:val="superscript"/>
              </w:rPr>
              <w:t>nd</w:t>
            </w:r>
            <w:r w:rsidRPr="00D67B3C">
              <w:rPr>
                <w:sz w:val="26"/>
                <w:szCs w:val="26"/>
              </w:rPr>
              <w:t xml:space="preserve"> Evaluation Study for the SIE Fund (“2</w:t>
            </w:r>
            <w:r w:rsidRPr="00D67B3C">
              <w:rPr>
                <w:sz w:val="26"/>
                <w:szCs w:val="26"/>
                <w:vertAlign w:val="superscript"/>
              </w:rPr>
              <w:t>nd</w:t>
            </w:r>
            <w:r w:rsidRPr="00D67B3C">
              <w:rPr>
                <w:sz w:val="26"/>
                <w:szCs w:val="26"/>
              </w:rPr>
              <w:t xml:space="preserve"> Study”), covering</w:t>
            </w:r>
            <w:r w:rsidRPr="00D67B3C">
              <w:rPr>
                <w:sz w:val="26"/>
                <w:szCs w:val="26"/>
                <w:lang w:eastAsia="zh-HK"/>
              </w:rPr>
              <w:t xml:space="preserve"> </w:t>
            </w:r>
            <w:r>
              <w:rPr>
                <w:sz w:val="26"/>
                <w:szCs w:val="26"/>
                <w:lang w:eastAsia="zh-HK"/>
              </w:rPr>
              <w:t xml:space="preserve">only </w:t>
            </w:r>
            <w:r w:rsidRPr="00D67B3C">
              <w:rPr>
                <w:sz w:val="26"/>
                <w:szCs w:val="26"/>
                <w:lang w:eastAsia="zh-HK"/>
              </w:rPr>
              <w:t xml:space="preserve">the full </w:t>
            </w:r>
            <w:r w:rsidRPr="00D67B3C">
              <w:rPr>
                <w:b/>
                <w:sz w:val="26"/>
                <w:szCs w:val="26"/>
                <w:u w:val="single"/>
                <w:lang w:eastAsia="zh-HK"/>
              </w:rPr>
              <w:t>mandatory scope</w:t>
            </w:r>
            <w:r w:rsidRPr="00D67B3C">
              <w:rPr>
                <w:sz w:val="26"/>
                <w:szCs w:val="26"/>
                <w:lang w:eastAsia="zh-HK"/>
              </w:rPr>
              <w:t xml:space="preserve"> of the study as set out below during the Engagement Period </w:t>
            </w:r>
            <w:r w:rsidRPr="00D67B3C">
              <w:rPr>
                <w:sz w:val="26"/>
                <w:szCs w:val="26"/>
              </w:rPr>
              <w:t>–</w:t>
            </w:r>
          </w:p>
          <w:p w14:paraId="26825B8A" w14:textId="77777777" w:rsidR="00622D3F" w:rsidRPr="00D67B3C" w:rsidRDefault="00622D3F" w:rsidP="00D67B3C">
            <w:pPr>
              <w:widowControl w:val="0"/>
              <w:suppressAutoHyphens/>
              <w:kinsoku w:val="0"/>
              <w:jc w:val="both"/>
              <w:rPr>
                <w:sz w:val="26"/>
                <w:szCs w:val="26"/>
                <w:u w:val="single"/>
              </w:rPr>
            </w:pPr>
          </w:p>
          <w:tbl>
            <w:tblPr>
              <w:tblStyle w:val="af6"/>
              <w:tblW w:w="878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4"/>
              <w:gridCol w:w="2268"/>
            </w:tblGrid>
            <w:tr w:rsidR="00622D3F" w:rsidRPr="00A650E1" w14:paraId="597749CC" w14:textId="77777777" w:rsidTr="00D67B3C">
              <w:trPr>
                <w:tblHeader/>
              </w:trPr>
              <w:tc>
                <w:tcPr>
                  <w:tcW w:w="6514" w:type="dxa"/>
                </w:tcPr>
                <w:p w14:paraId="71FE7B52" w14:textId="77777777" w:rsidR="00622D3F" w:rsidRPr="00D67B3C" w:rsidRDefault="00622D3F" w:rsidP="00D67B3C">
                  <w:pPr>
                    <w:pStyle w:val="aff1"/>
                    <w:ind w:leftChars="0" w:left="0"/>
                    <w:rPr>
                      <w:i/>
                      <w:sz w:val="26"/>
                      <w:szCs w:val="26"/>
                    </w:rPr>
                  </w:pPr>
                </w:p>
              </w:tc>
              <w:tc>
                <w:tcPr>
                  <w:tcW w:w="2268" w:type="dxa"/>
                </w:tcPr>
                <w:p w14:paraId="4ACDEFDA" w14:textId="77777777" w:rsidR="00622D3F" w:rsidRPr="00D67B3C" w:rsidRDefault="00622D3F" w:rsidP="00D67B3C">
                  <w:pPr>
                    <w:pStyle w:val="aff1"/>
                    <w:ind w:leftChars="73" w:left="175"/>
                    <w:jc w:val="center"/>
                    <w:rPr>
                      <w:sz w:val="26"/>
                      <w:szCs w:val="26"/>
                    </w:rPr>
                  </w:pPr>
                  <w:r w:rsidRPr="00D67B3C">
                    <w:rPr>
                      <w:sz w:val="26"/>
                      <w:szCs w:val="26"/>
                    </w:rPr>
                    <w:t xml:space="preserve">Relevant Paragraph of the </w:t>
                  </w:r>
                  <w:r w:rsidRPr="00D67B3C">
                    <w:rPr>
                      <w:sz w:val="26"/>
                      <w:szCs w:val="26"/>
                      <w:u w:val="single"/>
                    </w:rPr>
                    <w:t>Invitation Brief</w:t>
                  </w:r>
                </w:p>
              </w:tc>
            </w:tr>
            <w:tr w:rsidR="00622D3F" w:rsidRPr="00A650E1" w14:paraId="38B7691D" w14:textId="77777777" w:rsidTr="00D67B3C">
              <w:tc>
                <w:tcPr>
                  <w:tcW w:w="6514" w:type="dxa"/>
                </w:tcPr>
                <w:p w14:paraId="5056FB83" w14:textId="77777777" w:rsidR="00622D3F" w:rsidRPr="00D67B3C" w:rsidRDefault="00622D3F" w:rsidP="00D67B3C">
                  <w:pPr>
                    <w:pStyle w:val="aff1"/>
                    <w:numPr>
                      <w:ilvl w:val="0"/>
                      <w:numId w:val="37"/>
                    </w:numPr>
                    <w:ind w:leftChars="0" w:left="314" w:hanging="405"/>
                    <w:jc w:val="both"/>
                    <w:rPr>
                      <w:sz w:val="26"/>
                      <w:szCs w:val="26"/>
                    </w:rPr>
                  </w:pPr>
                  <w:r w:rsidRPr="00D67B3C">
                    <w:rPr>
                      <w:sz w:val="26"/>
                      <w:szCs w:val="26"/>
                    </w:rPr>
                    <w:t>Evaluation of the performance, outcomes and impacts, both financial and non-financial, of the SIE Fund at Fund level;</w:t>
                  </w:r>
                </w:p>
                <w:p w14:paraId="33FBB9B7" w14:textId="77777777" w:rsidR="00622D3F" w:rsidRPr="00D67B3C" w:rsidRDefault="00622D3F" w:rsidP="00D67B3C">
                  <w:pPr>
                    <w:pStyle w:val="aff1"/>
                    <w:ind w:leftChars="0" w:left="314" w:hanging="405"/>
                    <w:jc w:val="both"/>
                    <w:rPr>
                      <w:sz w:val="26"/>
                      <w:szCs w:val="26"/>
                    </w:rPr>
                  </w:pPr>
                </w:p>
              </w:tc>
              <w:tc>
                <w:tcPr>
                  <w:tcW w:w="2268" w:type="dxa"/>
                </w:tcPr>
                <w:p w14:paraId="5B107540" w14:textId="77777777" w:rsidR="00622D3F" w:rsidRPr="00D67B3C" w:rsidRDefault="00622D3F" w:rsidP="00D67B3C">
                  <w:pPr>
                    <w:pStyle w:val="aff1"/>
                    <w:ind w:leftChars="0" w:left="176"/>
                    <w:jc w:val="center"/>
                    <w:rPr>
                      <w:sz w:val="26"/>
                      <w:szCs w:val="26"/>
                    </w:rPr>
                  </w:pPr>
                  <w:r w:rsidRPr="00D67B3C">
                    <w:rPr>
                      <w:sz w:val="26"/>
                      <w:szCs w:val="26"/>
                    </w:rPr>
                    <w:t>5.1(c)(</w:t>
                  </w:r>
                  <w:proofErr w:type="spellStart"/>
                  <w:r w:rsidRPr="00D67B3C">
                    <w:rPr>
                      <w:sz w:val="26"/>
                      <w:szCs w:val="26"/>
                    </w:rPr>
                    <w:t>i</w:t>
                  </w:r>
                  <w:proofErr w:type="spellEnd"/>
                  <w:r w:rsidRPr="00D67B3C">
                    <w:rPr>
                      <w:sz w:val="26"/>
                      <w:szCs w:val="26"/>
                    </w:rPr>
                    <w:t>)</w:t>
                  </w:r>
                </w:p>
                <w:p w14:paraId="216EF4F0" w14:textId="77777777" w:rsidR="00622D3F" w:rsidRPr="00D67B3C" w:rsidRDefault="00622D3F" w:rsidP="00D67B3C">
                  <w:pPr>
                    <w:pStyle w:val="aff1"/>
                    <w:ind w:leftChars="0" w:left="176"/>
                    <w:jc w:val="center"/>
                    <w:rPr>
                      <w:sz w:val="26"/>
                      <w:szCs w:val="26"/>
                    </w:rPr>
                  </w:pPr>
                </w:p>
              </w:tc>
            </w:tr>
            <w:tr w:rsidR="00622D3F" w:rsidRPr="00A650E1" w14:paraId="6CB0A67B" w14:textId="77777777" w:rsidTr="00D67B3C">
              <w:tc>
                <w:tcPr>
                  <w:tcW w:w="6514" w:type="dxa"/>
                </w:tcPr>
                <w:p w14:paraId="6F4853C6" w14:textId="77777777" w:rsidR="00622D3F" w:rsidRPr="00D67B3C" w:rsidRDefault="00622D3F" w:rsidP="00D67B3C">
                  <w:pPr>
                    <w:pStyle w:val="aff1"/>
                    <w:numPr>
                      <w:ilvl w:val="0"/>
                      <w:numId w:val="37"/>
                    </w:numPr>
                    <w:ind w:leftChars="0" w:left="314" w:hanging="405"/>
                    <w:jc w:val="both"/>
                    <w:rPr>
                      <w:sz w:val="26"/>
                      <w:szCs w:val="26"/>
                    </w:rPr>
                  </w:pPr>
                  <w:r w:rsidRPr="00D67B3C">
                    <w:rPr>
                      <w:sz w:val="26"/>
                      <w:szCs w:val="26"/>
                    </w:rPr>
                    <w:t>Periodic review of the performance of each of the four intermediaries appointed in 2019 and 2020;</w:t>
                  </w:r>
                </w:p>
                <w:p w14:paraId="44C2D5C1" w14:textId="77777777" w:rsidR="00622D3F" w:rsidRPr="00D67B3C" w:rsidRDefault="00622D3F" w:rsidP="00D67B3C">
                  <w:pPr>
                    <w:pStyle w:val="aff1"/>
                    <w:ind w:leftChars="0" w:left="314" w:hanging="405"/>
                    <w:jc w:val="both"/>
                    <w:rPr>
                      <w:sz w:val="26"/>
                      <w:szCs w:val="26"/>
                    </w:rPr>
                  </w:pPr>
                </w:p>
              </w:tc>
              <w:tc>
                <w:tcPr>
                  <w:tcW w:w="2268" w:type="dxa"/>
                </w:tcPr>
                <w:p w14:paraId="018F2CA7" w14:textId="77777777" w:rsidR="00622D3F" w:rsidRPr="00D67B3C" w:rsidRDefault="00622D3F" w:rsidP="00D67B3C">
                  <w:pPr>
                    <w:pStyle w:val="aff1"/>
                    <w:ind w:leftChars="0" w:left="176"/>
                    <w:jc w:val="center"/>
                    <w:rPr>
                      <w:sz w:val="26"/>
                      <w:szCs w:val="26"/>
                    </w:rPr>
                  </w:pPr>
                  <w:r w:rsidRPr="00D67B3C">
                    <w:rPr>
                      <w:sz w:val="26"/>
                      <w:szCs w:val="26"/>
                    </w:rPr>
                    <w:t>5.1(c)(ii)</w:t>
                  </w:r>
                </w:p>
              </w:tc>
            </w:tr>
            <w:tr w:rsidR="00622D3F" w:rsidRPr="00A650E1" w14:paraId="4E83BC83" w14:textId="77777777" w:rsidTr="00D67B3C">
              <w:tc>
                <w:tcPr>
                  <w:tcW w:w="6514" w:type="dxa"/>
                </w:tcPr>
                <w:p w14:paraId="4FEFB625" w14:textId="77777777" w:rsidR="00622D3F" w:rsidRPr="00D67B3C" w:rsidRDefault="00622D3F" w:rsidP="00D67B3C">
                  <w:pPr>
                    <w:pStyle w:val="aff1"/>
                    <w:numPr>
                      <w:ilvl w:val="0"/>
                      <w:numId w:val="37"/>
                    </w:numPr>
                    <w:ind w:leftChars="0" w:left="315" w:hanging="392"/>
                    <w:jc w:val="both"/>
                    <w:rPr>
                      <w:sz w:val="26"/>
                      <w:szCs w:val="26"/>
                    </w:rPr>
                  </w:pPr>
                  <w:r w:rsidRPr="00D67B3C">
                    <w:rPr>
                      <w:sz w:val="26"/>
                      <w:szCs w:val="26"/>
                    </w:rPr>
                    <w:t xml:space="preserve">Evaluation of the outcomes and impacts of the projects funded under the innovative </w:t>
                  </w:r>
                  <w:proofErr w:type="spellStart"/>
                  <w:r w:rsidRPr="00D67B3C">
                    <w:rPr>
                      <w:sz w:val="26"/>
                      <w:szCs w:val="26"/>
                    </w:rPr>
                    <w:t>programmes</w:t>
                  </w:r>
                  <w:proofErr w:type="spellEnd"/>
                  <w:r w:rsidRPr="00D67B3C">
                    <w:rPr>
                      <w:sz w:val="26"/>
                      <w:szCs w:val="26"/>
                    </w:rPr>
                    <w:t xml:space="preserve"> (IP</w:t>
                  </w:r>
                  <w:r w:rsidRPr="00A650E1">
                    <w:rPr>
                      <w:sz w:val="26"/>
                      <w:szCs w:val="26"/>
                    </w:rPr>
                    <w:t>s</w:t>
                  </w:r>
                  <w:r w:rsidRPr="00D67B3C">
                    <w:rPr>
                      <w:sz w:val="26"/>
                      <w:szCs w:val="26"/>
                    </w:rPr>
                    <w:t>) of the SIE Fund:</w:t>
                  </w:r>
                </w:p>
                <w:p w14:paraId="3A2B7964" w14:textId="77777777" w:rsidR="00622D3F" w:rsidRPr="00D67B3C" w:rsidRDefault="00622D3F" w:rsidP="00D67B3C">
                  <w:pPr>
                    <w:pStyle w:val="aff1"/>
                    <w:numPr>
                      <w:ilvl w:val="0"/>
                      <w:numId w:val="41"/>
                    </w:numPr>
                    <w:ind w:leftChars="0" w:left="735" w:hanging="421"/>
                    <w:jc w:val="both"/>
                    <w:rPr>
                      <w:sz w:val="26"/>
                      <w:szCs w:val="26"/>
                    </w:rPr>
                  </w:pPr>
                  <w:r w:rsidRPr="00D67B3C">
                    <w:rPr>
                      <w:sz w:val="26"/>
                      <w:szCs w:val="26"/>
                    </w:rPr>
                    <w:t xml:space="preserve">an </w:t>
                  </w:r>
                  <w:r w:rsidRPr="00D67B3C">
                    <w:rPr>
                      <w:sz w:val="26"/>
                      <w:szCs w:val="26"/>
                      <w:u w:val="single"/>
                    </w:rPr>
                    <w:t>overall</w:t>
                  </w:r>
                  <w:r w:rsidRPr="00D67B3C">
                    <w:rPr>
                      <w:sz w:val="26"/>
                      <w:szCs w:val="26"/>
                    </w:rPr>
                    <w:t xml:space="preserve"> evaluation of the prototype projects completed during the Research Period;</w:t>
                  </w:r>
                </w:p>
                <w:p w14:paraId="30DCC3E6" w14:textId="77777777" w:rsidR="00622D3F" w:rsidRPr="00D67B3C" w:rsidRDefault="00622D3F" w:rsidP="00D67B3C">
                  <w:pPr>
                    <w:pStyle w:val="aff1"/>
                    <w:numPr>
                      <w:ilvl w:val="0"/>
                      <w:numId w:val="41"/>
                    </w:numPr>
                    <w:ind w:leftChars="0" w:left="735" w:hanging="421"/>
                    <w:jc w:val="both"/>
                    <w:rPr>
                      <w:sz w:val="26"/>
                      <w:szCs w:val="26"/>
                    </w:rPr>
                  </w:pPr>
                  <w:r w:rsidRPr="00D67B3C">
                    <w:rPr>
                      <w:sz w:val="26"/>
                      <w:szCs w:val="26"/>
                    </w:rPr>
                    <w:t xml:space="preserve">evaluation of 42 </w:t>
                  </w:r>
                  <w:r w:rsidRPr="00D67B3C">
                    <w:rPr>
                      <w:sz w:val="26"/>
                      <w:szCs w:val="26"/>
                      <w:u w:val="single"/>
                    </w:rPr>
                    <w:t>individual</w:t>
                  </w:r>
                  <w:r w:rsidRPr="00D67B3C">
                    <w:rPr>
                      <w:sz w:val="26"/>
                      <w:szCs w:val="26"/>
                    </w:rPr>
                    <w:t xml:space="preserve"> ongoing and completed </w:t>
                  </w:r>
                  <w:proofErr w:type="gramStart"/>
                  <w:r w:rsidRPr="00D67B3C">
                    <w:rPr>
                      <w:sz w:val="26"/>
                      <w:szCs w:val="26"/>
                    </w:rPr>
                    <w:t>start-up</w:t>
                  </w:r>
                  <w:proofErr w:type="gramEnd"/>
                  <w:r w:rsidRPr="00D67B3C">
                    <w:rPr>
                      <w:sz w:val="26"/>
                      <w:szCs w:val="26"/>
                    </w:rPr>
                    <w:t xml:space="preserve"> and scale-up projects during the Research Period by means of Social Return on Investment(SROI);</w:t>
                  </w:r>
                </w:p>
                <w:p w14:paraId="20542ED7" w14:textId="77777777" w:rsidR="00622D3F" w:rsidRPr="00D67B3C" w:rsidRDefault="00622D3F" w:rsidP="00D67B3C">
                  <w:pPr>
                    <w:pStyle w:val="aff1"/>
                    <w:ind w:leftChars="0" w:left="1021"/>
                    <w:jc w:val="both"/>
                    <w:rPr>
                      <w:sz w:val="26"/>
                      <w:szCs w:val="26"/>
                    </w:rPr>
                  </w:pPr>
                </w:p>
              </w:tc>
              <w:tc>
                <w:tcPr>
                  <w:tcW w:w="2268" w:type="dxa"/>
                </w:tcPr>
                <w:p w14:paraId="5895B13D" w14:textId="77777777" w:rsidR="00622D3F" w:rsidRPr="00D67B3C" w:rsidRDefault="00622D3F" w:rsidP="00D67B3C">
                  <w:pPr>
                    <w:pStyle w:val="aff1"/>
                    <w:ind w:leftChars="0" w:left="176"/>
                    <w:jc w:val="center"/>
                    <w:rPr>
                      <w:sz w:val="26"/>
                      <w:szCs w:val="26"/>
                    </w:rPr>
                  </w:pPr>
                  <w:r w:rsidRPr="00CC7A77">
                    <w:rPr>
                      <w:sz w:val="26"/>
                      <w:szCs w:val="26"/>
                    </w:rPr>
                    <w:t>5.1(c)(iii)(1)</w:t>
                  </w:r>
                </w:p>
                <w:p w14:paraId="01BD67C7" w14:textId="77777777" w:rsidR="00622D3F" w:rsidRDefault="00622D3F" w:rsidP="00D67B3C">
                  <w:pPr>
                    <w:pStyle w:val="aff1"/>
                    <w:ind w:leftChars="0" w:left="176"/>
                    <w:jc w:val="center"/>
                    <w:rPr>
                      <w:sz w:val="26"/>
                      <w:szCs w:val="26"/>
                    </w:rPr>
                  </w:pPr>
                </w:p>
                <w:p w14:paraId="5A42DF02" w14:textId="77777777" w:rsidR="00622D3F" w:rsidRPr="00D67B3C" w:rsidRDefault="00622D3F" w:rsidP="00D67B3C">
                  <w:pPr>
                    <w:pStyle w:val="aff1"/>
                    <w:ind w:leftChars="0" w:left="176"/>
                    <w:jc w:val="center"/>
                    <w:rPr>
                      <w:sz w:val="26"/>
                      <w:szCs w:val="26"/>
                    </w:rPr>
                  </w:pPr>
                </w:p>
                <w:p w14:paraId="527245E4" w14:textId="77777777" w:rsidR="00622D3F" w:rsidRPr="00D67B3C" w:rsidRDefault="00622D3F" w:rsidP="00D67B3C">
                  <w:pPr>
                    <w:pStyle w:val="aff1"/>
                    <w:ind w:leftChars="0" w:left="176"/>
                    <w:jc w:val="center"/>
                    <w:rPr>
                      <w:sz w:val="26"/>
                      <w:szCs w:val="26"/>
                    </w:rPr>
                  </w:pPr>
                  <w:r w:rsidRPr="00A650E1" w:rsidDel="00A650E1">
                    <w:rPr>
                      <w:sz w:val="26"/>
                      <w:szCs w:val="26"/>
                    </w:rPr>
                    <w:t xml:space="preserve"> </w:t>
                  </w:r>
                </w:p>
                <w:p w14:paraId="04F01778" w14:textId="77777777" w:rsidR="00622D3F" w:rsidRPr="00D67B3C" w:rsidRDefault="00622D3F" w:rsidP="00D67B3C">
                  <w:pPr>
                    <w:pStyle w:val="aff1"/>
                    <w:ind w:leftChars="0" w:left="176"/>
                    <w:jc w:val="center"/>
                    <w:rPr>
                      <w:sz w:val="26"/>
                      <w:szCs w:val="26"/>
                    </w:rPr>
                  </w:pPr>
                </w:p>
                <w:p w14:paraId="09C10FB1" w14:textId="77777777" w:rsidR="00622D3F" w:rsidRPr="00D67B3C" w:rsidRDefault="00622D3F" w:rsidP="00D67B3C">
                  <w:pPr>
                    <w:pStyle w:val="aff1"/>
                    <w:ind w:leftChars="0" w:left="176"/>
                    <w:jc w:val="center"/>
                    <w:rPr>
                      <w:sz w:val="26"/>
                      <w:szCs w:val="26"/>
                    </w:rPr>
                  </w:pPr>
                  <w:r w:rsidRPr="00D67B3C">
                    <w:rPr>
                      <w:sz w:val="26"/>
                      <w:szCs w:val="26"/>
                    </w:rPr>
                    <w:t>5.1(c)(iii)(1)</w:t>
                  </w:r>
                </w:p>
              </w:tc>
            </w:tr>
            <w:tr w:rsidR="00622D3F" w:rsidRPr="00A650E1" w14:paraId="48A919CD" w14:textId="77777777" w:rsidTr="00D67B3C">
              <w:tc>
                <w:tcPr>
                  <w:tcW w:w="6514" w:type="dxa"/>
                </w:tcPr>
                <w:p w14:paraId="2EE3C4CF" w14:textId="77777777" w:rsidR="00622D3F" w:rsidRPr="00D67B3C" w:rsidRDefault="00622D3F" w:rsidP="00D67B3C">
                  <w:pPr>
                    <w:pStyle w:val="aff1"/>
                    <w:numPr>
                      <w:ilvl w:val="0"/>
                      <w:numId w:val="38"/>
                    </w:numPr>
                    <w:ind w:leftChars="0" w:left="301" w:hanging="364"/>
                    <w:jc w:val="both"/>
                    <w:rPr>
                      <w:sz w:val="26"/>
                      <w:szCs w:val="26"/>
                    </w:rPr>
                  </w:pPr>
                  <w:r w:rsidRPr="00D67B3C">
                    <w:rPr>
                      <w:sz w:val="26"/>
                      <w:szCs w:val="26"/>
                    </w:rPr>
                    <w:t xml:space="preserve">Evaluation of the outcomes and impacts of 4 </w:t>
                  </w:r>
                  <w:r w:rsidRPr="00D67B3C">
                    <w:rPr>
                      <w:sz w:val="26"/>
                      <w:szCs w:val="26"/>
                      <w:u w:val="single"/>
                    </w:rPr>
                    <w:t>individual</w:t>
                  </w:r>
                  <w:r w:rsidRPr="00D67B3C">
                    <w:rPr>
                      <w:sz w:val="26"/>
                      <w:szCs w:val="26"/>
                    </w:rPr>
                    <w:t xml:space="preserve"> ongoing and completed projects funded under the priority area of capacity building (“CB”) during the Research Period;</w:t>
                  </w:r>
                </w:p>
                <w:p w14:paraId="7301FD28" w14:textId="77777777" w:rsidR="00622D3F" w:rsidRPr="00D67B3C" w:rsidRDefault="00622D3F" w:rsidP="00D67B3C">
                  <w:pPr>
                    <w:pStyle w:val="aff1"/>
                    <w:ind w:leftChars="0" w:left="301" w:hanging="364"/>
                    <w:jc w:val="both"/>
                    <w:rPr>
                      <w:sz w:val="26"/>
                      <w:szCs w:val="26"/>
                    </w:rPr>
                  </w:pPr>
                </w:p>
              </w:tc>
              <w:tc>
                <w:tcPr>
                  <w:tcW w:w="2268" w:type="dxa"/>
                </w:tcPr>
                <w:p w14:paraId="2E59DE12" w14:textId="77777777" w:rsidR="00622D3F" w:rsidRPr="00D67B3C" w:rsidRDefault="00622D3F" w:rsidP="00D67B3C">
                  <w:pPr>
                    <w:pStyle w:val="aff1"/>
                    <w:ind w:leftChars="0" w:left="176"/>
                    <w:jc w:val="center"/>
                    <w:rPr>
                      <w:sz w:val="26"/>
                      <w:szCs w:val="26"/>
                    </w:rPr>
                  </w:pPr>
                  <w:r w:rsidRPr="00D67B3C">
                    <w:rPr>
                      <w:sz w:val="26"/>
                      <w:szCs w:val="26"/>
                    </w:rPr>
                    <w:t>5.1(c)(iii)(2)</w:t>
                  </w:r>
                </w:p>
              </w:tc>
            </w:tr>
            <w:tr w:rsidR="00622D3F" w:rsidRPr="00A650E1" w14:paraId="1C4785DC" w14:textId="77777777" w:rsidTr="00D67B3C">
              <w:tc>
                <w:tcPr>
                  <w:tcW w:w="6514" w:type="dxa"/>
                </w:tcPr>
                <w:p w14:paraId="1A4FAF55" w14:textId="77777777" w:rsidR="00622D3F" w:rsidRPr="00D67B3C" w:rsidRDefault="00622D3F" w:rsidP="00D67B3C">
                  <w:pPr>
                    <w:pStyle w:val="aff1"/>
                    <w:numPr>
                      <w:ilvl w:val="0"/>
                      <w:numId w:val="38"/>
                    </w:numPr>
                    <w:ind w:leftChars="0" w:left="301" w:hanging="364"/>
                    <w:jc w:val="both"/>
                    <w:rPr>
                      <w:sz w:val="26"/>
                      <w:szCs w:val="26"/>
                    </w:rPr>
                  </w:pPr>
                  <w:r w:rsidRPr="00D67B3C">
                    <w:rPr>
                      <w:sz w:val="26"/>
                      <w:szCs w:val="26"/>
                    </w:rPr>
                    <w:t xml:space="preserve">Evaluation of the outcomes and impacts of 20 </w:t>
                  </w:r>
                  <w:r w:rsidRPr="00D67B3C">
                    <w:rPr>
                      <w:sz w:val="26"/>
                      <w:szCs w:val="26"/>
                      <w:u w:val="single"/>
                    </w:rPr>
                    <w:t>individual</w:t>
                  </w:r>
                  <w:r w:rsidRPr="00D67B3C">
                    <w:rPr>
                      <w:sz w:val="26"/>
                      <w:szCs w:val="26"/>
                    </w:rPr>
                    <w:t xml:space="preserve"> ongoing and completed projects funded under the priority area of research (“Research”) during the Research Period;</w:t>
                  </w:r>
                </w:p>
                <w:p w14:paraId="7E060BE5" w14:textId="77777777" w:rsidR="00622D3F" w:rsidRPr="00D67B3C" w:rsidRDefault="00622D3F" w:rsidP="00D67B3C">
                  <w:pPr>
                    <w:pStyle w:val="aff1"/>
                    <w:ind w:leftChars="0" w:left="301" w:hanging="364"/>
                    <w:jc w:val="both"/>
                    <w:rPr>
                      <w:sz w:val="26"/>
                      <w:szCs w:val="26"/>
                    </w:rPr>
                  </w:pPr>
                </w:p>
              </w:tc>
              <w:tc>
                <w:tcPr>
                  <w:tcW w:w="2268" w:type="dxa"/>
                </w:tcPr>
                <w:p w14:paraId="49033CFD" w14:textId="77777777" w:rsidR="00622D3F" w:rsidRPr="00D67B3C" w:rsidRDefault="00622D3F" w:rsidP="00D67B3C">
                  <w:pPr>
                    <w:pStyle w:val="aff1"/>
                    <w:ind w:leftChars="0" w:left="176"/>
                    <w:jc w:val="center"/>
                    <w:rPr>
                      <w:sz w:val="26"/>
                      <w:szCs w:val="26"/>
                    </w:rPr>
                  </w:pPr>
                  <w:r w:rsidRPr="00D67B3C">
                    <w:rPr>
                      <w:sz w:val="26"/>
                      <w:szCs w:val="26"/>
                    </w:rPr>
                    <w:t>5.1(c)(iii)(2)</w:t>
                  </w:r>
                </w:p>
              </w:tc>
            </w:tr>
            <w:tr w:rsidR="00622D3F" w:rsidRPr="00A650E1" w14:paraId="6EAABD9C" w14:textId="77777777" w:rsidTr="00D67B3C">
              <w:tc>
                <w:tcPr>
                  <w:tcW w:w="6514" w:type="dxa"/>
                </w:tcPr>
                <w:p w14:paraId="7EE71B7D" w14:textId="77777777" w:rsidR="00622D3F" w:rsidRPr="00D67B3C" w:rsidRDefault="00622D3F" w:rsidP="00D67B3C">
                  <w:pPr>
                    <w:pStyle w:val="aff1"/>
                    <w:numPr>
                      <w:ilvl w:val="0"/>
                      <w:numId w:val="38"/>
                    </w:numPr>
                    <w:ind w:leftChars="0" w:left="301" w:hanging="364"/>
                    <w:jc w:val="both"/>
                    <w:rPr>
                      <w:sz w:val="26"/>
                      <w:szCs w:val="26"/>
                    </w:rPr>
                  </w:pPr>
                  <w:r w:rsidRPr="00D67B3C">
                    <w:rPr>
                      <w:sz w:val="26"/>
                      <w:szCs w:val="26"/>
                    </w:rPr>
                    <w:t>Identification of the critical success factors and lessons learnt of the IP, CB and Research projects under evaluation; and</w:t>
                  </w:r>
                </w:p>
                <w:p w14:paraId="0316910F" w14:textId="77777777" w:rsidR="00622D3F" w:rsidRPr="00D67B3C" w:rsidRDefault="00622D3F" w:rsidP="00D67B3C">
                  <w:pPr>
                    <w:pStyle w:val="aff1"/>
                    <w:ind w:leftChars="0" w:left="301" w:hanging="364"/>
                    <w:jc w:val="both"/>
                    <w:rPr>
                      <w:sz w:val="26"/>
                      <w:szCs w:val="26"/>
                    </w:rPr>
                  </w:pPr>
                </w:p>
              </w:tc>
              <w:tc>
                <w:tcPr>
                  <w:tcW w:w="2268" w:type="dxa"/>
                </w:tcPr>
                <w:p w14:paraId="13C7AFAA" w14:textId="77777777" w:rsidR="00622D3F" w:rsidRPr="00D67B3C" w:rsidRDefault="00622D3F" w:rsidP="00D67B3C">
                  <w:pPr>
                    <w:pStyle w:val="aff1"/>
                    <w:ind w:leftChars="0" w:left="176"/>
                    <w:jc w:val="center"/>
                    <w:rPr>
                      <w:sz w:val="26"/>
                      <w:szCs w:val="26"/>
                    </w:rPr>
                  </w:pPr>
                  <w:r w:rsidRPr="00D67B3C">
                    <w:rPr>
                      <w:sz w:val="26"/>
                      <w:szCs w:val="26"/>
                    </w:rPr>
                    <w:t>5.1(c)(iii)(3)</w:t>
                  </w:r>
                </w:p>
              </w:tc>
            </w:tr>
            <w:tr w:rsidR="00622D3F" w:rsidRPr="00A650E1" w14:paraId="722DA1D9" w14:textId="77777777" w:rsidTr="00D67B3C">
              <w:tc>
                <w:tcPr>
                  <w:tcW w:w="6514" w:type="dxa"/>
                </w:tcPr>
                <w:p w14:paraId="27390B00" w14:textId="77777777" w:rsidR="00622D3F" w:rsidRPr="00D67B3C" w:rsidRDefault="00622D3F" w:rsidP="00D67B3C">
                  <w:pPr>
                    <w:pStyle w:val="aff1"/>
                    <w:numPr>
                      <w:ilvl w:val="0"/>
                      <w:numId w:val="38"/>
                    </w:numPr>
                    <w:ind w:leftChars="0" w:left="273" w:hanging="350"/>
                    <w:jc w:val="both"/>
                    <w:rPr>
                      <w:sz w:val="26"/>
                      <w:szCs w:val="26"/>
                    </w:rPr>
                  </w:pPr>
                  <w:r w:rsidRPr="00D67B3C">
                    <w:rPr>
                      <w:sz w:val="26"/>
                      <w:szCs w:val="26"/>
                    </w:rPr>
                    <w:lastRenderedPageBreak/>
                    <w:t>Recommendation of areas for improvement in terms of the performance, outcomes and impacts of the SIE Fund at the three different levels set out in paragraph 5.1(c).</w:t>
                  </w:r>
                </w:p>
              </w:tc>
              <w:tc>
                <w:tcPr>
                  <w:tcW w:w="2268" w:type="dxa"/>
                </w:tcPr>
                <w:p w14:paraId="5267C642" w14:textId="77777777" w:rsidR="00622D3F" w:rsidRPr="00D67B3C" w:rsidRDefault="00622D3F" w:rsidP="00D67B3C">
                  <w:pPr>
                    <w:pStyle w:val="aff1"/>
                    <w:ind w:leftChars="0" w:left="176"/>
                    <w:jc w:val="center"/>
                    <w:rPr>
                      <w:sz w:val="26"/>
                      <w:szCs w:val="26"/>
                    </w:rPr>
                  </w:pPr>
                  <w:r w:rsidRPr="00D67B3C">
                    <w:rPr>
                      <w:sz w:val="26"/>
                      <w:szCs w:val="26"/>
                    </w:rPr>
                    <w:t>5.1(d)</w:t>
                  </w:r>
                </w:p>
              </w:tc>
            </w:tr>
          </w:tbl>
          <w:p w14:paraId="5BA6F3CC" w14:textId="77777777" w:rsidR="00622D3F" w:rsidRPr="00D67B3C" w:rsidRDefault="00622D3F" w:rsidP="00D67B3C">
            <w:pPr>
              <w:widowControl w:val="0"/>
              <w:suppressAutoHyphens/>
              <w:kinsoku w:val="0"/>
              <w:jc w:val="both"/>
              <w:rPr>
                <w:sz w:val="26"/>
                <w:szCs w:val="26"/>
              </w:rPr>
            </w:pPr>
          </w:p>
          <w:tbl>
            <w:tblPr>
              <w:tblStyle w:val="af6"/>
              <w:tblW w:w="7770" w:type="dxa"/>
              <w:tblInd w:w="761" w:type="dxa"/>
              <w:tblLayout w:type="fixed"/>
              <w:tblLook w:val="04A0" w:firstRow="1" w:lastRow="0" w:firstColumn="1" w:lastColumn="0" w:noHBand="0" w:noVBand="1"/>
            </w:tblPr>
            <w:tblGrid>
              <w:gridCol w:w="7770"/>
            </w:tblGrid>
            <w:tr w:rsidR="00622D3F" w:rsidRPr="00A650E1" w14:paraId="71ED1395" w14:textId="77777777" w:rsidTr="00D67B3C">
              <w:trPr>
                <w:trHeight w:val="397"/>
              </w:trPr>
              <w:tc>
                <w:tcPr>
                  <w:tcW w:w="7770" w:type="dxa"/>
                  <w:vAlign w:val="center"/>
                </w:tcPr>
                <w:p w14:paraId="2EE3BD97" w14:textId="77777777" w:rsidR="00622D3F" w:rsidRPr="00D67B3C" w:rsidRDefault="00622D3F" w:rsidP="00D67B3C">
                  <w:pPr>
                    <w:widowControl w:val="0"/>
                    <w:suppressAutoHyphens/>
                    <w:kinsoku w:val="0"/>
                    <w:jc w:val="center"/>
                    <w:rPr>
                      <w:b/>
                      <w:sz w:val="26"/>
                      <w:szCs w:val="26"/>
                    </w:rPr>
                  </w:pPr>
                  <w:r w:rsidRPr="00D67B3C">
                    <w:rPr>
                      <w:b/>
                      <w:sz w:val="26"/>
                      <w:szCs w:val="26"/>
                    </w:rPr>
                    <w:t xml:space="preserve"> Fixed, all-inclusive lump sum service fee* for </w:t>
                  </w:r>
                  <w:r>
                    <w:rPr>
                      <w:b/>
                      <w:sz w:val="26"/>
                      <w:szCs w:val="26"/>
                    </w:rPr>
                    <w:br/>
                  </w:r>
                  <w:r w:rsidRPr="00D67B3C">
                    <w:rPr>
                      <w:b/>
                      <w:sz w:val="26"/>
                      <w:szCs w:val="26"/>
                    </w:rPr>
                    <w:t>the</w:t>
                  </w:r>
                  <w:r>
                    <w:rPr>
                      <w:b/>
                      <w:sz w:val="26"/>
                      <w:szCs w:val="26"/>
                    </w:rPr>
                    <w:t xml:space="preserve"> full</w:t>
                  </w:r>
                  <w:r w:rsidRPr="00D67B3C">
                    <w:rPr>
                      <w:b/>
                      <w:sz w:val="26"/>
                      <w:szCs w:val="26"/>
                    </w:rPr>
                    <w:t xml:space="preserve"> mandatory scope of the 2</w:t>
                  </w:r>
                  <w:r w:rsidRPr="00D67B3C">
                    <w:rPr>
                      <w:b/>
                      <w:sz w:val="26"/>
                      <w:szCs w:val="26"/>
                      <w:vertAlign w:val="superscript"/>
                    </w:rPr>
                    <w:t>nd</w:t>
                  </w:r>
                  <w:r w:rsidRPr="00D67B3C">
                    <w:rPr>
                      <w:b/>
                      <w:sz w:val="26"/>
                      <w:szCs w:val="26"/>
                    </w:rPr>
                    <w:t xml:space="preserve"> Study set out above (HK$)</w:t>
                  </w:r>
                </w:p>
              </w:tc>
            </w:tr>
            <w:tr w:rsidR="00622D3F" w:rsidRPr="00A650E1" w14:paraId="5253825A" w14:textId="77777777" w:rsidTr="00D67B3C">
              <w:trPr>
                <w:trHeight w:val="454"/>
              </w:trPr>
              <w:tc>
                <w:tcPr>
                  <w:tcW w:w="7770" w:type="dxa"/>
                  <w:vAlign w:val="center"/>
                </w:tcPr>
                <w:p w14:paraId="2F153124" w14:textId="77777777" w:rsidR="00622D3F" w:rsidRPr="00D67B3C" w:rsidRDefault="00622D3F" w:rsidP="00D67B3C">
                  <w:pPr>
                    <w:widowControl w:val="0"/>
                    <w:suppressAutoHyphens/>
                    <w:kinsoku w:val="0"/>
                    <w:jc w:val="center"/>
                    <w:rPr>
                      <w:sz w:val="26"/>
                      <w:szCs w:val="26"/>
                    </w:rPr>
                  </w:pPr>
                </w:p>
                <w:p w14:paraId="5B0B0F36" w14:textId="77777777" w:rsidR="00622D3F" w:rsidRPr="00D67B3C" w:rsidRDefault="00622D3F" w:rsidP="00D67B3C">
                  <w:pPr>
                    <w:widowControl w:val="0"/>
                    <w:suppressAutoHyphens/>
                    <w:kinsoku w:val="0"/>
                    <w:jc w:val="center"/>
                    <w:rPr>
                      <w:sz w:val="26"/>
                      <w:szCs w:val="26"/>
                    </w:rPr>
                  </w:pPr>
                </w:p>
              </w:tc>
            </w:tr>
          </w:tbl>
          <w:p w14:paraId="68BC9A93" w14:textId="77777777" w:rsidR="00622D3F" w:rsidRPr="00D67B3C" w:rsidRDefault="00622D3F" w:rsidP="00D67B3C">
            <w:pPr>
              <w:widowControl w:val="0"/>
              <w:suppressAutoHyphens/>
              <w:kinsoku w:val="0"/>
              <w:jc w:val="both"/>
              <w:rPr>
                <w:sz w:val="26"/>
                <w:szCs w:val="26"/>
              </w:rPr>
            </w:pPr>
          </w:p>
          <w:p w14:paraId="2682D81D" w14:textId="77777777" w:rsidR="00622D3F" w:rsidRPr="00D67B3C" w:rsidRDefault="00622D3F" w:rsidP="00D67B3C">
            <w:pPr>
              <w:widowControl w:val="0"/>
              <w:suppressAutoHyphens/>
              <w:kinsoku w:val="0"/>
              <w:ind w:leftChars="319" w:left="766"/>
              <w:jc w:val="both"/>
              <w:rPr>
                <w:i/>
                <w:sz w:val="26"/>
                <w:szCs w:val="26"/>
              </w:rPr>
            </w:pPr>
            <w:r w:rsidRPr="00D67B3C">
              <w:rPr>
                <w:i/>
                <w:sz w:val="26"/>
                <w:szCs w:val="26"/>
              </w:rPr>
              <w:t>* Should be no less than HK$1</w:t>
            </w:r>
          </w:p>
          <w:p w14:paraId="04A99ACB" w14:textId="77777777" w:rsidR="00622D3F" w:rsidRDefault="00622D3F" w:rsidP="00D67B3C">
            <w:pPr>
              <w:widowControl w:val="0"/>
              <w:suppressAutoHyphens/>
              <w:kinsoku w:val="0"/>
              <w:ind w:leftChars="319" w:left="766"/>
              <w:jc w:val="both"/>
              <w:rPr>
                <w:i/>
                <w:sz w:val="26"/>
                <w:szCs w:val="26"/>
              </w:rPr>
            </w:pPr>
          </w:p>
          <w:p w14:paraId="79A41172" w14:textId="77777777" w:rsidR="00622D3F" w:rsidRPr="00D67B3C" w:rsidRDefault="00622D3F" w:rsidP="00D67B3C">
            <w:pPr>
              <w:widowControl w:val="0"/>
              <w:suppressAutoHyphens/>
              <w:kinsoku w:val="0"/>
              <w:ind w:leftChars="319" w:left="766"/>
              <w:jc w:val="both"/>
              <w:rPr>
                <w:i/>
                <w:sz w:val="26"/>
                <w:szCs w:val="26"/>
              </w:rPr>
            </w:pPr>
          </w:p>
          <w:p w14:paraId="263E28FE" w14:textId="77777777" w:rsidR="00622D3F" w:rsidRPr="00D67B3C" w:rsidRDefault="00622D3F" w:rsidP="00D67B3C">
            <w:pPr>
              <w:pStyle w:val="aff1"/>
              <w:numPr>
                <w:ilvl w:val="4"/>
                <w:numId w:val="9"/>
              </w:numPr>
              <w:ind w:leftChars="0" w:left="435" w:hanging="435"/>
              <w:rPr>
                <w:sz w:val="26"/>
                <w:szCs w:val="26"/>
              </w:rPr>
            </w:pPr>
            <w:r w:rsidRPr="00D67B3C">
              <w:rPr>
                <w:sz w:val="26"/>
                <w:szCs w:val="26"/>
                <w:lang w:eastAsia="zh-HK"/>
              </w:rPr>
              <w:t xml:space="preserve">Please state the </w:t>
            </w:r>
            <w:r w:rsidRPr="00D67B3C">
              <w:rPr>
                <w:b/>
                <w:sz w:val="26"/>
                <w:szCs w:val="26"/>
                <w:lang w:eastAsia="zh-HK"/>
              </w:rPr>
              <w:t xml:space="preserve">fixed, </w:t>
            </w:r>
            <w:r w:rsidRPr="00D67B3C">
              <w:rPr>
                <w:b/>
                <w:sz w:val="26"/>
                <w:szCs w:val="26"/>
              </w:rPr>
              <w:t>all-inclusive lump sum service fees</w:t>
            </w:r>
            <w:r w:rsidRPr="00D67B3C">
              <w:rPr>
                <w:sz w:val="26"/>
                <w:szCs w:val="26"/>
                <w:lang w:eastAsia="zh-HK"/>
              </w:rPr>
              <w:t xml:space="preserve"> (in Hong Kong Dollars) </w:t>
            </w:r>
            <w:r>
              <w:rPr>
                <w:sz w:val="26"/>
                <w:szCs w:val="26"/>
                <w:lang w:eastAsia="zh-HK"/>
              </w:rPr>
              <w:t>for undertaking</w:t>
            </w:r>
            <w:r w:rsidRPr="00D67B3C">
              <w:rPr>
                <w:sz w:val="26"/>
                <w:szCs w:val="26"/>
                <w:lang w:eastAsia="zh-HK"/>
              </w:rPr>
              <w:t xml:space="preserve"> individual </w:t>
            </w:r>
            <w:r w:rsidRPr="00D67B3C">
              <w:rPr>
                <w:b/>
                <w:sz w:val="26"/>
                <w:szCs w:val="26"/>
                <w:u w:val="single"/>
                <w:lang w:eastAsia="zh-HK"/>
              </w:rPr>
              <w:t>optional scope</w:t>
            </w:r>
            <w:r w:rsidRPr="00D67B3C">
              <w:rPr>
                <w:sz w:val="26"/>
                <w:szCs w:val="26"/>
                <w:lang w:eastAsia="zh-HK"/>
              </w:rPr>
              <w:t xml:space="preserve"> of the </w:t>
            </w:r>
            <w:r>
              <w:rPr>
                <w:sz w:val="26"/>
                <w:szCs w:val="26"/>
                <w:lang w:eastAsia="zh-HK"/>
              </w:rPr>
              <w:t>2</w:t>
            </w:r>
            <w:r w:rsidRPr="00D67B3C">
              <w:rPr>
                <w:sz w:val="26"/>
                <w:szCs w:val="26"/>
                <w:vertAlign w:val="superscript"/>
                <w:lang w:eastAsia="zh-HK"/>
              </w:rPr>
              <w:t>nd</w:t>
            </w:r>
            <w:r>
              <w:rPr>
                <w:sz w:val="26"/>
                <w:szCs w:val="26"/>
                <w:lang w:eastAsia="zh-HK"/>
              </w:rPr>
              <w:t xml:space="preserve"> S</w:t>
            </w:r>
            <w:r w:rsidRPr="00D67B3C">
              <w:rPr>
                <w:sz w:val="26"/>
                <w:szCs w:val="26"/>
                <w:lang w:eastAsia="zh-HK"/>
              </w:rPr>
              <w:t xml:space="preserve">tudy during the Engagement Period </w:t>
            </w:r>
            <w:r w:rsidRPr="00D67B3C">
              <w:rPr>
                <w:sz w:val="26"/>
                <w:szCs w:val="26"/>
              </w:rPr>
              <w:t>–</w:t>
            </w:r>
          </w:p>
          <w:p w14:paraId="39B76560" w14:textId="77777777" w:rsidR="00622D3F" w:rsidRPr="00D67B3C" w:rsidRDefault="00622D3F" w:rsidP="00D67B3C">
            <w:pPr>
              <w:widowControl w:val="0"/>
              <w:suppressAutoHyphens/>
              <w:kinsoku w:val="0"/>
              <w:ind w:leftChars="319" w:left="766"/>
              <w:jc w:val="both"/>
              <w:rPr>
                <w:sz w:val="26"/>
                <w:szCs w:val="26"/>
                <w:u w:val="single"/>
              </w:rPr>
            </w:pPr>
          </w:p>
          <w:tbl>
            <w:tblPr>
              <w:tblStyle w:val="af6"/>
              <w:tblW w:w="8833" w:type="dxa"/>
              <w:tblInd w:w="458" w:type="dxa"/>
              <w:tblLayout w:type="fixed"/>
              <w:tblLook w:val="04A0" w:firstRow="1" w:lastRow="0" w:firstColumn="1" w:lastColumn="0" w:noHBand="0" w:noVBand="1"/>
            </w:tblPr>
            <w:tblGrid>
              <w:gridCol w:w="4388"/>
              <w:gridCol w:w="1535"/>
              <w:gridCol w:w="1583"/>
              <w:gridCol w:w="1327"/>
            </w:tblGrid>
            <w:tr w:rsidR="00622D3F" w:rsidRPr="00A650E1" w14:paraId="5BE0C816" w14:textId="77777777" w:rsidTr="00D67B3C">
              <w:trPr>
                <w:tblHeader/>
              </w:trPr>
              <w:tc>
                <w:tcPr>
                  <w:tcW w:w="4388" w:type="dxa"/>
                </w:tcPr>
                <w:p w14:paraId="4BB8EA31" w14:textId="77777777" w:rsidR="00622D3F" w:rsidRPr="00D67B3C" w:rsidRDefault="00622D3F" w:rsidP="00D67B3C">
                  <w:pPr>
                    <w:widowControl w:val="0"/>
                    <w:suppressAutoHyphens/>
                    <w:kinsoku w:val="0"/>
                    <w:jc w:val="center"/>
                    <w:rPr>
                      <w:sz w:val="26"/>
                      <w:szCs w:val="26"/>
                      <w:u w:val="single"/>
                    </w:rPr>
                  </w:pPr>
                  <w:r w:rsidRPr="00D67B3C">
                    <w:rPr>
                      <w:sz w:val="26"/>
                      <w:szCs w:val="26"/>
                      <w:u w:val="single"/>
                    </w:rPr>
                    <w:t>Optional Scope</w:t>
                  </w:r>
                  <w:r w:rsidRPr="00D67B3C">
                    <w:rPr>
                      <w:sz w:val="26"/>
                      <w:szCs w:val="26"/>
                      <w:u w:val="single"/>
                    </w:rPr>
                    <w:br/>
                  </w:r>
                  <w:r w:rsidRPr="00D67B3C">
                    <w:rPr>
                      <w:sz w:val="26"/>
                      <w:szCs w:val="26"/>
                    </w:rPr>
                    <w:t>(Relevant Paragraph of</w:t>
                  </w:r>
                  <w:r w:rsidRPr="00D67B3C">
                    <w:rPr>
                      <w:sz w:val="26"/>
                      <w:szCs w:val="26"/>
                    </w:rPr>
                    <w:br/>
                    <w:t>the Invitation Brief)</w:t>
                  </w:r>
                </w:p>
              </w:tc>
              <w:tc>
                <w:tcPr>
                  <w:tcW w:w="1535" w:type="dxa"/>
                </w:tcPr>
                <w:p w14:paraId="0FFD3D3C" w14:textId="77777777" w:rsidR="00622D3F" w:rsidRPr="00D67B3C" w:rsidRDefault="00622D3F" w:rsidP="00D67B3C">
                  <w:pPr>
                    <w:widowControl w:val="0"/>
                    <w:suppressAutoHyphens/>
                    <w:kinsoku w:val="0"/>
                    <w:jc w:val="center"/>
                    <w:rPr>
                      <w:sz w:val="26"/>
                      <w:szCs w:val="26"/>
                      <w:u w:val="single"/>
                    </w:rPr>
                  </w:pPr>
                  <w:r w:rsidRPr="00D67B3C">
                    <w:rPr>
                      <w:sz w:val="26"/>
                      <w:szCs w:val="26"/>
                      <w:u w:val="single"/>
                    </w:rPr>
                    <w:t xml:space="preserve">No. of Assignment </w:t>
                  </w:r>
                </w:p>
                <w:p w14:paraId="0122DBB3" w14:textId="77777777" w:rsidR="00622D3F" w:rsidRPr="00D67B3C" w:rsidRDefault="00622D3F" w:rsidP="00D67B3C">
                  <w:pPr>
                    <w:widowControl w:val="0"/>
                    <w:suppressAutoHyphens/>
                    <w:kinsoku w:val="0"/>
                    <w:jc w:val="center"/>
                    <w:rPr>
                      <w:sz w:val="26"/>
                      <w:szCs w:val="26"/>
                      <w:u w:val="single"/>
                    </w:rPr>
                  </w:pPr>
                  <w:r w:rsidRPr="00D67B3C">
                    <w:rPr>
                      <w:sz w:val="26"/>
                      <w:szCs w:val="26"/>
                      <w:u w:val="single"/>
                    </w:rPr>
                    <w:t>(A)</w:t>
                  </w:r>
                </w:p>
              </w:tc>
              <w:tc>
                <w:tcPr>
                  <w:tcW w:w="1583" w:type="dxa"/>
                </w:tcPr>
                <w:p w14:paraId="31531EA5" w14:textId="77777777" w:rsidR="00622D3F" w:rsidRPr="00D67B3C" w:rsidRDefault="00622D3F" w:rsidP="00D67B3C">
                  <w:pPr>
                    <w:widowControl w:val="0"/>
                    <w:suppressAutoHyphens/>
                    <w:kinsoku w:val="0"/>
                    <w:jc w:val="center"/>
                    <w:rPr>
                      <w:sz w:val="26"/>
                      <w:szCs w:val="26"/>
                      <w:u w:val="single"/>
                    </w:rPr>
                  </w:pPr>
                  <w:r w:rsidRPr="00D67B3C">
                    <w:rPr>
                      <w:sz w:val="26"/>
                      <w:szCs w:val="26"/>
                      <w:u w:val="single"/>
                    </w:rPr>
                    <w:t>Unit Cost</w:t>
                  </w:r>
                  <w:r>
                    <w:rPr>
                      <w:sz w:val="26"/>
                      <w:szCs w:val="26"/>
                      <w:u w:val="single"/>
                    </w:rPr>
                    <w:t xml:space="preserve"> of Assignment</w:t>
                  </w:r>
                </w:p>
                <w:p w14:paraId="5CCB77C2" w14:textId="77777777" w:rsidR="00622D3F" w:rsidRPr="00D67B3C" w:rsidRDefault="00622D3F" w:rsidP="00D67B3C">
                  <w:pPr>
                    <w:widowControl w:val="0"/>
                    <w:suppressAutoHyphens/>
                    <w:kinsoku w:val="0"/>
                    <w:jc w:val="center"/>
                    <w:rPr>
                      <w:sz w:val="26"/>
                      <w:szCs w:val="26"/>
                    </w:rPr>
                  </w:pPr>
                  <w:r w:rsidRPr="00D67B3C">
                    <w:rPr>
                      <w:sz w:val="26"/>
                      <w:szCs w:val="26"/>
                    </w:rPr>
                    <w:t>(HK$) (B)</w:t>
                  </w:r>
                </w:p>
              </w:tc>
              <w:tc>
                <w:tcPr>
                  <w:tcW w:w="1327" w:type="dxa"/>
                </w:tcPr>
                <w:p w14:paraId="04BE2E53" w14:textId="77777777" w:rsidR="00622D3F" w:rsidRPr="00D67B3C" w:rsidRDefault="00622D3F" w:rsidP="00D67B3C">
                  <w:pPr>
                    <w:widowControl w:val="0"/>
                    <w:suppressAutoHyphens/>
                    <w:kinsoku w:val="0"/>
                    <w:jc w:val="center"/>
                    <w:rPr>
                      <w:sz w:val="26"/>
                      <w:szCs w:val="26"/>
                      <w:u w:val="single"/>
                    </w:rPr>
                  </w:pPr>
                  <w:r w:rsidRPr="00D67B3C">
                    <w:rPr>
                      <w:sz w:val="26"/>
                      <w:szCs w:val="26"/>
                      <w:u w:val="single"/>
                    </w:rPr>
                    <w:t>Total</w:t>
                  </w:r>
                </w:p>
                <w:p w14:paraId="0F03E40C" w14:textId="77777777" w:rsidR="00622D3F" w:rsidRPr="00D67B3C" w:rsidRDefault="00622D3F" w:rsidP="00D67B3C">
                  <w:pPr>
                    <w:widowControl w:val="0"/>
                    <w:suppressAutoHyphens/>
                    <w:kinsoku w:val="0"/>
                    <w:jc w:val="center"/>
                    <w:rPr>
                      <w:sz w:val="26"/>
                      <w:szCs w:val="26"/>
                    </w:rPr>
                  </w:pPr>
                  <w:r w:rsidRPr="00D67B3C">
                    <w:rPr>
                      <w:sz w:val="26"/>
                      <w:szCs w:val="26"/>
                    </w:rPr>
                    <w:t>(HK$)</w:t>
                  </w:r>
                </w:p>
                <w:p w14:paraId="23505530" w14:textId="77777777" w:rsidR="00622D3F" w:rsidRPr="00D67B3C" w:rsidRDefault="00622D3F" w:rsidP="00D67B3C">
                  <w:pPr>
                    <w:widowControl w:val="0"/>
                    <w:suppressAutoHyphens/>
                    <w:kinsoku w:val="0"/>
                    <w:jc w:val="center"/>
                    <w:rPr>
                      <w:sz w:val="26"/>
                      <w:szCs w:val="26"/>
                    </w:rPr>
                  </w:pPr>
                  <w:r w:rsidRPr="00D67B3C">
                    <w:rPr>
                      <w:sz w:val="26"/>
                      <w:szCs w:val="26"/>
                    </w:rPr>
                    <w:t>(A) x (B)</w:t>
                  </w:r>
                </w:p>
              </w:tc>
            </w:tr>
            <w:tr w:rsidR="00622D3F" w:rsidRPr="00A650E1" w14:paraId="206C9AED" w14:textId="77777777" w:rsidTr="00D67B3C">
              <w:tc>
                <w:tcPr>
                  <w:tcW w:w="4388" w:type="dxa"/>
                </w:tcPr>
                <w:p w14:paraId="5968CFEE" w14:textId="77777777" w:rsidR="00622D3F" w:rsidRPr="00D67B3C" w:rsidRDefault="00622D3F" w:rsidP="00D67B3C">
                  <w:pPr>
                    <w:pStyle w:val="aff1"/>
                    <w:numPr>
                      <w:ilvl w:val="0"/>
                      <w:numId w:val="36"/>
                    </w:numPr>
                    <w:ind w:leftChars="0"/>
                    <w:jc w:val="both"/>
                    <w:rPr>
                      <w:sz w:val="26"/>
                      <w:szCs w:val="26"/>
                    </w:rPr>
                  </w:pPr>
                  <w:r w:rsidRPr="00D67B3C">
                    <w:rPr>
                      <w:sz w:val="26"/>
                      <w:szCs w:val="26"/>
                    </w:rPr>
                    <w:t>Outline of the latest development of the social innovation ecosystem in Hong Kong (paragraph 5.1(a))</w:t>
                  </w:r>
                </w:p>
              </w:tc>
              <w:tc>
                <w:tcPr>
                  <w:tcW w:w="1535" w:type="dxa"/>
                </w:tcPr>
                <w:p w14:paraId="24FDB26E" w14:textId="77777777" w:rsidR="00622D3F" w:rsidRPr="00D67B3C" w:rsidRDefault="00622D3F" w:rsidP="00D67B3C">
                  <w:pPr>
                    <w:widowControl w:val="0"/>
                    <w:suppressAutoHyphens/>
                    <w:kinsoku w:val="0"/>
                    <w:jc w:val="center"/>
                    <w:rPr>
                      <w:sz w:val="26"/>
                      <w:szCs w:val="26"/>
                    </w:rPr>
                  </w:pPr>
                  <w:r w:rsidRPr="00D67B3C">
                    <w:rPr>
                      <w:sz w:val="26"/>
                      <w:szCs w:val="26"/>
                    </w:rPr>
                    <w:t>1</w:t>
                  </w:r>
                </w:p>
              </w:tc>
              <w:tc>
                <w:tcPr>
                  <w:tcW w:w="1583" w:type="dxa"/>
                </w:tcPr>
                <w:p w14:paraId="33B2FF0D" w14:textId="77777777" w:rsidR="00622D3F" w:rsidRPr="00D67B3C" w:rsidRDefault="00622D3F" w:rsidP="00D67B3C">
                  <w:pPr>
                    <w:widowControl w:val="0"/>
                    <w:suppressAutoHyphens/>
                    <w:kinsoku w:val="0"/>
                    <w:jc w:val="right"/>
                    <w:rPr>
                      <w:sz w:val="26"/>
                      <w:szCs w:val="26"/>
                    </w:rPr>
                  </w:pPr>
                </w:p>
              </w:tc>
              <w:tc>
                <w:tcPr>
                  <w:tcW w:w="1327" w:type="dxa"/>
                </w:tcPr>
                <w:p w14:paraId="74EF6E6F" w14:textId="77777777" w:rsidR="00622D3F" w:rsidRPr="00D67B3C" w:rsidRDefault="00622D3F" w:rsidP="00D67B3C">
                  <w:pPr>
                    <w:widowControl w:val="0"/>
                    <w:suppressAutoHyphens/>
                    <w:kinsoku w:val="0"/>
                    <w:jc w:val="right"/>
                    <w:rPr>
                      <w:sz w:val="26"/>
                      <w:szCs w:val="26"/>
                    </w:rPr>
                  </w:pPr>
                </w:p>
              </w:tc>
            </w:tr>
            <w:tr w:rsidR="00622D3F" w:rsidRPr="00A650E1" w14:paraId="29CCBE83" w14:textId="77777777" w:rsidTr="00D67B3C">
              <w:tc>
                <w:tcPr>
                  <w:tcW w:w="4388" w:type="dxa"/>
                </w:tcPr>
                <w:p w14:paraId="018040A8" w14:textId="77777777" w:rsidR="00622D3F" w:rsidRPr="00D67B3C" w:rsidRDefault="00622D3F" w:rsidP="00D67B3C">
                  <w:pPr>
                    <w:pStyle w:val="aff1"/>
                    <w:widowControl w:val="0"/>
                    <w:numPr>
                      <w:ilvl w:val="0"/>
                      <w:numId w:val="35"/>
                    </w:numPr>
                    <w:suppressAutoHyphens/>
                    <w:kinsoku w:val="0"/>
                    <w:ind w:leftChars="0"/>
                    <w:jc w:val="both"/>
                    <w:rPr>
                      <w:sz w:val="26"/>
                      <w:szCs w:val="26"/>
                    </w:rPr>
                  </w:pPr>
                  <w:r w:rsidRPr="00D67B3C">
                    <w:rPr>
                      <w:sz w:val="26"/>
                      <w:szCs w:val="26"/>
                    </w:rPr>
                    <w:t>Measurement of the current level of public awareness of social innovation and the SIE Fund (paragraph 5.1(b))</w:t>
                  </w:r>
                </w:p>
              </w:tc>
              <w:tc>
                <w:tcPr>
                  <w:tcW w:w="1535" w:type="dxa"/>
                </w:tcPr>
                <w:p w14:paraId="303D163E" w14:textId="77777777" w:rsidR="00622D3F" w:rsidRPr="00D67B3C" w:rsidRDefault="00622D3F" w:rsidP="00D67B3C">
                  <w:pPr>
                    <w:widowControl w:val="0"/>
                    <w:suppressAutoHyphens/>
                    <w:kinsoku w:val="0"/>
                    <w:jc w:val="center"/>
                    <w:rPr>
                      <w:sz w:val="26"/>
                      <w:szCs w:val="26"/>
                    </w:rPr>
                  </w:pPr>
                  <w:r w:rsidRPr="00D67B3C">
                    <w:rPr>
                      <w:sz w:val="26"/>
                      <w:szCs w:val="26"/>
                    </w:rPr>
                    <w:t>1</w:t>
                  </w:r>
                </w:p>
              </w:tc>
              <w:tc>
                <w:tcPr>
                  <w:tcW w:w="1583" w:type="dxa"/>
                </w:tcPr>
                <w:p w14:paraId="328B1E9E" w14:textId="77777777" w:rsidR="00622D3F" w:rsidRPr="00D67B3C" w:rsidRDefault="00622D3F" w:rsidP="00D67B3C">
                  <w:pPr>
                    <w:widowControl w:val="0"/>
                    <w:suppressAutoHyphens/>
                    <w:kinsoku w:val="0"/>
                    <w:jc w:val="right"/>
                    <w:rPr>
                      <w:sz w:val="26"/>
                      <w:szCs w:val="26"/>
                    </w:rPr>
                  </w:pPr>
                </w:p>
              </w:tc>
              <w:tc>
                <w:tcPr>
                  <w:tcW w:w="1327" w:type="dxa"/>
                </w:tcPr>
                <w:p w14:paraId="1E226D6D" w14:textId="77777777" w:rsidR="00622D3F" w:rsidRPr="00D67B3C" w:rsidRDefault="00622D3F" w:rsidP="00D67B3C">
                  <w:pPr>
                    <w:widowControl w:val="0"/>
                    <w:suppressAutoHyphens/>
                    <w:kinsoku w:val="0"/>
                    <w:jc w:val="right"/>
                    <w:rPr>
                      <w:sz w:val="26"/>
                      <w:szCs w:val="26"/>
                    </w:rPr>
                  </w:pPr>
                </w:p>
              </w:tc>
            </w:tr>
            <w:tr w:rsidR="00622D3F" w:rsidRPr="00A650E1" w14:paraId="26579387" w14:textId="77777777" w:rsidTr="00D67B3C">
              <w:tc>
                <w:tcPr>
                  <w:tcW w:w="4388" w:type="dxa"/>
                </w:tcPr>
                <w:p w14:paraId="2EB5637F" w14:textId="77777777" w:rsidR="00622D3F" w:rsidRPr="00D67B3C" w:rsidRDefault="00622D3F" w:rsidP="00D67B3C">
                  <w:pPr>
                    <w:pStyle w:val="aff1"/>
                    <w:numPr>
                      <w:ilvl w:val="0"/>
                      <w:numId w:val="40"/>
                    </w:numPr>
                    <w:ind w:leftChars="0"/>
                    <w:jc w:val="both"/>
                    <w:rPr>
                      <w:sz w:val="26"/>
                      <w:szCs w:val="26"/>
                    </w:rPr>
                  </w:pPr>
                  <w:r>
                    <w:rPr>
                      <w:sz w:val="26"/>
                      <w:szCs w:val="26"/>
                    </w:rPr>
                    <w:t xml:space="preserve">Apart from the </w:t>
                  </w:r>
                  <w:r w:rsidRPr="00A650E1">
                    <w:rPr>
                      <w:sz w:val="26"/>
                      <w:szCs w:val="26"/>
                    </w:rPr>
                    <w:t xml:space="preserve">42 ongoing and completed start-up and scale-up </w:t>
                  </w:r>
                  <w:r>
                    <w:rPr>
                      <w:sz w:val="26"/>
                      <w:szCs w:val="26"/>
                    </w:rPr>
                    <w:t xml:space="preserve">IP </w:t>
                  </w:r>
                  <w:r w:rsidRPr="00A650E1">
                    <w:rPr>
                      <w:sz w:val="26"/>
                      <w:szCs w:val="26"/>
                    </w:rPr>
                    <w:t xml:space="preserve">projects </w:t>
                  </w:r>
                  <w:r>
                    <w:rPr>
                      <w:sz w:val="26"/>
                      <w:szCs w:val="26"/>
                    </w:rPr>
                    <w:t xml:space="preserve">covered under Part A above, </w:t>
                  </w:r>
                  <w:r w:rsidRPr="00A650E1">
                    <w:rPr>
                      <w:sz w:val="26"/>
                      <w:szCs w:val="26"/>
                    </w:rPr>
                    <w:t xml:space="preserve"> </w:t>
                  </w:r>
                  <w:r>
                    <w:rPr>
                      <w:sz w:val="26"/>
                      <w:szCs w:val="26"/>
                    </w:rPr>
                    <w:t>e</w:t>
                  </w:r>
                  <w:r w:rsidRPr="00D67B3C">
                    <w:rPr>
                      <w:sz w:val="26"/>
                      <w:szCs w:val="26"/>
                    </w:rPr>
                    <w:t xml:space="preserve">valuation of </w:t>
                  </w:r>
                  <w:r w:rsidRPr="00D67B3C">
                    <w:rPr>
                      <w:sz w:val="26"/>
                      <w:szCs w:val="26"/>
                      <w:u w:val="single"/>
                    </w:rPr>
                    <w:t>an additional of up to 50 individual ongoing and completed start-up and scale-up IP projects</w:t>
                  </w:r>
                  <w:r w:rsidRPr="00D67B3C">
                    <w:rPr>
                      <w:sz w:val="26"/>
                      <w:szCs w:val="26"/>
                    </w:rPr>
                    <w:t xml:space="preserve"> during the Research Period by means of SROI (paragraph 5.1(c)(iii)(1))</w:t>
                  </w:r>
                </w:p>
              </w:tc>
              <w:tc>
                <w:tcPr>
                  <w:tcW w:w="1535" w:type="dxa"/>
                </w:tcPr>
                <w:p w14:paraId="7FB6CE4B" w14:textId="77777777" w:rsidR="00622D3F" w:rsidRPr="00D67B3C" w:rsidRDefault="00622D3F" w:rsidP="00D67B3C">
                  <w:pPr>
                    <w:widowControl w:val="0"/>
                    <w:suppressAutoHyphens/>
                    <w:kinsoku w:val="0"/>
                    <w:jc w:val="center"/>
                    <w:rPr>
                      <w:sz w:val="26"/>
                      <w:szCs w:val="26"/>
                    </w:rPr>
                  </w:pPr>
                  <w:r w:rsidRPr="00D67B3C">
                    <w:rPr>
                      <w:sz w:val="26"/>
                      <w:szCs w:val="26"/>
                    </w:rPr>
                    <w:t>50</w:t>
                  </w:r>
                </w:p>
              </w:tc>
              <w:tc>
                <w:tcPr>
                  <w:tcW w:w="1583" w:type="dxa"/>
                </w:tcPr>
                <w:p w14:paraId="231522EC" w14:textId="77777777" w:rsidR="00622D3F" w:rsidRPr="00D67B3C" w:rsidRDefault="00622D3F" w:rsidP="00D67B3C">
                  <w:pPr>
                    <w:widowControl w:val="0"/>
                    <w:suppressAutoHyphens/>
                    <w:kinsoku w:val="0"/>
                    <w:jc w:val="right"/>
                    <w:rPr>
                      <w:sz w:val="26"/>
                      <w:szCs w:val="26"/>
                    </w:rPr>
                  </w:pPr>
                </w:p>
              </w:tc>
              <w:tc>
                <w:tcPr>
                  <w:tcW w:w="1327" w:type="dxa"/>
                </w:tcPr>
                <w:p w14:paraId="7CE989C7" w14:textId="77777777" w:rsidR="00622D3F" w:rsidRPr="00D67B3C" w:rsidRDefault="00622D3F" w:rsidP="00D67B3C">
                  <w:pPr>
                    <w:widowControl w:val="0"/>
                    <w:suppressAutoHyphens/>
                    <w:kinsoku w:val="0"/>
                    <w:jc w:val="right"/>
                    <w:rPr>
                      <w:sz w:val="26"/>
                      <w:szCs w:val="26"/>
                    </w:rPr>
                  </w:pPr>
                </w:p>
              </w:tc>
            </w:tr>
            <w:tr w:rsidR="00622D3F" w:rsidRPr="00A650E1" w14:paraId="094A7F5D" w14:textId="77777777" w:rsidTr="00D67B3C">
              <w:tc>
                <w:tcPr>
                  <w:tcW w:w="4388" w:type="dxa"/>
                </w:tcPr>
                <w:p w14:paraId="08C35BD1" w14:textId="77777777" w:rsidR="00622D3F" w:rsidRDefault="00622D3F" w:rsidP="00D67B3C">
                  <w:pPr>
                    <w:pStyle w:val="aff1"/>
                    <w:numPr>
                      <w:ilvl w:val="0"/>
                      <w:numId w:val="38"/>
                    </w:numPr>
                    <w:ind w:leftChars="0"/>
                    <w:jc w:val="both"/>
                    <w:rPr>
                      <w:sz w:val="26"/>
                      <w:szCs w:val="26"/>
                    </w:rPr>
                  </w:pPr>
                  <w:r>
                    <w:rPr>
                      <w:sz w:val="26"/>
                      <w:szCs w:val="26"/>
                    </w:rPr>
                    <w:t>Apart from the 4</w:t>
                  </w:r>
                  <w:r w:rsidRPr="00A650E1">
                    <w:rPr>
                      <w:sz w:val="26"/>
                      <w:szCs w:val="26"/>
                    </w:rPr>
                    <w:t xml:space="preserve"> ongoing and completed </w:t>
                  </w:r>
                  <w:r>
                    <w:rPr>
                      <w:sz w:val="26"/>
                      <w:szCs w:val="26"/>
                    </w:rPr>
                    <w:t xml:space="preserve">CB </w:t>
                  </w:r>
                  <w:r w:rsidRPr="00A650E1">
                    <w:rPr>
                      <w:sz w:val="26"/>
                      <w:szCs w:val="26"/>
                    </w:rPr>
                    <w:t xml:space="preserve">projects </w:t>
                  </w:r>
                  <w:r>
                    <w:rPr>
                      <w:sz w:val="26"/>
                      <w:szCs w:val="26"/>
                    </w:rPr>
                    <w:t>covered under Part A above, e</w:t>
                  </w:r>
                  <w:r w:rsidRPr="00D67B3C">
                    <w:rPr>
                      <w:sz w:val="26"/>
                      <w:szCs w:val="26"/>
                    </w:rPr>
                    <w:t xml:space="preserve">valuation of the outcomes and impacts of </w:t>
                  </w:r>
                  <w:r w:rsidRPr="00D67B3C">
                    <w:rPr>
                      <w:sz w:val="26"/>
                      <w:szCs w:val="26"/>
                      <w:u w:val="single"/>
                    </w:rPr>
                    <w:t>an additional of up to 6 individual ongoing and completed CB projects</w:t>
                  </w:r>
                  <w:r>
                    <w:rPr>
                      <w:sz w:val="26"/>
                      <w:szCs w:val="26"/>
                    </w:rPr>
                    <w:t xml:space="preserve"> during the Research Period</w:t>
                  </w:r>
                  <w:r w:rsidRPr="00D67B3C">
                    <w:rPr>
                      <w:sz w:val="26"/>
                      <w:szCs w:val="26"/>
                    </w:rPr>
                    <w:t xml:space="preserve"> (paragraph 5.1(c)(iii)(2))</w:t>
                  </w:r>
                </w:p>
                <w:p w14:paraId="49A61620" w14:textId="77777777" w:rsidR="00622D3F" w:rsidRDefault="00622D3F" w:rsidP="00D67B3C">
                  <w:pPr>
                    <w:jc w:val="both"/>
                    <w:rPr>
                      <w:sz w:val="26"/>
                      <w:szCs w:val="26"/>
                    </w:rPr>
                  </w:pPr>
                </w:p>
                <w:p w14:paraId="03ABA21F" w14:textId="77777777" w:rsidR="00622D3F" w:rsidRPr="00D67B3C" w:rsidRDefault="00622D3F" w:rsidP="00D67B3C">
                  <w:pPr>
                    <w:jc w:val="both"/>
                    <w:rPr>
                      <w:sz w:val="26"/>
                      <w:szCs w:val="26"/>
                    </w:rPr>
                  </w:pPr>
                </w:p>
              </w:tc>
              <w:tc>
                <w:tcPr>
                  <w:tcW w:w="1535" w:type="dxa"/>
                </w:tcPr>
                <w:p w14:paraId="6A77203A" w14:textId="77777777" w:rsidR="00622D3F" w:rsidRPr="00D67B3C" w:rsidRDefault="00622D3F" w:rsidP="00D67B3C">
                  <w:pPr>
                    <w:widowControl w:val="0"/>
                    <w:suppressAutoHyphens/>
                    <w:kinsoku w:val="0"/>
                    <w:jc w:val="center"/>
                    <w:rPr>
                      <w:sz w:val="26"/>
                      <w:szCs w:val="26"/>
                    </w:rPr>
                  </w:pPr>
                  <w:r w:rsidRPr="00D67B3C">
                    <w:rPr>
                      <w:sz w:val="26"/>
                      <w:szCs w:val="26"/>
                    </w:rPr>
                    <w:t>6</w:t>
                  </w:r>
                </w:p>
              </w:tc>
              <w:tc>
                <w:tcPr>
                  <w:tcW w:w="1583" w:type="dxa"/>
                </w:tcPr>
                <w:p w14:paraId="771C4E46" w14:textId="77777777" w:rsidR="00622D3F" w:rsidRPr="00D67B3C" w:rsidRDefault="00622D3F" w:rsidP="00D67B3C">
                  <w:pPr>
                    <w:widowControl w:val="0"/>
                    <w:suppressAutoHyphens/>
                    <w:kinsoku w:val="0"/>
                    <w:jc w:val="right"/>
                    <w:rPr>
                      <w:sz w:val="26"/>
                      <w:szCs w:val="26"/>
                    </w:rPr>
                  </w:pPr>
                </w:p>
              </w:tc>
              <w:tc>
                <w:tcPr>
                  <w:tcW w:w="1327" w:type="dxa"/>
                </w:tcPr>
                <w:p w14:paraId="13F3C147" w14:textId="77777777" w:rsidR="00622D3F" w:rsidRPr="00D67B3C" w:rsidRDefault="00622D3F" w:rsidP="00D67B3C">
                  <w:pPr>
                    <w:widowControl w:val="0"/>
                    <w:suppressAutoHyphens/>
                    <w:kinsoku w:val="0"/>
                    <w:jc w:val="right"/>
                    <w:rPr>
                      <w:sz w:val="26"/>
                      <w:szCs w:val="26"/>
                    </w:rPr>
                  </w:pPr>
                </w:p>
              </w:tc>
            </w:tr>
            <w:tr w:rsidR="00622D3F" w:rsidRPr="00A650E1" w14:paraId="0BB0F30A" w14:textId="77777777" w:rsidTr="00D67B3C">
              <w:tc>
                <w:tcPr>
                  <w:tcW w:w="4388" w:type="dxa"/>
                </w:tcPr>
                <w:p w14:paraId="0A04B99A" w14:textId="77777777" w:rsidR="00622D3F" w:rsidRPr="00D67B3C" w:rsidRDefault="00622D3F" w:rsidP="00D67B3C">
                  <w:pPr>
                    <w:pStyle w:val="aff1"/>
                    <w:numPr>
                      <w:ilvl w:val="0"/>
                      <w:numId w:val="38"/>
                    </w:numPr>
                    <w:ind w:leftChars="0"/>
                    <w:jc w:val="both"/>
                    <w:rPr>
                      <w:sz w:val="26"/>
                      <w:szCs w:val="26"/>
                    </w:rPr>
                  </w:pPr>
                  <w:r>
                    <w:rPr>
                      <w:sz w:val="26"/>
                      <w:szCs w:val="26"/>
                    </w:rPr>
                    <w:lastRenderedPageBreak/>
                    <w:t>Apart from the 20</w:t>
                  </w:r>
                  <w:r w:rsidRPr="00A650E1">
                    <w:rPr>
                      <w:sz w:val="26"/>
                      <w:szCs w:val="26"/>
                    </w:rPr>
                    <w:t xml:space="preserve"> ongoing and completed </w:t>
                  </w:r>
                  <w:r>
                    <w:rPr>
                      <w:sz w:val="26"/>
                      <w:szCs w:val="26"/>
                    </w:rPr>
                    <w:t xml:space="preserve">Research </w:t>
                  </w:r>
                  <w:r w:rsidRPr="00A650E1">
                    <w:rPr>
                      <w:sz w:val="26"/>
                      <w:szCs w:val="26"/>
                    </w:rPr>
                    <w:t xml:space="preserve">projects </w:t>
                  </w:r>
                  <w:r>
                    <w:rPr>
                      <w:sz w:val="26"/>
                      <w:szCs w:val="26"/>
                    </w:rPr>
                    <w:t>covered under Part A above, e</w:t>
                  </w:r>
                  <w:r w:rsidRPr="00D67B3C">
                    <w:rPr>
                      <w:sz w:val="26"/>
                      <w:szCs w:val="26"/>
                    </w:rPr>
                    <w:t xml:space="preserve">valuation of the outcomes and impacts of </w:t>
                  </w:r>
                  <w:r w:rsidRPr="00D67B3C">
                    <w:rPr>
                      <w:sz w:val="26"/>
                      <w:szCs w:val="26"/>
                      <w:u w:val="single"/>
                    </w:rPr>
                    <w:t xml:space="preserve">an additional of up to 25 individual ongoing and completed </w:t>
                  </w:r>
                  <w:r>
                    <w:rPr>
                      <w:sz w:val="26"/>
                      <w:szCs w:val="26"/>
                      <w:u w:val="single"/>
                    </w:rPr>
                    <w:t>R</w:t>
                  </w:r>
                  <w:r w:rsidRPr="00D67B3C">
                    <w:rPr>
                      <w:sz w:val="26"/>
                      <w:szCs w:val="26"/>
                      <w:u w:val="single"/>
                    </w:rPr>
                    <w:t>esearch projects</w:t>
                  </w:r>
                  <w:r w:rsidRPr="00D67B3C">
                    <w:rPr>
                      <w:sz w:val="26"/>
                      <w:szCs w:val="26"/>
                    </w:rPr>
                    <w:t xml:space="preserve"> (para</w:t>
                  </w:r>
                  <w:r>
                    <w:rPr>
                      <w:sz w:val="26"/>
                      <w:szCs w:val="26"/>
                    </w:rPr>
                    <w:t>grap</w:t>
                  </w:r>
                  <w:r w:rsidRPr="00D67B3C">
                    <w:rPr>
                      <w:sz w:val="26"/>
                      <w:szCs w:val="26"/>
                    </w:rPr>
                    <w:t>h 5.1(c)(iii)(2))</w:t>
                  </w:r>
                </w:p>
              </w:tc>
              <w:tc>
                <w:tcPr>
                  <w:tcW w:w="1535" w:type="dxa"/>
                </w:tcPr>
                <w:p w14:paraId="7250FFDD" w14:textId="77777777" w:rsidR="00622D3F" w:rsidRPr="00D67B3C" w:rsidRDefault="00622D3F" w:rsidP="00D67B3C">
                  <w:pPr>
                    <w:widowControl w:val="0"/>
                    <w:suppressAutoHyphens/>
                    <w:kinsoku w:val="0"/>
                    <w:jc w:val="center"/>
                    <w:rPr>
                      <w:sz w:val="26"/>
                      <w:szCs w:val="26"/>
                    </w:rPr>
                  </w:pPr>
                  <w:r w:rsidRPr="00D67B3C">
                    <w:rPr>
                      <w:sz w:val="26"/>
                      <w:szCs w:val="26"/>
                    </w:rPr>
                    <w:t>25</w:t>
                  </w:r>
                </w:p>
              </w:tc>
              <w:tc>
                <w:tcPr>
                  <w:tcW w:w="1583" w:type="dxa"/>
                </w:tcPr>
                <w:p w14:paraId="2874C6F6" w14:textId="77777777" w:rsidR="00622D3F" w:rsidRPr="00D67B3C" w:rsidRDefault="00622D3F" w:rsidP="00D67B3C">
                  <w:pPr>
                    <w:widowControl w:val="0"/>
                    <w:suppressAutoHyphens/>
                    <w:kinsoku w:val="0"/>
                    <w:jc w:val="right"/>
                    <w:rPr>
                      <w:sz w:val="26"/>
                      <w:szCs w:val="26"/>
                    </w:rPr>
                  </w:pPr>
                </w:p>
              </w:tc>
              <w:tc>
                <w:tcPr>
                  <w:tcW w:w="1327" w:type="dxa"/>
                </w:tcPr>
                <w:p w14:paraId="230180A5" w14:textId="77777777" w:rsidR="00622D3F" w:rsidRPr="00D67B3C" w:rsidRDefault="00622D3F" w:rsidP="00D67B3C">
                  <w:pPr>
                    <w:widowControl w:val="0"/>
                    <w:suppressAutoHyphens/>
                    <w:kinsoku w:val="0"/>
                    <w:jc w:val="right"/>
                    <w:rPr>
                      <w:sz w:val="26"/>
                      <w:szCs w:val="26"/>
                    </w:rPr>
                  </w:pPr>
                </w:p>
              </w:tc>
            </w:tr>
            <w:tr w:rsidR="00622D3F" w:rsidRPr="00A650E1" w14:paraId="5E31EF32" w14:textId="77777777" w:rsidTr="00D67B3C">
              <w:tc>
                <w:tcPr>
                  <w:tcW w:w="7506" w:type="dxa"/>
                  <w:gridSpan w:val="3"/>
                </w:tcPr>
                <w:p w14:paraId="1E6889D9" w14:textId="77777777" w:rsidR="00622D3F" w:rsidRDefault="00622D3F" w:rsidP="00D67B3C">
                  <w:pPr>
                    <w:widowControl w:val="0"/>
                    <w:suppressAutoHyphens/>
                    <w:kinsoku w:val="0"/>
                    <w:jc w:val="right"/>
                    <w:rPr>
                      <w:b/>
                      <w:sz w:val="26"/>
                      <w:szCs w:val="26"/>
                    </w:rPr>
                  </w:pPr>
                </w:p>
                <w:p w14:paraId="2B7CFAB0" w14:textId="77777777" w:rsidR="00622D3F" w:rsidRDefault="00622D3F" w:rsidP="00D67B3C">
                  <w:pPr>
                    <w:widowControl w:val="0"/>
                    <w:suppressAutoHyphens/>
                    <w:kinsoku w:val="0"/>
                    <w:jc w:val="right"/>
                    <w:rPr>
                      <w:b/>
                      <w:sz w:val="26"/>
                      <w:szCs w:val="26"/>
                    </w:rPr>
                  </w:pPr>
                  <w:r w:rsidRPr="00D67B3C">
                    <w:rPr>
                      <w:b/>
                      <w:sz w:val="26"/>
                      <w:szCs w:val="26"/>
                    </w:rPr>
                    <w:t>Total service fees for the entire optional scope of the 2</w:t>
                  </w:r>
                  <w:r w:rsidRPr="00D67B3C">
                    <w:rPr>
                      <w:b/>
                      <w:sz w:val="26"/>
                      <w:szCs w:val="26"/>
                      <w:vertAlign w:val="superscript"/>
                    </w:rPr>
                    <w:t>nd</w:t>
                  </w:r>
                  <w:r w:rsidRPr="00D67B3C">
                    <w:rPr>
                      <w:b/>
                      <w:sz w:val="26"/>
                      <w:szCs w:val="26"/>
                    </w:rPr>
                    <w:t xml:space="preserve"> Study</w:t>
                  </w:r>
                  <w:r>
                    <w:rPr>
                      <w:b/>
                      <w:sz w:val="26"/>
                      <w:szCs w:val="26"/>
                    </w:rPr>
                    <w:t>:</w:t>
                  </w:r>
                </w:p>
                <w:p w14:paraId="74A9F5E5" w14:textId="77777777" w:rsidR="00622D3F" w:rsidRPr="00D67B3C" w:rsidRDefault="00622D3F" w:rsidP="00D67B3C">
                  <w:pPr>
                    <w:widowControl w:val="0"/>
                    <w:suppressAutoHyphens/>
                    <w:kinsoku w:val="0"/>
                    <w:jc w:val="right"/>
                    <w:rPr>
                      <w:sz w:val="26"/>
                      <w:szCs w:val="26"/>
                    </w:rPr>
                  </w:pPr>
                </w:p>
              </w:tc>
              <w:tc>
                <w:tcPr>
                  <w:tcW w:w="1327" w:type="dxa"/>
                </w:tcPr>
                <w:p w14:paraId="374B48BB" w14:textId="77777777" w:rsidR="00622D3F" w:rsidRPr="00D67B3C" w:rsidRDefault="00622D3F" w:rsidP="00D67B3C">
                  <w:pPr>
                    <w:widowControl w:val="0"/>
                    <w:suppressAutoHyphens/>
                    <w:kinsoku w:val="0"/>
                    <w:jc w:val="right"/>
                    <w:rPr>
                      <w:sz w:val="26"/>
                      <w:szCs w:val="26"/>
                    </w:rPr>
                  </w:pPr>
                </w:p>
              </w:tc>
            </w:tr>
          </w:tbl>
          <w:p w14:paraId="3CB23305" w14:textId="77777777" w:rsidR="00622D3F" w:rsidRPr="00D67B3C" w:rsidRDefault="00622D3F" w:rsidP="00D67B3C">
            <w:pPr>
              <w:widowControl w:val="0"/>
              <w:suppressAutoHyphens/>
              <w:kinsoku w:val="0"/>
              <w:jc w:val="both"/>
              <w:rPr>
                <w:sz w:val="26"/>
                <w:szCs w:val="26"/>
              </w:rPr>
            </w:pPr>
          </w:p>
        </w:tc>
      </w:tr>
      <w:tr w:rsidR="00622D3F" w:rsidRPr="00FB6A27" w14:paraId="58E04A42" w14:textId="77777777" w:rsidTr="00D67B3C">
        <w:tc>
          <w:tcPr>
            <w:tcW w:w="9639" w:type="dxa"/>
            <w:tcBorders>
              <w:top w:val="nil"/>
              <w:bottom w:val="single" w:sz="4" w:space="0" w:color="000000"/>
            </w:tcBorders>
            <w:shd w:val="clear" w:color="auto" w:fill="auto"/>
          </w:tcPr>
          <w:p w14:paraId="39A54FF6" w14:textId="77777777" w:rsidR="00622D3F" w:rsidRDefault="00622D3F" w:rsidP="00D67B3C">
            <w:pPr>
              <w:rPr>
                <w:sz w:val="26"/>
                <w:szCs w:val="26"/>
              </w:rPr>
            </w:pPr>
          </w:p>
          <w:p w14:paraId="15F96052" w14:textId="77777777" w:rsidR="00622D3F" w:rsidRPr="00BA46E1" w:rsidRDefault="00622D3F" w:rsidP="00D67B3C">
            <w:pPr>
              <w:pStyle w:val="aff1"/>
              <w:widowControl w:val="0"/>
              <w:numPr>
                <w:ilvl w:val="4"/>
                <w:numId w:val="9"/>
              </w:numPr>
              <w:suppressAutoHyphens/>
              <w:kinsoku w:val="0"/>
              <w:ind w:leftChars="0" w:left="459" w:hanging="459"/>
              <w:jc w:val="both"/>
              <w:rPr>
                <w:sz w:val="26"/>
                <w:szCs w:val="26"/>
              </w:rPr>
            </w:pPr>
            <w:r w:rsidRPr="00BA46E1">
              <w:rPr>
                <w:sz w:val="26"/>
                <w:szCs w:val="26"/>
                <w:lang w:eastAsia="zh-HK"/>
              </w:rPr>
              <w:t xml:space="preserve">Please provide </w:t>
            </w:r>
            <w:r w:rsidRPr="00BA46E1">
              <w:rPr>
                <w:b/>
                <w:sz w:val="26"/>
              </w:rPr>
              <w:t>high-level breakdown</w:t>
            </w:r>
            <w:r w:rsidRPr="00BA46E1">
              <w:rPr>
                <w:sz w:val="26"/>
                <w:szCs w:val="26"/>
                <w:lang w:eastAsia="zh-HK"/>
              </w:rPr>
              <w:t xml:space="preserve"> of the </w:t>
            </w:r>
            <w:r w:rsidRPr="00BA46E1">
              <w:rPr>
                <w:sz w:val="26"/>
                <w:szCs w:val="26"/>
              </w:rPr>
              <w:t xml:space="preserve">key cost components of the service </w:t>
            </w:r>
            <w:r w:rsidRPr="00BA46E1">
              <w:rPr>
                <w:sz w:val="26"/>
                <w:szCs w:val="26"/>
                <w:lang w:eastAsia="zh-HK"/>
              </w:rPr>
              <w:t>fee</w:t>
            </w:r>
            <w:r>
              <w:rPr>
                <w:sz w:val="26"/>
                <w:szCs w:val="26"/>
                <w:lang w:eastAsia="zh-HK"/>
              </w:rPr>
              <w:t>s</w:t>
            </w:r>
            <w:r w:rsidRPr="00BA46E1">
              <w:rPr>
                <w:sz w:val="26"/>
                <w:szCs w:val="26"/>
                <w:lang w:eastAsia="zh-HK"/>
              </w:rPr>
              <w:t xml:space="preserve"> set out in Part</w:t>
            </w:r>
            <w:r>
              <w:rPr>
                <w:sz w:val="26"/>
                <w:szCs w:val="26"/>
                <w:lang w:eastAsia="zh-HK"/>
              </w:rPr>
              <w:t>s</w:t>
            </w:r>
            <w:r w:rsidRPr="00BA46E1">
              <w:rPr>
                <w:sz w:val="26"/>
                <w:szCs w:val="26"/>
                <w:lang w:eastAsia="zh-HK"/>
              </w:rPr>
              <w:t xml:space="preserve"> A </w:t>
            </w:r>
            <w:r>
              <w:rPr>
                <w:sz w:val="26"/>
                <w:szCs w:val="26"/>
                <w:lang w:eastAsia="zh-HK"/>
              </w:rPr>
              <w:t xml:space="preserve">&amp; B </w:t>
            </w:r>
            <w:r w:rsidRPr="00BA46E1">
              <w:rPr>
                <w:sz w:val="26"/>
                <w:szCs w:val="26"/>
                <w:lang w:eastAsia="zh-HK"/>
              </w:rPr>
              <w:t xml:space="preserve">above including, for example, staff cost, accommodation cost, fees for </w:t>
            </w:r>
            <w:r w:rsidRPr="00BA46E1">
              <w:rPr>
                <w:sz w:val="26"/>
              </w:rPr>
              <w:t xml:space="preserve">engaging implementation partners and hiring sub-contractors, if any, </w:t>
            </w:r>
            <w:r w:rsidRPr="00BA46E1">
              <w:rPr>
                <w:sz w:val="26"/>
                <w:szCs w:val="26"/>
                <w:lang w:eastAsia="zh-HK"/>
              </w:rPr>
              <w:t>and prepare incidentals, insurance, etc.</w:t>
            </w:r>
          </w:p>
          <w:p w14:paraId="1AF0D600" w14:textId="77777777" w:rsidR="00622D3F" w:rsidRPr="00C43276" w:rsidRDefault="00622D3F" w:rsidP="00D67B3C">
            <w:pPr>
              <w:widowControl w:val="0"/>
              <w:suppressAutoHyphens/>
              <w:kinsoku w:val="0"/>
              <w:jc w:val="both"/>
              <w:rPr>
                <w:sz w:val="26"/>
                <w:szCs w:val="26"/>
              </w:rPr>
            </w:pPr>
          </w:p>
          <w:p w14:paraId="244E77EC" w14:textId="77777777" w:rsidR="00622D3F" w:rsidRDefault="00622D3F" w:rsidP="00D67B3C">
            <w:pPr>
              <w:widowControl w:val="0"/>
              <w:tabs>
                <w:tab w:val="num" w:pos="1440"/>
              </w:tabs>
              <w:suppressAutoHyphens/>
              <w:kinsoku w:val="0"/>
              <w:jc w:val="both"/>
              <w:rPr>
                <w:i/>
                <w:color w:val="FF0000"/>
                <w:sz w:val="26"/>
                <w:szCs w:val="26"/>
              </w:rPr>
            </w:pPr>
          </w:p>
          <w:p w14:paraId="715B5BDE" w14:textId="77777777" w:rsidR="00622D3F" w:rsidRPr="00FB6A27" w:rsidRDefault="00622D3F" w:rsidP="00D67B3C">
            <w:pPr>
              <w:widowControl w:val="0"/>
              <w:tabs>
                <w:tab w:val="num" w:pos="1440"/>
              </w:tabs>
              <w:suppressAutoHyphens/>
              <w:kinsoku w:val="0"/>
              <w:jc w:val="both"/>
              <w:rPr>
                <w:i/>
                <w:color w:val="FF0000"/>
                <w:sz w:val="26"/>
                <w:szCs w:val="26"/>
              </w:rPr>
            </w:pPr>
          </w:p>
        </w:tc>
      </w:tr>
    </w:tbl>
    <w:p w14:paraId="2F8DB47F" w14:textId="77777777" w:rsidR="00622D3F" w:rsidRDefault="00622D3F" w:rsidP="00622D3F">
      <w:pPr>
        <w:pStyle w:val="BodyTextPara"/>
        <w:widowControl w:val="0"/>
        <w:suppressAutoHyphens/>
        <w:kinsoku w:val="0"/>
        <w:spacing w:before="0" w:after="0"/>
        <w:rPr>
          <w:b/>
          <w:szCs w:val="28"/>
          <w:lang w:val="en-US" w:eastAsia="zh-HK"/>
        </w:rPr>
      </w:pPr>
    </w:p>
    <w:p w14:paraId="6A5242E7" w14:textId="77777777" w:rsidR="00622D3F" w:rsidRDefault="00622D3F" w:rsidP="00622D3F">
      <w:pPr>
        <w:pStyle w:val="BodyTextPara"/>
        <w:widowControl w:val="0"/>
        <w:suppressAutoHyphens/>
        <w:kinsoku w:val="0"/>
        <w:spacing w:before="0" w:after="0"/>
        <w:rPr>
          <w:b/>
          <w:szCs w:val="28"/>
          <w:lang w:val="en-US" w:eastAsia="zh-HK"/>
        </w:rPr>
      </w:pPr>
    </w:p>
    <w:p w14:paraId="70DD7ECB" w14:textId="77777777" w:rsidR="00622D3F" w:rsidRDefault="00622D3F" w:rsidP="00622D3F">
      <w:pPr>
        <w:pStyle w:val="BodyTextPara"/>
        <w:widowControl w:val="0"/>
        <w:suppressAutoHyphens/>
        <w:kinsoku w:val="0"/>
        <w:spacing w:before="0" w:after="0"/>
        <w:rPr>
          <w:b/>
          <w:szCs w:val="28"/>
          <w:lang w:val="en-US" w:eastAsia="zh-HK"/>
        </w:rPr>
      </w:pPr>
    </w:p>
    <w:p w14:paraId="7C561AA4" w14:textId="77777777" w:rsidR="00622D3F" w:rsidRPr="00FB6A27" w:rsidRDefault="00622D3F" w:rsidP="00622D3F">
      <w:pPr>
        <w:pStyle w:val="BodyTextPara"/>
        <w:widowControl w:val="0"/>
        <w:suppressAutoHyphens/>
        <w:kinsoku w:val="0"/>
        <w:spacing w:before="0" w:after="0"/>
        <w:rPr>
          <w:b/>
          <w:szCs w:val="28"/>
          <w:lang w:val="en-US" w:eastAsia="zh-HK"/>
        </w:rPr>
      </w:pPr>
    </w:p>
    <w:p w14:paraId="0E49112C" w14:textId="77777777" w:rsidR="00622D3F" w:rsidRPr="00FB6A27" w:rsidRDefault="00622D3F" w:rsidP="00622D3F">
      <w:pPr>
        <w:pStyle w:val="BodyTextPara"/>
        <w:widowControl w:val="0"/>
        <w:suppressAutoHyphens/>
        <w:kinsoku w:val="0"/>
        <w:spacing w:before="0" w:after="0"/>
        <w:rPr>
          <w:b/>
          <w:szCs w:val="28"/>
          <w:lang w:val="en-US" w:eastAsia="zh-HK"/>
        </w:rPr>
      </w:pPr>
      <w:r w:rsidRPr="00FB6A27">
        <w:rPr>
          <w:rFonts w:hint="eastAsia"/>
          <w:b/>
          <w:szCs w:val="28"/>
          <w:lang w:val="en-US" w:eastAsia="zh-HK"/>
        </w:rPr>
        <w:t>Please</w:t>
      </w:r>
      <w:r w:rsidRPr="00FB6A27">
        <w:rPr>
          <w:b/>
          <w:szCs w:val="28"/>
          <w:lang w:val="en-US" w:eastAsia="zh-HK"/>
        </w:rPr>
        <w:t xml:space="preserve"> sign and</w:t>
      </w:r>
      <w:r w:rsidRPr="00FB6A27">
        <w:rPr>
          <w:rFonts w:hint="eastAsia"/>
          <w:b/>
          <w:szCs w:val="28"/>
          <w:lang w:val="en-US" w:eastAsia="zh-HK"/>
        </w:rPr>
        <w:t xml:space="preserve"> stamp your </w:t>
      </w:r>
      <w:proofErr w:type="spellStart"/>
      <w:r>
        <w:rPr>
          <w:b/>
          <w:szCs w:val="28"/>
          <w:lang w:val="en-US" w:eastAsia="zh-HK"/>
        </w:rPr>
        <w:t>organisation</w:t>
      </w:r>
      <w:proofErr w:type="spellEnd"/>
      <w:r>
        <w:rPr>
          <w:b/>
          <w:szCs w:val="28"/>
          <w:lang w:val="en-US" w:eastAsia="zh-HK"/>
        </w:rPr>
        <w:t xml:space="preserve"> </w:t>
      </w:r>
      <w:r w:rsidRPr="00FB6A27">
        <w:rPr>
          <w:rFonts w:hint="eastAsia"/>
          <w:b/>
          <w:szCs w:val="28"/>
          <w:lang w:val="en-US" w:eastAsia="zh-HK"/>
        </w:rPr>
        <w:t xml:space="preserve">chop </w:t>
      </w:r>
      <w:r w:rsidRPr="00FB6A27">
        <w:rPr>
          <w:b/>
          <w:szCs w:val="28"/>
          <w:lang w:val="en-US" w:eastAsia="zh-HK"/>
        </w:rPr>
        <w:t>below</w:t>
      </w:r>
    </w:p>
    <w:p w14:paraId="242487BF" w14:textId="77777777" w:rsidR="00622D3F" w:rsidRPr="00FB6A27" w:rsidRDefault="00622D3F" w:rsidP="00622D3F">
      <w:pPr>
        <w:pStyle w:val="BodyTextPara"/>
        <w:widowControl w:val="0"/>
        <w:suppressAutoHyphens/>
        <w:kinsoku w:val="0"/>
        <w:spacing w:before="0" w:after="0"/>
        <w:rPr>
          <w:b/>
          <w:szCs w:val="28"/>
          <w:lang w:val="en-US" w:eastAsia="zh-HK"/>
        </w:rPr>
      </w:pPr>
    </w:p>
    <w:p w14:paraId="28787E29" w14:textId="77777777" w:rsidR="00622D3F" w:rsidRDefault="00622D3F" w:rsidP="00622D3F">
      <w:pPr>
        <w:pStyle w:val="BodyTextPara"/>
        <w:widowControl w:val="0"/>
        <w:suppressAutoHyphens/>
        <w:kinsoku w:val="0"/>
        <w:spacing w:before="0" w:after="0"/>
        <w:rPr>
          <w:b/>
          <w:szCs w:val="28"/>
          <w:lang w:val="en-US" w:eastAsia="zh-HK"/>
        </w:rPr>
      </w:pPr>
    </w:p>
    <w:p w14:paraId="318CA138" w14:textId="77777777" w:rsidR="00622D3F" w:rsidRPr="00FB6A27" w:rsidRDefault="00622D3F" w:rsidP="00622D3F">
      <w:pPr>
        <w:pStyle w:val="BodyTextPara"/>
        <w:widowControl w:val="0"/>
        <w:suppressAutoHyphens/>
        <w:kinsoku w:val="0"/>
        <w:spacing w:before="0" w:after="0"/>
        <w:rPr>
          <w:b/>
          <w:szCs w:val="28"/>
          <w:lang w:val="en-US" w:eastAsia="zh-HK"/>
        </w:rPr>
      </w:pPr>
    </w:p>
    <w:p w14:paraId="7B11AF44" w14:textId="77777777" w:rsidR="00622D3F" w:rsidRPr="00FB6A27" w:rsidRDefault="00622D3F" w:rsidP="00622D3F">
      <w:pPr>
        <w:pStyle w:val="BodyTextPara"/>
        <w:widowControl w:val="0"/>
        <w:suppressAutoHyphens/>
        <w:kinsoku w:val="0"/>
        <w:spacing w:before="0" w:after="0"/>
        <w:rPr>
          <w:b/>
          <w:szCs w:val="28"/>
          <w:lang w:val="en-US" w:eastAsia="zh-HK"/>
        </w:rPr>
      </w:pPr>
    </w:p>
    <w:tbl>
      <w:tblPr>
        <w:tblStyle w:val="af6"/>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tblGrid>
      <w:tr w:rsidR="00622D3F" w:rsidRPr="00FB6A27" w14:paraId="071CAB3A" w14:textId="77777777" w:rsidTr="00D67B3C">
        <w:tc>
          <w:tcPr>
            <w:tcW w:w="4248" w:type="dxa"/>
            <w:vAlign w:val="center"/>
          </w:tcPr>
          <w:p w14:paraId="707DC04E" w14:textId="77777777" w:rsidR="00622D3F" w:rsidRPr="00FB6A27" w:rsidRDefault="00622D3F" w:rsidP="00D67B3C">
            <w:pPr>
              <w:pStyle w:val="BodyTextPara"/>
              <w:widowControl w:val="0"/>
              <w:suppressAutoHyphens/>
              <w:kinsoku w:val="0"/>
              <w:spacing w:before="0" w:after="0"/>
              <w:jc w:val="center"/>
              <w:rPr>
                <w:szCs w:val="28"/>
                <w:lang w:val="en-US" w:eastAsia="zh-HK"/>
              </w:rPr>
            </w:pPr>
            <w:r w:rsidRPr="00FB6A27">
              <w:rPr>
                <w:rFonts w:hint="eastAsia"/>
                <w:szCs w:val="28"/>
                <w:lang w:val="en-US" w:eastAsia="zh-HK"/>
              </w:rPr>
              <w:t xml:space="preserve">(Name of </w:t>
            </w:r>
            <w:proofErr w:type="spellStart"/>
            <w:r w:rsidRPr="00FB6A27">
              <w:rPr>
                <w:rFonts w:hint="eastAsia"/>
                <w:szCs w:val="28"/>
                <w:lang w:val="en-US" w:eastAsia="zh-HK"/>
              </w:rPr>
              <w:t>Authorised</w:t>
            </w:r>
            <w:proofErr w:type="spellEnd"/>
            <w:r w:rsidRPr="00FB6A27">
              <w:rPr>
                <w:rFonts w:hint="eastAsia"/>
                <w:szCs w:val="28"/>
                <w:lang w:val="en-US" w:eastAsia="zh-HK"/>
              </w:rPr>
              <w:t xml:space="preserve"> Signatory)</w:t>
            </w:r>
          </w:p>
          <w:p w14:paraId="2347733D" w14:textId="77777777" w:rsidR="00622D3F" w:rsidRPr="00FB6A27" w:rsidRDefault="00622D3F" w:rsidP="00D67B3C">
            <w:pPr>
              <w:pStyle w:val="BodyTextPara"/>
              <w:widowControl w:val="0"/>
              <w:suppressAutoHyphens/>
              <w:kinsoku w:val="0"/>
              <w:spacing w:before="0" w:after="0"/>
              <w:jc w:val="center"/>
              <w:rPr>
                <w:b/>
                <w:szCs w:val="28"/>
                <w:lang w:val="en-US" w:eastAsia="zh-HK"/>
              </w:rPr>
            </w:pPr>
            <w:r w:rsidRPr="00FB6A27">
              <w:rPr>
                <w:szCs w:val="28"/>
                <w:lang w:val="en-US" w:eastAsia="zh-HK"/>
              </w:rPr>
              <w:t>(Date)</w:t>
            </w:r>
          </w:p>
        </w:tc>
      </w:tr>
      <w:tr w:rsidR="00622D3F" w:rsidRPr="00FB6A27" w14:paraId="39F59CB6" w14:textId="77777777" w:rsidTr="00D67B3C">
        <w:tc>
          <w:tcPr>
            <w:tcW w:w="4248" w:type="dxa"/>
            <w:vAlign w:val="center"/>
          </w:tcPr>
          <w:p w14:paraId="71E18F28" w14:textId="77777777" w:rsidR="00622D3F" w:rsidRDefault="00622D3F" w:rsidP="00D67B3C">
            <w:pPr>
              <w:pStyle w:val="BodyTextPara"/>
              <w:widowControl w:val="0"/>
              <w:suppressAutoHyphens/>
              <w:kinsoku w:val="0"/>
              <w:spacing w:before="0" w:after="0"/>
              <w:jc w:val="center"/>
              <w:rPr>
                <w:szCs w:val="28"/>
                <w:lang w:val="en-US" w:eastAsia="zh-HK"/>
              </w:rPr>
            </w:pPr>
          </w:p>
          <w:p w14:paraId="753DEF7C" w14:textId="77777777" w:rsidR="00622D3F" w:rsidRDefault="00622D3F" w:rsidP="00D67B3C">
            <w:pPr>
              <w:pStyle w:val="BodyTextPara"/>
              <w:widowControl w:val="0"/>
              <w:suppressAutoHyphens/>
              <w:kinsoku w:val="0"/>
              <w:spacing w:before="0" w:after="0"/>
              <w:jc w:val="center"/>
              <w:rPr>
                <w:szCs w:val="28"/>
                <w:lang w:val="en-US" w:eastAsia="zh-HK"/>
              </w:rPr>
            </w:pPr>
          </w:p>
          <w:p w14:paraId="64194EEC" w14:textId="77777777" w:rsidR="00622D3F" w:rsidRPr="00FB6A27" w:rsidRDefault="00622D3F" w:rsidP="00D67B3C">
            <w:pPr>
              <w:pStyle w:val="BodyTextPara"/>
              <w:widowControl w:val="0"/>
              <w:suppressAutoHyphens/>
              <w:kinsoku w:val="0"/>
              <w:spacing w:before="0" w:after="0"/>
              <w:rPr>
                <w:szCs w:val="28"/>
                <w:lang w:val="en-US" w:eastAsia="zh-HK"/>
              </w:rPr>
            </w:pPr>
          </w:p>
        </w:tc>
      </w:tr>
    </w:tbl>
    <w:p w14:paraId="1E89B7F4" w14:textId="77777777" w:rsidR="00622D3F" w:rsidRPr="00FB6A27" w:rsidRDefault="00622D3F" w:rsidP="00622D3F">
      <w:pPr>
        <w:pStyle w:val="BodyTextPara"/>
        <w:widowControl w:val="0"/>
        <w:suppressAutoHyphens/>
        <w:kinsoku w:val="0"/>
        <w:spacing w:before="0" w:after="0"/>
        <w:rPr>
          <w:szCs w:val="28"/>
          <w:lang w:val="en-US"/>
        </w:rPr>
        <w:sectPr w:rsidR="00622D3F" w:rsidRPr="00FB6A27" w:rsidSect="00622D3F">
          <w:headerReference w:type="even" r:id="rId14"/>
          <w:headerReference w:type="default" r:id="rId15"/>
          <w:headerReference w:type="first" r:id="rId16"/>
          <w:pgSz w:w="11906" w:h="16838" w:code="9"/>
          <w:pgMar w:top="1701" w:right="1247" w:bottom="907" w:left="1247" w:header="567" w:footer="567" w:gutter="0"/>
          <w:pgNumType w:start="1"/>
          <w:cols w:space="708"/>
          <w:docGrid w:linePitch="360"/>
        </w:sectPr>
      </w:pPr>
    </w:p>
    <w:p w14:paraId="79E8157C" w14:textId="5E1B78E4" w:rsidR="00ED0B2D" w:rsidRPr="00893C90" w:rsidRDefault="00ED0B2D" w:rsidP="00893C90">
      <w:pPr>
        <w:pStyle w:val="1"/>
        <w:jc w:val="center"/>
        <w:rPr>
          <w:rFonts w:ascii="Times New Roman" w:eastAsia="標楷體" w:hAnsi="Times New Roman" w:cs="Arial Narrow"/>
          <w:b/>
          <w:color w:val="auto"/>
          <w:kern w:val="2"/>
          <w:sz w:val="28"/>
          <w:szCs w:val="28"/>
        </w:rPr>
      </w:pPr>
      <w:r w:rsidRPr="00893C90">
        <w:rPr>
          <w:rFonts w:ascii="Times New Roman" w:eastAsia="標楷體" w:hAnsi="Times New Roman" w:cs="Arial Narrow"/>
          <w:b/>
          <w:color w:val="auto"/>
          <w:kern w:val="2"/>
          <w:sz w:val="28"/>
          <w:szCs w:val="28"/>
        </w:rPr>
        <w:lastRenderedPageBreak/>
        <w:t xml:space="preserve">Template for </w:t>
      </w:r>
      <w:r w:rsidR="009B17AC" w:rsidRPr="00893C90">
        <w:rPr>
          <w:rFonts w:ascii="Times New Roman" w:eastAsia="標楷體" w:hAnsi="Times New Roman" w:cs="Arial Narrow"/>
          <w:b/>
          <w:color w:val="auto"/>
          <w:kern w:val="2"/>
          <w:sz w:val="28"/>
          <w:szCs w:val="28"/>
        </w:rPr>
        <w:t>Technical</w:t>
      </w:r>
      <w:r w:rsidRPr="00893C90">
        <w:rPr>
          <w:rFonts w:ascii="Times New Roman" w:eastAsia="標楷體" w:hAnsi="Times New Roman" w:cs="Arial Narrow"/>
          <w:b/>
          <w:color w:val="auto"/>
          <w:kern w:val="2"/>
          <w:sz w:val="28"/>
          <w:szCs w:val="28"/>
        </w:rPr>
        <w:t xml:space="preserve"> Proposal</w:t>
      </w:r>
    </w:p>
    <w:p w14:paraId="5D0CAE65" w14:textId="20E06CC8" w:rsidR="0010625B" w:rsidRPr="00FB6A27" w:rsidRDefault="0010625B" w:rsidP="00596AB1">
      <w:pPr>
        <w:widowControl w:val="0"/>
        <w:suppressAutoHyphens/>
        <w:kinsoku w:val="0"/>
        <w:jc w:val="both"/>
        <w:rPr>
          <w:b/>
          <w:sz w:val="26"/>
          <w:szCs w:val="26"/>
        </w:rPr>
      </w:pPr>
    </w:p>
    <w:p w14:paraId="5CBA07D3" w14:textId="77777777" w:rsidR="00BB28E2" w:rsidRPr="00FB6A27" w:rsidRDefault="00BB28E2" w:rsidP="00596AB1">
      <w:pPr>
        <w:widowControl w:val="0"/>
        <w:suppressAutoHyphens/>
        <w:kinsoku w:val="0"/>
        <w:jc w:val="both"/>
        <w:rPr>
          <w:b/>
          <w:sz w:val="26"/>
          <w:szCs w:val="26"/>
        </w:rPr>
      </w:pPr>
    </w:p>
    <w:p w14:paraId="578D1E7F" w14:textId="416D8051" w:rsidR="00ED0B2D" w:rsidRPr="00FB6A27" w:rsidRDefault="00BB28E2" w:rsidP="00596AB1">
      <w:pPr>
        <w:widowControl w:val="0"/>
        <w:suppressAutoHyphens/>
        <w:kinsoku w:val="0"/>
        <w:jc w:val="both"/>
        <w:rPr>
          <w:b/>
          <w:sz w:val="26"/>
          <w:szCs w:val="26"/>
        </w:rPr>
      </w:pPr>
      <w:r w:rsidRPr="00FB6A27">
        <w:rPr>
          <w:b/>
          <w:sz w:val="26"/>
          <w:szCs w:val="26"/>
        </w:rPr>
        <w:t xml:space="preserve">Points to </w:t>
      </w:r>
      <w:r w:rsidR="00ED0B2D" w:rsidRPr="00FB6A27">
        <w:rPr>
          <w:rFonts w:hint="eastAsia"/>
          <w:b/>
          <w:sz w:val="26"/>
          <w:szCs w:val="26"/>
        </w:rPr>
        <w:t>Note:</w:t>
      </w:r>
    </w:p>
    <w:p w14:paraId="5CFE1076" w14:textId="77777777" w:rsidR="0010625B" w:rsidRPr="00FB6A27" w:rsidRDefault="0010625B" w:rsidP="00791DE0">
      <w:pPr>
        <w:widowControl w:val="0"/>
        <w:suppressAutoHyphens/>
        <w:kinsoku w:val="0"/>
        <w:ind w:left="87"/>
        <w:jc w:val="both"/>
        <w:rPr>
          <w:sz w:val="26"/>
          <w:szCs w:val="26"/>
          <w:lang w:eastAsia="zh-HK"/>
        </w:rPr>
      </w:pPr>
    </w:p>
    <w:p w14:paraId="5BD7D011" w14:textId="08FF32A6" w:rsidR="00ED0B2D" w:rsidRPr="00FB6A27" w:rsidRDefault="009B17AC" w:rsidP="00893C90">
      <w:pPr>
        <w:pStyle w:val="aff1"/>
        <w:widowControl w:val="0"/>
        <w:numPr>
          <w:ilvl w:val="3"/>
          <w:numId w:val="45"/>
        </w:numPr>
        <w:suppressAutoHyphens/>
        <w:kinsoku w:val="0"/>
        <w:ind w:leftChars="0" w:left="567" w:hanging="425"/>
        <w:jc w:val="both"/>
        <w:rPr>
          <w:sz w:val="26"/>
          <w:szCs w:val="26"/>
          <w:lang w:eastAsia="zh-HK"/>
        </w:rPr>
      </w:pPr>
      <w:r>
        <w:rPr>
          <w:sz w:val="26"/>
          <w:szCs w:val="26"/>
        </w:rPr>
        <w:t>Technical</w:t>
      </w:r>
      <w:r w:rsidR="00ED0B2D" w:rsidRPr="00FB6A27">
        <w:rPr>
          <w:sz w:val="26"/>
          <w:szCs w:val="26"/>
        </w:rPr>
        <w:t xml:space="preserve"> Proposal </w:t>
      </w:r>
      <w:r w:rsidR="00ED0B2D" w:rsidRPr="00FB6A27">
        <w:rPr>
          <w:sz w:val="26"/>
          <w:szCs w:val="26"/>
          <w:lang w:eastAsia="zh-HK"/>
        </w:rPr>
        <w:t xml:space="preserve">is expected to contain the information as specified below.  </w:t>
      </w:r>
      <w:r w:rsidR="0010625B" w:rsidRPr="00FB6A27">
        <w:rPr>
          <w:sz w:val="26"/>
          <w:szCs w:val="26"/>
          <w:lang w:eastAsia="zh-HK"/>
        </w:rPr>
        <w:t xml:space="preserve">To facilitate a comprehensive and accurate assessment of the proposal, the Proponent is strongly recommended to adopt the framework of the template below in preparing the proposal and provide all the information required.  </w:t>
      </w:r>
      <w:r w:rsidR="00ED0B2D" w:rsidRPr="00FB6A27">
        <w:rPr>
          <w:sz w:val="26"/>
          <w:szCs w:val="26"/>
          <w:lang w:eastAsia="zh-HK"/>
        </w:rPr>
        <w:t>Fail</w:t>
      </w:r>
      <w:r w:rsidR="00ED0B2D" w:rsidRPr="00FB6A27">
        <w:rPr>
          <w:sz w:val="26"/>
          <w:szCs w:val="26"/>
        </w:rPr>
        <w:t>ing</w:t>
      </w:r>
      <w:r w:rsidR="00ED0B2D" w:rsidRPr="00FB6A27">
        <w:rPr>
          <w:sz w:val="26"/>
          <w:szCs w:val="26"/>
          <w:lang w:eastAsia="zh-HK"/>
        </w:rPr>
        <w:t xml:space="preserve"> to provide</w:t>
      </w:r>
      <w:r w:rsidR="00ED0B2D" w:rsidRPr="00FB6A27">
        <w:rPr>
          <w:sz w:val="26"/>
          <w:szCs w:val="26"/>
        </w:rPr>
        <w:t xml:space="preserve"> as specified</w:t>
      </w:r>
      <w:r w:rsidR="00ED0B2D" w:rsidRPr="00FB6A27">
        <w:rPr>
          <w:sz w:val="26"/>
          <w:szCs w:val="26"/>
          <w:lang w:eastAsia="zh-HK"/>
        </w:rPr>
        <w:t xml:space="preserve"> may obtain low or no marks in the assessment.</w:t>
      </w:r>
    </w:p>
    <w:p w14:paraId="3756B212" w14:textId="10F4FE09" w:rsidR="00626F45" w:rsidRPr="00FB6A27" w:rsidRDefault="00626F45">
      <w:pPr>
        <w:pStyle w:val="aff1"/>
        <w:widowControl w:val="0"/>
        <w:suppressAutoHyphens/>
        <w:kinsoku w:val="0"/>
        <w:ind w:leftChars="0" w:left="567"/>
        <w:jc w:val="both"/>
        <w:rPr>
          <w:sz w:val="26"/>
          <w:szCs w:val="26"/>
          <w:lang w:eastAsia="zh-HK"/>
        </w:rPr>
      </w:pPr>
    </w:p>
    <w:p w14:paraId="6CB8084A" w14:textId="0F8723BC" w:rsidR="00626F45" w:rsidRPr="00FB6A27" w:rsidRDefault="0010625B" w:rsidP="00893C90">
      <w:pPr>
        <w:pStyle w:val="aff1"/>
        <w:widowControl w:val="0"/>
        <w:numPr>
          <w:ilvl w:val="3"/>
          <w:numId w:val="45"/>
        </w:numPr>
        <w:suppressAutoHyphens/>
        <w:kinsoku w:val="0"/>
        <w:ind w:leftChars="0" w:left="567"/>
        <w:jc w:val="both"/>
        <w:rPr>
          <w:sz w:val="26"/>
          <w:szCs w:val="26"/>
        </w:rPr>
      </w:pPr>
      <w:r w:rsidRPr="00FB6A27">
        <w:rPr>
          <w:sz w:val="26"/>
          <w:szCs w:val="26"/>
        </w:rPr>
        <w:t xml:space="preserve">In submitting the </w:t>
      </w:r>
      <w:proofErr w:type="gramStart"/>
      <w:r w:rsidR="009B17AC">
        <w:rPr>
          <w:sz w:val="26"/>
          <w:szCs w:val="26"/>
        </w:rPr>
        <w:t>Technical</w:t>
      </w:r>
      <w:r w:rsidR="009B17AC" w:rsidRPr="00FB6A27">
        <w:rPr>
          <w:sz w:val="26"/>
          <w:szCs w:val="26"/>
        </w:rPr>
        <w:t xml:space="preserve"> </w:t>
      </w:r>
      <w:r w:rsidRPr="00FB6A27">
        <w:rPr>
          <w:sz w:val="26"/>
          <w:szCs w:val="26"/>
        </w:rPr>
        <w:t xml:space="preserve"> Proposal</w:t>
      </w:r>
      <w:proofErr w:type="gramEnd"/>
      <w:r w:rsidRPr="00FB6A27">
        <w:rPr>
          <w:sz w:val="26"/>
          <w:szCs w:val="26"/>
        </w:rPr>
        <w:t>, p</w:t>
      </w:r>
      <w:r w:rsidR="00626F45" w:rsidRPr="00FB6A27">
        <w:rPr>
          <w:rFonts w:hint="eastAsia"/>
          <w:sz w:val="26"/>
          <w:szCs w:val="26"/>
        </w:rPr>
        <w:t xml:space="preserve">lease ensure </w:t>
      </w:r>
      <w:r w:rsidRPr="00FB6A27">
        <w:rPr>
          <w:sz w:val="26"/>
          <w:szCs w:val="26"/>
        </w:rPr>
        <w:t xml:space="preserve">that </w:t>
      </w:r>
      <w:r w:rsidR="00626F45" w:rsidRPr="00FB6A27">
        <w:rPr>
          <w:rFonts w:hint="eastAsia"/>
          <w:sz w:val="26"/>
          <w:szCs w:val="26"/>
        </w:rPr>
        <w:t>the following</w:t>
      </w:r>
      <w:r w:rsidR="00DD0993" w:rsidRPr="00FB6A27">
        <w:rPr>
          <w:sz w:val="26"/>
          <w:szCs w:val="26"/>
        </w:rPr>
        <w:t xml:space="preserve"> information</w:t>
      </w:r>
      <w:r w:rsidR="00626F45" w:rsidRPr="00FB6A27">
        <w:rPr>
          <w:rFonts w:hint="eastAsia"/>
          <w:sz w:val="26"/>
          <w:szCs w:val="26"/>
        </w:rPr>
        <w:t xml:space="preserve"> has been included in the </w:t>
      </w:r>
      <w:r w:rsidRPr="00FB6A27">
        <w:rPr>
          <w:sz w:val="26"/>
          <w:szCs w:val="26"/>
        </w:rPr>
        <w:t>p</w:t>
      </w:r>
      <w:r w:rsidR="00626F45" w:rsidRPr="00FB6A27">
        <w:rPr>
          <w:rFonts w:hint="eastAsia"/>
          <w:sz w:val="26"/>
          <w:szCs w:val="26"/>
        </w:rPr>
        <w:t>roposal</w:t>
      </w:r>
      <w:r w:rsidRPr="00FB6A27">
        <w:rPr>
          <w:sz w:val="26"/>
          <w:szCs w:val="26"/>
        </w:rPr>
        <w:t>:</w:t>
      </w:r>
    </w:p>
    <w:p w14:paraId="609F6BD0" w14:textId="77777777" w:rsidR="00626F45" w:rsidRPr="00FB6A27" w:rsidRDefault="00626F45" w:rsidP="00596AB1">
      <w:pPr>
        <w:pStyle w:val="aff1"/>
        <w:widowControl w:val="0"/>
        <w:suppressAutoHyphens/>
        <w:kinsoku w:val="0"/>
        <w:jc w:val="both"/>
        <w:rPr>
          <w:sz w:val="26"/>
          <w:szCs w:val="26"/>
        </w:rPr>
      </w:pPr>
    </w:p>
    <w:p w14:paraId="31A4CD38" w14:textId="427E5FE2" w:rsidR="0010625B" w:rsidRPr="00F125B4" w:rsidRDefault="00626F45" w:rsidP="00401D7C">
      <w:pPr>
        <w:pStyle w:val="aff1"/>
        <w:widowControl w:val="0"/>
        <w:numPr>
          <w:ilvl w:val="1"/>
          <w:numId w:val="13"/>
        </w:numPr>
        <w:suppressAutoHyphens/>
        <w:kinsoku w:val="0"/>
        <w:ind w:leftChars="0"/>
        <w:rPr>
          <w:sz w:val="26"/>
          <w:szCs w:val="26"/>
        </w:rPr>
      </w:pPr>
      <w:r w:rsidRPr="00F125B4">
        <w:rPr>
          <w:rFonts w:hint="eastAsia"/>
          <w:sz w:val="26"/>
          <w:szCs w:val="26"/>
        </w:rPr>
        <w:t xml:space="preserve">Part I </w:t>
      </w:r>
      <w:r w:rsidRPr="00F125B4">
        <w:rPr>
          <w:sz w:val="26"/>
          <w:szCs w:val="26"/>
        </w:rPr>
        <w:t>–</w:t>
      </w:r>
      <w:r w:rsidRPr="00F125B4">
        <w:rPr>
          <w:rFonts w:hint="eastAsia"/>
          <w:sz w:val="26"/>
          <w:szCs w:val="26"/>
        </w:rPr>
        <w:t xml:space="preserve"> Particular</w:t>
      </w:r>
      <w:r w:rsidR="0010625B" w:rsidRPr="00F125B4">
        <w:rPr>
          <w:sz w:val="26"/>
          <w:szCs w:val="26"/>
        </w:rPr>
        <w:t>s</w:t>
      </w:r>
      <w:r w:rsidRPr="00F125B4">
        <w:rPr>
          <w:rFonts w:hint="eastAsia"/>
          <w:sz w:val="26"/>
          <w:szCs w:val="26"/>
        </w:rPr>
        <w:t xml:space="preserve"> </w:t>
      </w:r>
      <w:r w:rsidRPr="00C07CB8">
        <w:rPr>
          <w:sz w:val="26"/>
          <w:szCs w:val="26"/>
        </w:rPr>
        <w:t xml:space="preserve">of the </w:t>
      </w:r>
      <w:r w:rsidR="00794566" w:rsidRPr="005A6BE9">
        <w:rPr>
          <w:sz w:val="26"/>
          <w:szCs w:val="26"/>
        </w:rPr>
        <w:t>Proponent</w:t>
      </w:r>
      <w:r w:rsidR="00BB28E2" w:rsidRPr="00B42F5F">
        <w:rPr>
          <w:sz w:val="26"/>
          <w:szCs w:val="26"/>
        </w:rPr>
        <w:br/>
      </w:r>
    </w:p>
    <w:p w14:paraId="5B28F7C5" w14:textId="0DC6DDAD" w:rsidR="00626F45" w:rsidRPr="00FB6A27" w:rsidRDefault="00626F45" w:rsidP="00401D7C">
      <w:pPr>
        <w:pStyle w:val="aff1"/>
        <w:widowControl w:val="0"/>
        <w:numPr>
          <w:ilvl w:val="1"/>
          <w:numId w:val="13"/>
        </w:numPr>
        <w:suppressAutoHyphens/>
        <w:kinsoku w:val="0"/>
        <w:ind w:leftChars="0"/>
        <w:jc w:val="both"/>
        <w:rPr>
          <w:sz w:val="26"/>
          <w:szCs w:val="26"/>
        </w:rPr>
      </w:pPr>
      <w:r w:rsidRPr="00FB6A27">
        <w:rPr>
          <w:sz w:val="26"/>
          <w:szCs w:val="26"/>
        </w:rPr>
        <w:t>Part II</w:t>
      </w:r>
      <w:r w:rsidR="00BB28E2" w:rsidRPr="00FB6A27">
        <w:rPr>
          <w:sz w:val="26"/>
          <w:szCs w:val="26"/>
        </w:rPr>
        <w:t>(</w:t>
      </w:r>
      <w:r w:rsidRPr="00FB6A27">
        <w:rPr>
          <w:sz w:val="26"/>
          <w:szCs w:val="26"/>
        </w:rPr>
        <w:t>a</w:t>
      </w:r>
      <w:r w:rsidR="00BB28E2" w:rsidRPr="00FB6A27">
        <w:rPr>
          <w:sz w:val="26"/>
          <w:szCs w:val="26"/>
        </w:rPr>
        <w:t>)</w:t>
      </w:r>
      <w:r w:rsidRPr="00FB6A27">
        <w:rPr>
          <w:sz w:val="26"/>
          <w:szCs w:val="26"/>
        </w:rPr>
        <w:t xml:space="preserve"> – Details of Proposal (</w:t>
      </w:r>
      <w:r w:rsidR="00BB28E2" w:rsidRPr="00FB6A27">
        <w:rPr>
          <w:sz w:val="26"/>
          <w:szCs w:val="26"/>
        </w:rPr>
        <w:t>Form)</w:t>
      </w:r>
    </w:p>
    <w:p w14:paraId="2FD78D9A" w14:textId="77777777" w:rsidR="0010625B" w:rsidRPr="00FB6A27" w:rsidRDefault="0010625B" w:rsidP="00791DE0">
      <w:pPr>
        <w:pStyle w:val="aff1"/>
        <w:widowControl w:val="0"/>
        <w:suppressAutoHyphens/>
        <w:kinsoku w:val="0"/>
        <w:ind w:leftChars="0" w:left="1546"/>
        <w:jc w:val="both"/>
        <w:rPr>
          <w:sz w:val="26"/>
          <w:szCs w:val="26"/>
        </w:rPr>
      </w:pPr>
    </w:p>
    <w:p w14:paraId="0C3A427E" w14:textId="2132E1C2" w:rsidR="00626F45" w:rsidRPr="00FB6A27" w:rsidRDefault="00626F45" w:rsidP="00401D7C">
      <w:pPr>
        <w:pStyle w:val="aff1"/>
        <w:widowControl w:val="0"/>
        <w:numPr>
          <w:ilvl w:val="1"/>
          <w:numId w:val="13"/>
        </w:numPr>
        <w:suppressAutoHyphens/>
        <w:kinsoku w:val="0"/>
        <w:ind w:leftChars="0"/>
        <w:jc w:val="both"/>
        <w:rPr>
          <w:sz w:val="26"/>
          <w:szCs w:val="26"/>
        </w:rPr>
      </w:pPr>
      <w:r w:rsidRPr="00FB6A27">
        <w:rPr>
          <w:sz w:val="26"/>
          <w:szCs w:val="26"/>
        </w:rPr>
        <w:t>Part II</w:t>
      </w:r>
      <w:r w:rsidR="00BB28E2" w:rsidRPr="00FB6A27">
        <w:rPr>
          <w:sz w:val="26"/>
          <w:szCs w:val="26"/>
        </w:rPr>
        <w:t>(</w:t>
      </w:r>
      <w:r w:rsidRPr="00FB6A27">
        <w:rPr>
          <w:sz w:val="26"/>
          <w:szCs w:val="26"/>
        </w:rPr>
        <w:t>b</w:t>
      </w:r>
      <w:r w:rsidR="00BB28E2" w:rsidRPr="00FB6A27">
        <w:rPr>
          <w:sz w:val="26"/>
          <w:szCs w:val="26"/>
        </w:rPr>
        <w:t>)</w:t>
      </w:r>
      <w:r w:rsidRPr="00FB6A27">
        <w:rPr>
          <w:sz w:val="26"/>
          <w:szCs w:val="26"/>
        </w:rPr>
        <w:t xml:space="preserve"> – Details of Proposal (</w:t>
      </w:r>
      <w:r w:rsidR="00BB28E2" w:rsidRPr="00FB6A27">
        <w:rPr>
          <w:sz w:val="26"/>
          <w:szCs w:val="26"/>
        </w:rPr>
        <w:t>F</w:t>
      </w:r>
      <w:r w:rsidRPr="00FB6A27">
        <w:rPr>
          <w:sz w:val="26"/>
          <w:szCs w:val="26"/>
        </w:rPr>
        <w:t xml:space="preserve">ree </w:t>
      </w:r>
      <w:r w:rsidR="009867FE" w:rsidRPr="00FB6A27">
        <w:rPr>
          <w:sz w:val="26"/>
          <w:szCs w:val="26"/>
        </w:rPr>
        <w:t>Format</w:t>
      </w:r>
      <w:r w:rsidR="00BB28E2" w:rsidRPr="00FB6A27">
        <w:rPr>
          <w:sz w:val="26"/>
          <w:szCs w:val="26"/>
        </w:rPr>
        <w:t>)</w:t>
      </w:r>
    </w:p>
    <w:p w14:paraId="01560587" w14:textId="77777777" w:rsidR="00ED0B2D" w:rsidRPr="00FB6A27" w:rsidRDefault="00ED0B2D">
      <w:pPr>
        <w:widowControl w:val="0"/>
        <w:suppressAutoHyphens/>
        <w:kinsoku w:val="0"/>
        <w:jc w:val="both"/>
        <w:rPr>
          <w:sz w:val="26"/>
          <w:szCs w:val="26"/>
          <w:lang w:eastAsia="zh-HK"/>
        </w:rPr>
      </w:pPr>
      <w:r w:rsidRPr="00FB6A27">
        <w:rPr>
          <w:sz w:val="26"/>
          <w:szCs w:val="26"/>
          <w:lang w:eastAsia="zh-HK"/>
        </w:rPr>
        <w:tab/>
      </w:r>
    </w:p>
    <w:p w14:paraId="7F84976D" w14:textId="77D404E2" w:rsidR="00626F45" w:rsidRPr="00FB6A27" w:rsidRDefault="00626F45">
      <w:pPr>
        <w:widowControl w:val="0"/>
        <w:suppressAutoHyphens/>
        <w:kinsoku w:val="0"/>
        <w:ind w:left="707" w:hangingChars="272" w:hanging="707"/>
        <w:jc w:val="both"/>
        <w:rPr>
          <w:sz w:val="26"/>
          <w:szCs w:val="26"/>
        </w:rPr>
      </w:pPr>
    </w:p>
    <w:p w14:paraId="52418FCA" w14:textId="512791F1" w:rsidR="00626F45" w:rsidRPr="00FB6A27" w:rsidRDefault="00626F45">
      <w:pPr>
        <w:widowControl w:val="0"/>
        <w:suppressAutoHyphens/>
        <w:kinsoku w:val="0"/>
        <w:ind w:left="707" w:hangingChars="272" w:hanging="707"/>
        <w:jc w:val="both"/>
        <w:rPr>
          <w:sz w:val="26"/>
          <w:szCs w:val="26"/>
        </w:rPr>
      </w:pPr>
    </w:p>
    <w:p w14:paraId="7616A237" w14:textId="77777777" w:rsidR="00626F45" w:rsidRPr="00FB6A27" w:rsidRDefault="00626F45">
      <w:pPr>
        <w:widowControl w:val="0"/>
        <w:suppressAutoHyphens/>
        <w:kinsoku w:val="0"/>
        <w:ind w:left="707" w:hangingChars="272" w:hanging="707"/>
        <w:jc w:val="both"/>
        <w:rPr>
          <w:sz w:val="26"/>
          <w:szCs w:val="26"/>
        </w:rPr>
      </w:pPr>
    </w:p>
    <w:p w14:paraId="564CD379" w14:textId="4F4C33F7" w:rsidR="00626F45" w:rsidRPr="00FB6A27" w:rsidRDefault="00626F45">
      <w:pPr>
        <w:widowControl w:val="0"/>
        <w:suppressAutoHyphens/>
        <w:kinsoku w:val="0"/>
        <w:ind w:left="707" w:hangingChars="272" w:hanging="707"/>
        <w:jc w:val="both"/>
        <w:rPr>
          <w:sz w:val="26"/>
          <w:szCs w:val="26"/>
        </w:rPr>
      </w:pPr>
    </w:p>
    <w:p w14:paraId="3972762E" w14:textId="77777777" w:rsidR="00626F45" w:rsidRPr="00FB6A27" w:rsidRDefault="00626F45">
      <w:pPr>
        <w:widowControl w:val="0"/>
        <w:suppressAutoHyphens/>
        <w:kinsoku w:val="0"/>
        <w:ind w:left="707" w:hangingChars="272" w:hanging="707"/>
        <w:jc w:val="both"/>
        <w:rPr>
          <w:sz w:val="26"/>
          <w:szCs w:val="26"/>
        </w:rPr>
      </w:pPr>
    </w:p>
    <w:p w14:paraId="24DF4963" w14:textId="1A70E555" w:rsidR="00ED0B2D" w:rsidRPr="00FB6A27" w:rsidRDefault="00ED0B2D" w:rsidP="00596AB1">
      <w:pPr>
        <w:widowControl w:val="0"/>
        <w:suppressAutoHyphens/>
        <w:kinsoku w:val="0"/>
        <w:spacing w:afterLines="50" w:after="120"/>
        <w:ind w:left="921" w:hangingChars="354" w:hanging="921"/>
        <w:jc w:val="both"/>
        <w:rPr>
          <w:b/>
          <w:sz w:val="26"/>
          <w:szCs w:val="26"/>
        </w:rPr>
      </w:pPr>
      <w:r w:rsidRPr="00FB6A27">
        <w:rPr>
          <w:b/>
          <w:sz w:val="26"/>
          <w:szCs w:val="26"/>
        </w:rPr>
        <w:br w:type="page"/>
      </w:r>
      <w:r w:rsidRPr="00FB6A27">
        <w:rPr>
          <w:rFonts w:hint="eastAsia"/>
          <w:b/>
          <w:sz w:val="26"/>
          <w:szCs w:val="26"/>
        </w:rPr>
        <w:lastRenderedPageBreak/>
        <w:t>Part I -</w:t>
      </w:r>
      <w:r w:rsidRPr="00FB6A27">
        <w:rPr>
          <w:rFonts w:hint="eastAsia"/>
          <w:b/>
          <w:sz w:val="26"/>
          <w:szCs w:val="26"/>
        </w:rPr>
        <w:tab/>
        <w:t xml:space="preserve">Particulars of the </w:t>
      </w:r>
      <w:r w:rsidR="00794566" w:rsidRPr="00FB6A27">
        <w:rPr>
          <w:b/>
          <w:sz w:val="26"/>
          <w:szCs w:val="26"/>
        </w:rPr>
        <w:t>Proponent</w:t>
      </w: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36"/>
        <w:gridCol w:w="48"/>
        <w:gridCol w:w="3940"/>
        <w:gridCol w:w="879"/>
        <w:gridCol w:w="4111"/>
        <w:gridCol w:w="304"/>
      </w:tblGrid>
      <w:tr w:rsidR="0029582D" w:rsidRPr="00FB6A27" w14:paraId="6819099C" w14:textId="77777777" w:rsidTr="00C83C36">
        <w:trPr>
          <w:trHeight w:val="20"/>
        </w:trPr>
        <w:tc>
          <w:tcPr>
            <w:tcW w:w="4786" w:type="dxa"/>
            <w:gridSpan w:val="4"/>
            <w:vMerge w:val="restart"/>
            <w:shd w:val="clear" w:color="auto" w:fill="auto"/>
            <w:vAlign w:val="center"/>
          </w:tcPr>
          <w:p w14:paraId="250F0F1E" w14:textId="7E951BC0" w:rsidR="0029582D" w:rsidRPr="00FB6A27" w:rsidRDefault="00805870" w:rsidP="00791DE0">
            <w:pPr>
              <w:widowControl w:val="0"/>
              <w:suppressAutoHyphens/>
              <w:kinsoku w:val="0"/>
              <w:spacing w:after="120"/>
              <w:rPr>
                <w:b/>
              </w:rPr>
            </w:pPr>
            <w:r w:rsidRPr="00FB6A27">
              <w:rPr>
                <w:b/>
                <w:sz w:val="26"/>
                <w:szCs w:val="26"/>
              </w:rPr>
              <w:t xml:space="preserve">Registered </w:t>
            </w:r>
            <w:r w:rsidR="0029582D" w:rsidRPr="00FB6A27">
              <w:rPr>
                <w:rFonts w:hint="eastAsia"/>
                <w:b/>
                <w:sz w:val="26"/>
                <w:szCs w:val="26"/>
              </w:rPr>
              <w:t xml:space="preserve">Name of </w:t>
            </w:r>
            <w:r w:rsidR="00040A1F" w:rsidRPr="00FB6A27">
              <w:rPr>
                <w:b/>
                <w:sz w:val="26"/>
                <w:szCs w:val="26"/>
              </w:rPr>
              <w:t>Entity</w:t>
            </w:r>
            <w:r w:rsidR="0029582D" w:rsidRPr="00FB6A27">
              <w:rPr>
                <w:rFonts w:hint="eastAsia"/>
                <w:b/>
                <w:sz w:val="26"/>
                <w:szCs w:val="26"/>
              </w:rPr>
              <w:t>:</w:t>
            </w:r>
          </w:p>
        </w:tc>
        <w:tc>
          <w:tcPr>
            <w:tcW w:w="879" w:type="dxa"/>
            <w:shd w:val="clear" w:color="auto" w:fill="auto"/>
            <w:vAlign w:val="center"/>
          </w:tcPr>
          <w:p w14:paraId="72E2DF33" w14:textId="5A0AC1E7" w:rsidR="0029582D" w:rsidRPr="00FB6A27" w:rsidRDefault="0029582D" w:rsidP="00C83C36">
            <w:pPr>
              <w:widowControl w:val="0"/>
              <w:suppressAutoHyphens/>
              <w:kinsoku w:val="0"/>
              <w:jc w:val="both"/>
              <w:rPr>
                <w:sz w:val="26"/>
              </w:rPr>
            </w:pPr>
            <w:r w:rsidRPr="00FB6A27">
              <w:rPr>
                <w:sz w:val="26"/>
                <w:szCs w:val="26"/>
              </w:rPr>
              <w:t>(Chi)</w:t>
            </w:r>
          </w:p>
        </w:tc>
        <w:tc>
          <w:tcPr>
            <w:tcW w:w="4415" w:type="dxa"/>
            <w:gridSpan w:val="2"/>
            <w:shd w:val="clear" w:color="auto" w:fill="auto"/>
            <w:vAlign w:val="center"/>
          </w:tcPr>
          <w:p w14:paraId="4DC3B58F" w14:textId="62FF300A" w:rsidR="0029582D" w:rsidRPr="00FB6A27" w:rsidRDefault="0029582D" w:rsidP="00C83C36">
            <w:pPr>
              <w:widowControl w:val="0"/>
              <w:suppressAutoHyphens/>
              <w:kinsoku w:val="0"/>
              <w:jc w:val="both"/>
              <w:rPr>
                <w:sz w:val="26"/>
                <w:szCs w:val="26"/>
              </w:rPr>
            </w:pPr>
          </w:p>
        </w:tc>
      </w:tr>
      <w:tr w:rsidR="0029582D" w:rsidRPr="00FB6A27" w14:paraId="47D9E095" w14:textId="77777777" w:rsidTr="00C83C36">
        <w:trPr>
          <w:trHeight w:val="20"/>
        </w:trPr>
        <w:tc>
          <w:tcPr>
            <w:tcW w:w="4786" w:type="dxa"/>
            <w:gridSpan w:val="4"/>
            <w:vMerge/>
            <w:shd w:val="clear" w:color="auto" w:fill="auto"/>
            <w:vAlign w:val="center"/>
          </w:tcPr>
          <w:p w14:paraId="2D1F2061" w14:textId="77777777" w:rsidR="0029582D" w:rsidRPr="00FB6A27" w:rsidRDefault="0029582D" w:rsidP="00C83C36">
            <w:pPr>
              <w:widowControl w:val="0"/>
              <w:suppressAutoHyphens/>
              <w:kinsoku w:val="0"/>
              <w:spacing w:after="200"/>
              <w:jc w:val="both"/>
              <w:rPr>
                <w:b/>
                <w:sz w:val="26"/>
                <w:szCs w:val="26"/>
              </w:rPr>
            </w:pPr>
          </w:p>
        </w:tc>
        <w:tc>
          <w:tcPr>
            <w:tcW w:w="879" w:type="dxa"/>
            <w:shd w:val="clear" w:color="auto" w:fill="auto"/>
            <w:vAlign w:val="center"/>
          </w:tcPr>
          <w:p w14:paraId="29880A48" w14:textId="0A27C2E2" w:rsidR="0029582D" w:rsidRPr="00FB6A27" w:rsidRDefault="0029582D" w:rsidP="00C83C36">
            <w:pPr>
              <w:widowControl w:val="0"/>
              <w:suppressAutoHyphens/>
              <w:kinsoku w:val="0"/>
              <w:jc w:val="both"/>
              <w:rPr>
                <w:sz w:val="26"/>
                <w:szCs w:val="26"/>
              </w:rPr>
            </w:pPr>
            <w:r w:rsidRPr="00FB6A27">
              <w:rPr>
                <w:sz w:val="26"/>
                <w:szCs w:val="26"/>
              </w:rPr>
              <w:t>(</w:t>
            </w:r>
            <w:proofErr w:type="spellStart"/>
            <w:r w:rsidRPr="00FB6A27">
              <w:rPr>
                <w:sz w:val="26"/>
                <w:szCs w:val="26"/>
              </w:rPr>
              <w:t>Eng</w:t>
            </w:r>
            <w:proofErr w:type="spellEnd"/>
            <w:r w:rsidRPr="00FB6A27">
              <w:rPr>
                <w:sz w:val="26"/>
                <w:szCs w:val="26"/>
              </w:rPr>
              <w:t>)</w:t>
            </w:r>
          </w:p>
        </w:tc>
        <w:tc>
          <w:tcPr>
            <w:tcW w:w="4415" w:type="dxa"/>
            <w:gridSpan w:val="2"/>
            <w:shd w:val="clear" w:color="auto" w:fill="auto"/>
            <w:vAlign w:val="center"/>
          </w:tcPr>
          <w:p w14:paraId="1E29E243" w14:textId="24E2BD61" w:rsidR="0029582D" w:rsidRPr="00FB6A27" w:rsidRDefault="0029582D" w:rsidP="00C83C36">
            <w:pPr>
              <w:widowControl w:val="0"/>
              <w:suppressAutoHyphens/>
              <w:kinsoku w:val="0"/>
              <w:jc w:val="both"/>
              <w:rPr>
                <w:sz w:val="26"/>
                <w:szCs w:val="26"/>
              </w:rPr>
            </w:pPr>
          </w:p>
        </w:tc>
      </w:tr>
      <w:tr w:rsidR="00ED0B2D" w:rsidRPr="00FB6A27" w14:paraId="1660AA22" w14:textId="77777777" w:rsidTr="00C83C36">
        <w:trPr>
          <w:trHeight w:val="20"/>
        </w:trPr>
        <w:tc>
          <w:tcPr>
            <w:tcW w:w="4786" w:type="dxa"/>
            <w:gridSpan w:val="4"/>
            <w:shd w:val="clear" w:color="auto" w:fill="auto"/>
            <w:vAlign w:val="center"/>
          </w:tcPr>
          <w:p w14:paraId="7EAE4FFB" w14:textId="77777777" w:rsidR="00ED0B2D" w:rsidRPr="00FB6A27" w:rsidRDefault="00ED0B2D" w:rsidP="00C83C36">
            <w:pPr>
              <w:widowControl w:val="0"/>
              <w:suppressAutoHyphens/>
              <w:kinsoku w:val="0"/>
              <w:jc w:val="both"/>
              <w:rPr>
                <w:b/>
                <w:sz w:val="26"/>
                <w:szCs w:val="26"/>
              </w:rPr>
            </w:pPr>
            <w:r w:rsidRPr="00FB6A27">
              <w:rPr>
                <w:rFonts w:hint="eastAsia"/>
                <w:b/>
                <w:sz w:val="26"/>
                <w:szCs w:val="26"/>
              </w:rPr>
              <w:t>Correspondence Address</w:t>
            </w:r>
          </w:p>
        </w:tc>
        <w:tc>
          <w:tcPr>
            <w:tcW w:w="5294" w:type="dxa"/>
            <w:gridSpan w:val="3"/>
            <w:shd w:val="clear" w:color="auto" w:fill="auto"/>
            <w:vAlign w:val="center"/>
          </w:tcPr>
          <w:p w14:paraId="003F45AD" w14:textId="77777777" w:rsidR="00ED0B2D" w:rsidRPr="00FB6A27" w:rsidRDefault="00ED0B2D" w:rsidP="00C83C36">
            <w:pPr>
              <w:widowControl w:val="0"/>
              <w:suppressAutoHyphens/>
              <w:kinsoku w:val="0"/>
              <w:jc w:val="both"/>
              <w:rPr>
                <w:b/>
                <w:sz w:val="26"/>
                <w:szCs w:val="26"/>
              </w:rPr>
            </w:pPr>
          </w:p>
        </w:tc>
      </w:tr>
      <w:tr w:rsidR="00ED0B2D" w:rsidRPr="00FB6A27" w14:paraId="218BA5F6" w14:textId="77777777" w:rsidTr="00C83C36">
        <w:trPr>
          <w:trHeight w:val="20"/>
        </w:trPr>
        <w:tc>
          <w:tcPr>
            <w:tcW w:w="4786" w:type="dxa"/>
            <w:gridSpan w:val="4"/>
            <w:shd w:val="clear" w:color="auto" w:fill="auto"/>
            <w:vAlign w:val="center"/>
          </w:tcPr>
          <w:p w14:paraId="156B9B3E" w14:textId="77777777" w:rsidR="00ED0B2D" w:rsidRPr="00FB6A27" w:rsidRDefault="00ED0B2D" w:rsidP="00C83C36">
            <w:pPr>
              <w:widowControl w:val="0"/>
              <w:suppressAutoHyphens/>
              <w:kinsoku w:val="0"/>
              <w:jc w:val="both"/>
              <w:rPr>
                <w:b/>
                <w:sz w:val="26"/>
                <w:szCs w:val="26"/>
              </w:rPr>
            </w:pPr>
            <w:r w:rsidRPr="00FB6A27">
              <w:rPr>
                <w:rFonts w:hint="eastAsia"/>
                <w:b/>
                <w:sz w:val="26"/>
                <w:szCs w:val="26"/>
              </w:rPr>
              <w:t>Website (if any)</w:t>
            </w:r>
          </w:p>
        </w:tc>
        <w:tc>
          <w:tcPr>
            <w:tcW w:w="5294" w:type="dxa"/>
            <w:gridSpan w:val="3"/>
            <w:shd w:val="clear" w:color="auto" w:fill="auto"/>
            <w:vAlign w:val="center"/>
          </w:tcPr>
          <w:p w14:paraId="5C2F66E7" w14:textId="77777777" w:rsidR="00ED0B2D" w:rsidRPr="00FB6A27" w:rsidRDefault="00ED0B2D" w:rsidP="00C83C36">
            <w:pPr>
              <w:widowControl w:val="0"/>
              <w:suppressAutoHyphens/>
              <w:kinsoku w:val="0"/>
              <w:jc w:val="both"/>
              <w:rPr>
                <w:b/>
                <w:sz w:val="26"/>
                <w:szCs w:val="26"/>
              </w:rPr>
            </w:pPr>
          </w:p>
        </w:tc>
      </w:tr>
      <w:tr w:rsidR="00ED0B2D" w:rsidRPr="00FB6A27" w14:paraId="5A39A600" w14:textId="77777777" w:rsidTr="00C83C36">
        <w:trPr>
          <w:trHeight w:val="20"/>
        </w:trPr>
        <w:tc>
          <w:tcPr>
            <w:tcW w:w="4786" w:type="dxa"/>
            <w:gridSpan w:val="4"/>
            <w:shd w:val="clear" w:color="auto" w:fill="auto"/>
            <w:vAlign w:val="center"/>
          </w:tcPr>
          <w:p w14:paraId="056A8598" w14:textId="77777777" w:rsidR="00ED0B2D" w:rsidRPr="00FB6A27" w:rsidRDefault="00ED0B2D" w:rsidP="00C83C36">
            <w:pPr>
              <w:widowControl w:val="0"/>
              <w:suppressAutoHyphens/>
              <w:kinsoku w:val="0"/>
              <w:jc w:val="both"/>
              <w:rPr>
                <w:b/>
                <w:sz w:val="26"/>
                <w:szCs w:val="26"/>
              </w:rPr>
            </w:pPr>
            <w:r w:rsidRPr="00FB6A27">
              <w:rPr>
                <w:rFonts w:hint="eastAsia"/>
                <w:b/>
                <w:sz w:val="26"/>
                <w:szCs w:val="26"/>
              </w:rPr>
              <w:t>Business Registration No. (if applicable)</w:t>
            </w:r>
          </w:p>
        </w:tc>
        <w:tc>
          <w:tcPr>
            <w:tcW w:w="5294" w:type="dxa"/>
            <w:gridSpan w:val="3"/>
            <w:shd w:val="clear" w:color="auto" w:fill="auto"/>
            <w:vAlign w:val="center"/>
          </w:tcPr>
          <w:p w14:paraId="6293C6AC" w14:textId="77777777" w:rsidR="00ED0B2D" w:rsidRPr="00FB6A27" w:rsidRDefault="00ED0B2D" w:rsidP="00C83C36">
            <w:pPr>
              <w:widowControl w:val="0"/>
              <w:suppressAutoHyphens/>
              <w:kinsoku w:val="0"/>
              <w:jc w:val="both"/>
              <w:rPr>
                <w:b/>
                <w:sz w:val="26"/>
                <w:szCs w:val="26"/>
              </w:rPr>
            </w:pPr>
          </w:p>
        </w:tc>
      </w:tr>
      <w:tr w:rsidR="007363D6" w:rsidRPr="00FB6A27" w14:paraId="5519DB5F" w14:textId="77777777" w:rsidTr="00C83C36">
        <w:trPr>
          <w:trHeight w:val="20"/>
        </w:trPr>
        <w:tc>
          <w:tcPr>
            <w:tcW w:w="4786" w:type="dxa"/>
            <w:gridSpan w:val="4"/>
            <w:vMerge w:val="restart"/>
            <w:shd w:val="clear" w:color="auto" w:fill="auto"/>
          </w:tcPr>
          <w:p w14:paraId="70A22EF4" w14:textId="77777777" w:rsidR="007363D6" w:rsidRPr="00FB6A27" w:rsidRDefault="007363D6" w:rsidP="00C83C36">
            <w:pPr>
              <w:widowControl w:val="0"/>
              <w:suppressAutoHyphens/>
              <w:kinsoku w:val="0"/>
              <w:jc w:val="both"/>
              <w:rPr>
                <w:b/>
                <w:sz w:val="26"/>
                <w:szCs w:val="26"/>
              </w:rPr>
            </w:pPr>
            <w:r w:rsidRPr="00FB6A27">
              <w:rPr>
                <w:rFonts w:hint="eastAsia"/>
                <w:b/>
                <w:sz w:val="26"/>
                <w:szCs w:val="26"/>
              </w:rPr>
              <w:t>Name of the Contact Person</w:t>
            </w:r>
          </w:p>
        </w:tc>
        <w:tc>
          <w:tcPr>
            <w:tcW w:w="879" w:type="dxa"/>
            <w:shd w:val="clear" w:color="auto" w:fill="auto"/>
            <w:vAlign w:val="center"/>
          </w:tcPr>
          <w:p w14:paraId="5A4E2037" w14:textId="38FB416F" w:rsidR="007363D6" w:rsidRPr="00FB6A27" w:rsidRDefault="007363D6" w:rsidP="00C83C36">
            <w:pPr>
              <w:widowControl w:val="0"/>
              <w:suppressAutoHyphens/>
              <w:kinsoku w:val="0"/>
              <w:jc w:val="both"/>
              <w:rPr>
                <w:sz w:val="26"/>
              </w:rPr>
            </w:pPr>
            <w:r w:rsidRPr="00FB6A27">
              <w:rPr>
                <w:sz w:val="26"/>
                <w:szCs w:val="26"/>
              </w:rPr>
              <w:t>(Chi)</w:t>
            </w:r>
          </w:p>
        </w:tc>
        <w:tc>
          <w:tcPr>
            <w:tcW w:w="4415" w:type="dxa"/>
            <w:gridSpan w:val="2"/>
            <w:shd w:val="clear" w:color="auto" w:fill="auto"/>
            <w:vAlign w:val="center"/>
          </w:tcPr>
          <w:p w14:paraId="18F0487E" w14:textId="77CEF9B2" w:rsidR="007363D6" w:rsidRPr="00FB6A27" w:rsidRDefault="007363D6" w:rsidP="00C83C36">
            <w:pPr>
              <w:widowControl w:val="0"/>
              <w:suppressAutoHyphens/>
              <w:kinsoku w:val="0"/>
              <w:jc w:val="both"/>
              <w:rPr>
                <w:sz w:val="26"/>
                <w:szCs w:val="26"/>
              </w:rPr>
            </w:pPr>
          </w:p>
        </w:tc>
      </w:tr>
      <w:tr w:rsidR="007363D6" w:rsidRPr="00FB6A27" w14:paraId="2E020BF8" w14:textId="77777777" w:rsidTr="00C83C36">
        <w:trPr>
          <w:trHeight w:val="20"/>
        </w:trPr>
        <w:tc>
          <w:tcPr>
            <w:tcW w:w="4786" w:type="dxa"/>
            <w:gridSpan w:val="4"/>
            <w:vMerge/>
            <w:shd w:val="clear" w:color="auto" w:fill="auto"/>
            <w:vAlign w:val="center"/>
          </w:tcPr>
          <w:p w14:paraId="40B2D810" w14:textId="77777777" w:rsidR="007363D6" w:rsidRPr="00FB6A27" w:rsidRDefault="007363D6" w:rsidP="00C83C36">
            <w:pPr>
              <w:widowControl w:val="0"/>
              <w:suppressAutoHyphens/>
              <w:kinsoku w:val="0"/>
              <w:jc w:val="both"/>
              <w:rPr>
                <w:b/>
                <w:sz w:val="26"/>
                <w:szCs w:val="26"/>
              </w:rPr>
            </w:pPr>
          </w:p>
        </w:tc>
        <w:tc>
          <w:tcPr>
            <w:tcW w:w="879" w:type="dxa"/>
            <w:shd w:val="clear" w:color="auto" w:fill="auto"/>
            <w:vAlign w:val="center"/>
          </w:tcPr>
          <w:p w14:paraId="7FBC59D3" w14:textId="1A0A0FE0" w:rsidR="007363D6" w:rsidRPr="00FB6A27" w:rsidRDefault="007363D6" w:rsidP="00C83C36">
            <w:pPr>
              <w:widowControl w:val="0"/>
              <w:suppressAutoHyphens/>
              <w:kinsoku w:val="0"/>
              <w:jc w:val="both"/>
              <w:rPr>
                <w:sz w:val="26"/>
                <w:szCs w:val="26"/>
              </w:rPr>
            </w:pPr>
            <w:r w:rsidRPr="00FB6A27">
              <w:rPr>
                <w:sz w:val="26"/>
                <w:szCs w:val="26"/>
              </w:rPr>
              <w:t>(</w:t>
            </w:r>
            <w:proofErr w:type="spellStart"/>
            <w:r w:rsidRPr="00FB6A27">
              <w:rPr>
                <w:sz w:val="26"/>
                <w:szCs w:val="26"/>
              </w:rPr>
              <w:t>Eng</w:t>
            </w:r>
            <w:proofErr w:type="spellEnd"/>
            <w:r w:rsidRPr="00FB6A27">
              <w:rPr>
                <w:sz w:val="26"/>
                <w:szCs w:val="26"/>
              </w:rPr>
              <w:t>)</w:t>
            </w:r>
          </w:p>
        </w:tc>
        <w:tc>
          <w:tcPr>
            <w:tcW w:w="4415" w:type="dxa"/>
            <w:gridSpan w:val="2"/>
            <w:shd w:val="clear" w:color="auto" w:fill="auto"/>
            <w:vAlign w:val="center"/>
          </w:tcPr>
          <w:p w14:paraId="2817A42D" w14:textId="6E48F3C2" w:rsidR="007363D6" w:rsidRPr="00FB6A27" w:rsidRDefault="007363D6" w:rsidP="00C83C36">
            <w:pPr>
              <w:widowControl w:val="0"/>
              <w:suppressAutoHyphens/>
              <w:kinsoku w:val="0"/>
              <w:jc w:val="both"/>
              <w:rPr>
                <w:sz w:val="26"/>
                <w:szCs w:val="26"/>
              </w:rPr>
            </w:pPr>
          </w:p>
        </w:tc>
      </w:tr>
      <w:tr w:rsidR="007363D6" w:rsidRPr="00FB6A27" w14:paraId="451DDF5D" w14:textId="77777777" w:rsidTr="00C83C36">
        <w:trPr>
          <w:trHeight w:val="20"/>
        </w:trPr>
        <w:tc>
          <w:tcPr>
            <w:tcW w:w="4786" w:type="dxa"/>
            <w:gridSpan w:val="4"/>
            <w:shd w:val="clear" w:color="auto" w:fill="auto"/>
            <w:vAlign w:val="center"/>
          </w:tcPr>
          <w:p w14:paraId="5C019DEE" w14:textId="77777777" w:rsidR="007363D6" w:rsidRPr="00FB6A27" w:rsidRDefault="007363D6" w:rsidP="00C83C36">
            <w:pPr>
              <w:widowControl w:val="0"/>
              <w:suppressAutoHyphens/>
              <w:kinsoku w:val="0"/>
              <w:jc w:val="both"/>
              <w:rPr>
                <w:b/>
                <w:sz w:val="26"/>
                <w:szCs w:val="26"/>
              </w:rPr>
            </w:pPr>
            <w:r w:rsidRPr="00FB6A27">
              <w:rPr>
                <w:rFonts w:hint="eastAsia"/>
                <w:b/>
                <w:sz w:val="26"/>
                <w:szCs w:val="26"/>
              </w:rPr>
              <w:t>Post title of the Contact Person</w:t>
            </w:r>
          </w:p>
        </w:tc>
        <w:tc>
          <w:tcPr>
            <w:tcW w:w="5294" w:type="dxa"/>
            <w:gridSpan w:val="3"/>
            <w:shd w:val="clear" w:color="auto" w:fill="auto"/>
            <w:vAlign w:val="center"/>
          </w:tcPr>
          <w:p w14:paraId="4514AC2C" w14:textId="77777777" w:rsidR="007363D6" w:rsidRPr="00FB6A27" w:rsidRDefault="007363D6" w:rsidP="00C83C36">
            <w:pPr>
              <w:widowControl w:val="0"/>
              <w:suppressAutoHyphens/>
              <w:kinsoku w:val="0"/>
              <w:jc w:val="both"/>
              <w:rPr>
                <w:b/>
                <w:sz w:val="26"/>
                <w:szCs w:val="26"/>
              </w:rPr>
            </w:pPr>
          </w:p>
        </w:tc>
      </w:tr>
      <w:tr w:rsidR="007363D6" w:rsidRPr="00FB6A27" w14:paraId="7DF04195" w14:textId="77777777" w:rsidTr="00C83C36">
        <w:trPr>
          <w:trHeight w:val="20"/>
        </w:trPr>
        <w:tc>
          <w:tcPr>
            <w:tcW w:w="4786" w:type="dxa"/>
            <w:gridSpan w:val="4"/>
            <w:shd w:val="clear" w:color="auto" w:fill="auto"/>
            <w:vAlign w:val="center"/>
          </w:tcPr>
          <w:p w14:paraId="260EC249" w14:textId="77777777" w:rsidR="007363D6" w:rsidRPr="00FB6A27" w:rsidRDefault="007363D6" w:rsidP="00C83C36">
            <w:pPr>
              <w:widowControl w:val="0"/>
              <w:suppressAutoHyphens/>
              <w:kinsoku w:val="0"/>
              <w:jc w:val="both"/>
              <w:rPr>
                <w:b/>
                <w:sz w:val="26"/>
                <w:szCs w:val="26"/>
              </w:rPr>
            </w:pPr>
            <w:r w:rsidRPr="00FB6A27">
              <w:rPr>
                <w:rFonts w:hint="eastAsia"/>
                <w:b/>
                <w:sz w:val="26"/>
                <w:szCs w:val="26"/>
              </w:rPr>
              <w:t>Telephone No.</w:t>
            </w:r>
          </w:p>
        </w:tc>
        <w:tc>
          <w:tcPr>
            <w:tcW w:w="5294" w:type="dxa"/>
            <w:gridSpan w:val="3"/>
            <w:shd w:val="clear" w:color="auto" w:fill="auto"/>
            <w:vAlign w:val="center"/>
          </w:tcPr>
          <w:p w14:paraId="1F4039A5" w14:textId="77777777" w:rsidR="007363D6" w:rsidRPr="00FB6A27" w:rsidRDefault="007363D6" w:rsidP="00C83C36">
            <w:pPr>
              <w:widowControl w:val="0"/>
              <w:suppressAutoHyphens/>
              <w:kinsoku w:val="0"/>
              <w:jc w:val="both"/>
              <w:rPr>
                <w:b/>
                <w:sz w:val="26"/>
                <w:szCs w:val="26"/>
              </w:rPr>
            </w:pPr>
          </w:p>
        </w:tc>
      </w:tr>
      <w:tr w:rsidR="007363D6" w:rsidRPr="00FB6A27" w14:paraId="24FA93C9" w14:textId="77777777" w:rsidTr="00C83C36">
        <w:trPr>
          <w:trHeight w:val="20"/>
        </w:trPr>
        <w:tc>
          <w:tcPr>
            <w:tcW w:w="4786" w:type="dxa"/>
            <w:gridSpan w:val="4"/>
            <w:shd w:val="clear" w:color="auto" w:fill="auto"/>
            <w:vAlign w:val="center"/>
          </w:tcPr>
          <w:p w14:paraId="0510FEBF" w14:textId="77777777" w:rsidR="007363D6" w:rsidRPr="00FB6A27" w:rsidRDefault="007363D6" w:rsidP="00C83C36">
            <w:pPr>
              <w:widowControl w:val="0"/>
              <w:suppressAutoHyphens/>
              <w:kinsoku w:val="0"/>
              <w:jc w:val="both"/>
              <w:rPr>
                <w:b/>
                <w:sz w:val="26"/>
                <w:szCs w:val="26"/>
              </w:rPr>
            </w:pPr>
            <w:r w:rsidRPr="00FB6A27">
              <w:rPr>
                <w:rFonts w:hint="eastAsia"/>
                <w:b/>
                <w:sz w:val="26"/>
                <w:szCs w:val="26"/>
              </w:rPr>
              <w:t>Fax No.</w:t>
            </w:r>
          </w:p>
        </w:tc>
        <w:tc>
          <w:tcPr>
            <w:tcW w:w="5294" w:type="dxa"/>
            <w:gridSpan w:val="3"/>
            <w:shd w:val="clear" w:color="auto" w:fill="auto"/>
            <w:vAlign w:val="center"/>
          </w:tcPr>
          <w:p w14:paraId="7809A48C" w14:textId="77777777" w:rsidR="007363D6" w:rsidRPr="00FB6A27" w:rsidRDefault="007363D6" w:rsidP="00C83C36">
            <w:pPr>
              <w:widowControl w:val="0"/>
              <w:suppressAutoHyphens/>
              <w:kinsoku w:val="0"/>
              <w:jc w:val="both"/>
              <w:rPr>
                <w:b/>
                <w:sz w:val="26"/>
                <w:szCs w:val="26"/>
              </w:rPr>
            </w:pPr>
          </w:p>
        </w:tc>
      </w:tr>
      <w:tr w:rsidR="007363D6" w:rsidRPr="00FB6A27" w14:paraId="255B1778" w14:textId="77777777" w:rsidTr="00C83C36">
        <w:trPr>
          <w:trHeight w:val="20"/>
        </w:trPr>
        <w:tc>
          <w:tcPr>
            <w:tcW w:w="4786" w:type="dxa"/>
            <w:gridSpan w:val="4"/>
            <w:shd w:val="clear" w:color="auto" w:fill="auto"/>
            <w:vAlign w:val="center"/>
          </w:tcPr>
          <w:p w14:paraId="3C04427D" w14:textId="77777777" w:rsidR="007363D6" w:rsidRPr="00FB6A27" w:rsidRDefault="007363D6" w:rsidP="00C83C36">
            <w:pPr>
              <w:widowControl w:val="0"/>
              <w:suppressAutoHyphens/>
              <w:kinsoku w:val="0"/>
              <w:jc w:val="both"/>
              <w:rPr>
                <w:b/>
                <w:sz w:val="26"/>
                <w:szCs w:val="26"/>
              </w:rPr>
            </w:pPr>
            <w:r w:rsidRPr="00FB6A27">
              <w:rPr>
                <w:rFonts w:hint="eastAsia"/>
                <w:b/>
                <w:sz w:val="26"/>
                <w:szCs w:val="26"/>
              </w:rPr>
              <w:t>Email Address</w:t>
            </w:r>
          </w:p>
        </w:tc>
        <w:tc>
          <w:tcPr>
            <w:tcW w:w="5294" w:type="dxa"/>
            <w:gridSpan w:val="3"/>
            <w:shd w:val="clear" w:color="auto" w:fill="auto"/>
            <w:vAlign w:val="center"/>
          </w:tcPr>
          <w:p w14:paraId="0A777F4B" w14:textId="77777777" w:rsidR="007363D6" w:rsidRPr="00FB6A27" w:rsidRDefault="007363D6" w:rsidP="00C83C36">
            <w:pPr>
              <w:widowControl w:val="0"/>
              <w:suppressAutoHyphens/>
              <w:kinsoku w:val="0"/>
              <w:jc w:val="both"/>
              <w:rPr>
                <w:b/>
                <w:sz w:val="26"/>
                <w:szCs w:val="26"/>
              </w:rPr>
            </w:pPr>
          </w:p>
        </w:tc>
      </w:tr>
      <w:tr w:rsidR="007363D6" w:rsidRPr="00FB6A27" w14:paraId="45AE4CA9" w14:textId="77777777" w:rsidTr="00C83C36">
        <w:trPr>
          <w:trHeight w:val="20"/>
        </w:trPr>
        <w:tc>
          <w:tcPr>
            <w:tcW w:w="10080" w:type="dxa"/>
            <w:gridSpan w:val="7"/>
            <w:tcBorders>
              <w:bottom w:val="single" w:sz="4" w:space="0" w:color="000000"/>
            </w:tcBorders>
            <w:shd w:val="clear" w:color="auto" w:fill="auto"/>
            <w:vAlign w:val="center"/>
          </w:tcPr>
          <w:p w14:paraId="32A02B6A" w14:textId="513D42B7" w:rsidR="007363D6" w:rsidRPr="00FB6A27" w:rsidRDefault="007363D6" w:rsidP="00C83C36">
            <w:pPr>
              <w:widowControl w:val="0"/>
              <w:suppressAutoHyphens/>
              <w:kinsoku w:val="0"/>
              <w:spacing w:beforeLines="50" w:before="120"/>
              <w:jc w:val="both"/>
              <w:rPr>
                <w:b/>
                <w:sz w:val="26"/>
                <w:szCs w:val="26"/>
              </w:rPr>
            </w:pPr>
            <w:r w:rsidRPr="00FB6A27">
              <w:rPr>
                <w:rFonts w:hint="eastAsia"/>
                <w:b/>
                <w:sz w:val="26"/>
                <w:szCs w:val="26"/>
              </w:rPr>
              <w:t xml:space="preserve">Mode of </w:t>
            </w:r>
            <w:r w:rsidR="00040A1F" w:rsidRPr="00FB6A27">
              <w:rPr>
                <w:b/>
                <w:sz w:val="26"/>
                <w:szCs w:val="26"/>
              </w:rPr>
              <w:t>Entity</w:t>
            </w:r>
            <w:r w:rsidRPr="00FB6A27">
              <w:rPr>
                <w:rFonts w:hint="eastAsia"/>
                <w:b/>
                <w:sz w:val="26"/>
                <w:szCs w:val="26"/>
              </w:rPr>
              <w:t>:</w:t>
            </w:r>
          </w:p>
        </w:tc>
      </w:tr>
      <w:tr w:rsidR="007363D6" w:rsidRPr="00FB6A27" w14:paraId="59E02498" w14:textId="77777777" w:rsidTr="00C51CD6">
        <w:trPr>
          <w:trHeight w:val="373"/>
        </w:trPr>
        <w:tc>
          <w:tcPr>
            <w:tcW w:w="562" w:type="dxa"/>
            <w:tcBorders>
              <w:left w:val="single" w:sz="4" w:space="0" w:color="000000"/>
              <w:bottom w:val="nil"/>
              <w:right w:val="nil"/>
            </w:tcBorders>
            <w:shd w:val="clear" w:color="auto" w:fill="auto"/>
          </w:tcPr>
          <w:sdt>
            <w:sdtPr>
              <w:rPr>
                <w:rFonts w:ascii="細明體" w:eastAsia="細明體" w:hAnsi="細明體"/>
                <w:sz w:val="26"/>
                <w:szCs w:val="26"/>
              </w:rPr>
              <w:id w:val="376596275"/>
              <w14:checkbox>
                <w14:checked w14:val="0"/>
                <w14:checkedState w14:val="2612" w14:font="MS Gothic"/>
                <w14:uncheckedState w14:val="2610" w14:font="MS Gothic"/>
              </w14:checkbox>
            </w:sdtPr>
            <w:sdtEndPr/>
            <w:sdtContent>
              <w:p w14:paraId="4ABFD05A" w14:textId="5136F924" w:rsidR="007363D6" w:rsidRPr="00FB6A27" w:rsidRDefault="007363D6" w:rsidP="00596AB1">
                <w:pPr>
                  <w:widowControl w:val="0"/>
                  <w:suppressAutoHyphens/>
                  <w:kinsoku w:val="0"/>
                  <w:spacing w:after="200"/>
                  <w:jc w:val="both"/>
                  <w:rPr>
                    <w:rFonts w:ascii="細明體" w:eastAsia="細明體" w:hAnsi="細明體"/>
                    <w:sz w:val="26"/>
                    <w:szCs w:val="26"/>
                  </w:rPr>
                </w:pPr>
                <w:r w:rsidRPr="00FB6A27">
                  <w:rPr>
                    <w:rFonts w:ascii="MS Gothic" w:eastAsia="MS Gothic" w:hAnsi="MS Gothic" w:hint="eastAsia"/>
                    <w:sz w:val="26"/>
                    <w:szCs w:val="26"/>
                  </w:rPr>
                  <w:t>☐</w:t>
                </w:r>
              </w:p>
            </w:sdtContent>
          </w:sdt>
        </w:tc>
        <w:tc>
          <w:tcPr>
            <w:tcW w:w="9518" w:type="dxa"/>
            <w:gridSpan w:val="6"/>
            <w:tcBorders>
              <w:top w:val="nil"/>
              <w:left w:val="nil"/>
              <w:bottom w:val="nil"/>
              <w:right w:val="single" w:sz="4" w:space="0" w:color="000000"/>
            </w:tcBorders>
            <w:shd w:val="clear" w:color="auto" w:fill="auto"/>
          </w:tcPr>
          <w:p w14:paraId="3BA8E82F" w14:textId="32244BD0" w:rsidR="007363D6" w:rsidRPr="00FB6A27" w:rsidRDefault="007363D6" w:rsidP="00791DE0">
            <w:pPr>
              <w:widowControl w:val="0"/>
              <w:suppressAutoHyphens/>
              <w:kinsoku w:val="0"/>
              <w:spacing w:after="60"/>
              <w:jc w:val="both"/>
              <w:rPr>
                <w:sz w:val="26"/>
              </w:rPr>
            </w:pPr>
            <w:r w:rsidRPr="00FB6A27">
              <w:rPr>
                <w:rFonts w:hint="eastAsia"/>
                <w:sz w:val="26"/>
                <w:szCs w:val="26"/>
              </w:rPr>
              <w:t>Charitable institution of a public character exempted from tax under section 88 of the Inland Revenue Ordinance (C</w:t>
            </w:r>
            <w:r w:rsidRPr="00FB6A27">
              <w:rPr>
                <w:rFonts w:hint="eastAsia"/>
                <w:sz w:val="26"/>
                <w:szCs w:val="26"/>
                <w:lang w:eastAsia="zh-HK"/>
              </w:rPr>
              <w:t>ap</w:t>
            </w:r>
            <w:r w:rsidRPr="00FB6A27">
              <w:rPr>
                <w:rFonts w:hint="eastAsia"/>
                <w:sz w:val="26"/>
                <w:szCs w:val="26"/>
              </w:rPr>
              <w:t xml:space="preserve"> 112)</w:t>
            </w:r>
          </w:p>
        </w:tc>
      </w:tr>
      <w:tr w:rsidR="007363D6" w:rsidRPr="00FB6A27" w14:paraId="496C25AA" w14:textId="77777777" w:rsidTr="00E96F51">
        <w:trPr>
          <w:trHeight w:val="497"/>
        </w:trPr>
        <w:tc>
          <w:tcPr>
            <w:tcW w:w="562" w:type="dxa"/>
            <w:tcBorders>
              <w:top w:val="nil"/>
              <w:left w:val="single" w:sz="4" w:space="0" w:color="000000"/>
              <w:bottom w:val="nil"/>
              <w:right w:val="nil"/>
            </w:tcBorders>
            <w:shd w:val="clear" w:color="auto" w:fill="auto"/>
          </w:tcPr>
          <w:sdt>
            <w:sdtPr>
              <w:rPr>
                <w:rFonts w:ascii="細明體" w:eastAsia="細明體" w:hAnsi="細明體"/>
                <w:sz w:val="26"/>
                <w:szCs w:val="26"/>
              </w:rPr>
              <w:id w:val="-137192876"/>
              <w14:checkbox>
                <w14:checked w14:val="0"/>
                <w14:checkedState w14:val="2612" w14:font="MS Gothic"/>
                <w14:uncheckedState w14:val="2610" w14:font="MS Gothic"/>
              </w14:checkbox>
            </w:sdtPr>
            <w:sdtEndPr/>
            <w:sdtContent>
              <w:p w14:paraId="06E8CD0A" w14:textId="5327BFA0" w:rsidR="007363D6" w:rsidRPr="00FB6A27" w:rsidRDefault="007363D6" w:rsidP="00596AB1">
                <w:pPr>
                  <w:widowControl w:val="0"/>
                  <w:suppressAutoHyphens/>
                  <w:kinsoku w:val="0"/>
                  <w:spacing w:after="200"/>
                  <w:jc w:val="both"/>
                  <w:rPr>
                    <w:rFonts w:ascii="細明體" w:eastAsia="細明體" w:hAnsi="細明體"/>
                    <w:sz w:val="26"/>
                    <w:szCs w:val="26"/>
                  </w:rPr>
                </w:pPr>
                <w:r w:rsidRPr="00FB6A27">
                  <w:rPr>
                    <w:rFonts w:ascii="MS Gothic" w:eastAsia="MS Gothic" w:hAnsi="MS Gothic" w:hint="eastAsia"/>
                    <w:sz w:val="26"/>
                    <w:szCs w:val="26"/>
                  </w:rPr>
                  <w:t>☐</w:t>
                </w:r>
              </w:p>
            </w:sdtContent>
          </w:sdt>
        </w:tc>
        <w:tc>
          <w:tcPr>
            <w:tcW w:w="9518" w:type="dxa"/>
            <w:gridSpan w:val="6"/>
            <w:tcBorders>
              <w:top w:val="nil"/>
              <w:left w:val="nil"/>
              <w:bottom w:val="nil"/>
              <w:right w:val="single" w:sz="4" w:space="0" w:color="000000"/>
            </w:tcBorders>
            <w:shd w:val="clear" w:color="auto" w:fill="auto"/>
          </w:tcPr>
          <w:p w14:paraId="2C0EA8BD" w14:textId="75C243ED" w:rsidR="007363D6" w:rsidRPr="00FB6A27" w:rsidRDefault="007363D6" w:rsidP="00791DE0">
            <w:pPr>
              <w:widowControl w:val="0"/>
              <w:suppressAutoHyphens/>
              <w:kinsoku w:val="0"/>
              <w:spacing w:after="60"/>
              <w:jc w:val="both"/>
              <w:rPr>
                <w:sz w:val="26"/>
                <w:szCs w:val="26"/>
              </w:rPr>
            </w:pPr>
            <w:r w:rsidRPr="00FB6A27">
              <w:rPr>
                <w:rFonts w:hint="eastAsia"/>
                <w:sz w:val="26"/>
                <w:szCs w:val="26"/>
              </w:rPr>
              <w:t xml:space="preserve">Company (private or public) </w:t>
            </w:r>
            <w:r w:rsidRPr="00FB6A27">
              <w:rPr>
                <w:rFonts w:hint="eastAsia"/>
                <w:sz w:val="26"/>
                <w:szCs w:val="26"/>
                <w:lang w:eastAsia="zh-HK"/>
              </w:rPr>
              <w:t xml:space="preserve">formed and registered </w:t>
            </w:r>
            <w:r w:rsidRPr="00FB6A27">
              <w:rPr>
                <w:rFonts w:hint="eastAsia"/>
                <w:sz w:val="26"/>
                <w:szCs w:val="26"/>
              </w:rPr>
              <w:t xml:space="preserve">under </w:t>
            </w:r>
            <w:r w:rsidRPr="00FB6A27">
              <w:rPr>
                <w:rFonts w:hint="eastAsia"/>
                <w:sz w:val="26"/>
                <w:szCs w:val="26"/>
                <w:lang w:eastAsia="zh-HK"/>
              </w:rPr>
              <w:t xml:space="preserve">the </w:t>
            </w:r>
            <w:r w:rsidRPr="00FB6A27">
              <w:rPr>
                <w:rFonts w:hint="eastAsia"/>
                <w:sz w:val="26"/>
                <w:szCs w:val="26"/>
              </w:rPr>
              <w:t xml:space="preserve">Companies Ordinance </w:t>
            </w:r>
            <w:r w:rsidR="00040A1F" w:rsidRPr="00FB6A27">
              <w:rPr>
                <w:sz w:val="26"/>
                <w:szCs w:val="26"/>
              </w:rPr>
              <w:br/>
            </w:r>
            <w:r w:rsidRPr="00FB6A27">
              <w:rPr>
                <w:rFonts w:hint="eastAsia"/>
                <w:sz w:val="26"/>
                <w:szCs w:val="26"/>
              </w:rPr>
              <w:t>(C</w:t>
            </w:r>
            <w:r w:rsidRPr="00FB6A27">
              <w:rPr>
                <w:rFonts w:hint="eastAsia"/>
                <w:sz w:val="26"/>
                <w:szCs w:val="26"/>
                <w:lang w:eastAsia="zh-HK"/>
              </w:rPr>
              <w:t xml:space="preserve">ap </w:t>
            </w:r>
            <w:r w:rsidRPr="00FB6A27">
              <w:rPr>
                <w:rFonts w:hint="eastAsia"/>
                <w:sz w:val="26"/>
                <w:szCs w:val="26"/>
              </w:rPr>
              <w:t xml:space="preserve"> </w:t>
            </w:r>
            <w:r w:rsidRPr="00FB6A27">
              <w:rPr>
                <w:sz w:val="26"/>
                <w:szCs w:val="26"/>
              </w:rPr>
              <w:t>62</w:t>
            </w:r>
            <w:r w:rsidRPr="00FB6A27">
              <w:rPr>
                <w:rFonts w:hint="eastAsia"/>
                <w:sz w:val="26"/>
                <w:szCs w:val="26"/>
              </w:rPr>
              <w:t>2</w:t>
            </w:r>
            <w:r w:rsidRPr="00FB6A27">
              <w:rPr>
                <w:sz w:val="26"/>
                <w:szCs w:val="26"/>
                <w:lang w:eastAsia="zh-HK"/>
              </w:rPr>
              <w:t>)</w:t>
            </w:r>
          </w:p>
        </w:tc>
      </w:tr>
      <w:tr w:rsidR="007363D6" w:rsidRPr="00FB6A27" w14:paraId="06C839F5" w14:textId="77777777" w:rsidTr="00791DE0">
        <w:trPr>
          <w:trHeight w:val="635"/>
        </w:trPr>
        <w:tc>
          <w:tcPr>
            <w:tcW w:w="562" w:type="dxa"/>
            <w:tcBorders>
              <w:top w:val="nil"/>
              <w:left w:val="single" w:sz="4" w:space="0" w:color="000000"/>
              <w:bottom w:val="nil"/>
              <w:right w:val="nil"/>
            </w:tcBorders>
            <w:shd w:val="clear" w:color="auto" w:fill="auto"/>
          </w:tcPr>
          <w:sdt>
            <w:sdtPr>
              <w:rPr>
                <w:rFonts w:ascii="細明體" w:eastAsia="細明體" w:hAnsi="細明體"/>
                <w:sz w:val="26"/>
                <w:szCs w:val="26"/>
              </w:rPr>
              <w:id w:val="-1284651644"/>
              <w14:checkbox>
                <w14:checked w14:val="0"/>
                <w14:checkedState w14:val="2612" w14:font="MS Gothic"/>
                <w14:uncheckedState w14:val="2610" w14:font="MS Gothic"/>
              </w14:checkbox>
            </w:sdtPr>
            <w:sdtEndPr/>
            <w:sdtContent>
              <w:p w14:paraId="54EDBDC7" w14:textId="50C8E1E3" w:rsidR="007363D6" w:rsidRPr="00FB6A27" w:rsidRDefault="007363D6" w:rsidP="00596AB1">
                <w:pPr>
                  <w:widowControl w:val="0"/>
                  <w:suppressAutoHyphens/>
                  <w:kinsoku w:val="0"/>
                  <w:spacing w:after="200"/>
                  <w:jc w:val="both"/>
                  <w:rPr>
                    <w:rFonts w:ascii="細明體" w:eastAsia="細明體" w:hAnsi="細明體"/>
                    <w:sz w:val="26"/>
                    <w:szCs w:val="26"/>
                  </w:rPr>
                </w:pPr>
                <w:r w:rsidRPr="00FB6A27">
                  <w:rPr>
                    <w:rFonts w:ascii="MS Gothic" w:eastAsia="MS Gothic" w:hAnsi="MS Gothic" w:hint="eastAsia"/>
                    <w:sz w:val="26"/>
                    <w:szCs w:val="26"/>
                  </w:rPr>
                  <w:t>☐</w:t>
                </w:r>
              </w:p>
            </w:sdtContent>
          </w:sdt>
        </w:tc>
        <w:tc>
          <w:tcPr>
            <w:tcW w:w="9518" w:type="dxa"/>
            <w:gridSpan w:val="6"/>
            <w:tcBorders>
              <w:top w:val="nil"/>
              <w:left w:val="nil"/>
              <w:bottom w:val="nil"/>
              <w:right w:val="single" w:sz="4" w:space="0" w:color="000000"/>
            </w:tcBorders>
            <w:shd w:val="clear" w:color="auto" w:fill="auto"/>
          </w:tcPr>
          <w:p w14:paraId="3F965F06" w14:textId="4A94BD7F" w:rsidR="007363D6" w:rsidRPr="00FB6A27" w:rsidRDefault="007363D6" w:rsidP="00791DE0">
            <w:pPr>
              <w:widowControl w:val="0"/>
              <w:suppressAutoHyphens/>
              <w:kinsoku w:val="0"/>
              <w:spacing w:after="60"/>
              <w:jc w:val="both"/>
              <w:rPr>
                <w:sz w:val="26"/>
                <w:szCs w:val="26"/>
              </w:rPr>
            </w:pPr>
            <w:r w:rsidRPr="00FB6A27">
              <w:rPr>
                <w:rFonts w:hint="eastAsia"/>
                <w:sz w:val="26"/>
                <w:szCs w:val="26"/>
              </w:rPr>
              <w:t xml:space="preserve">Co-operative Society registered under </w:t>
            </w:r>
            <w:r w:rsidRPr="00FB6A27">
              <w:rPr>
                <w:rFonts w:hint="eastAsia"/>
                <w:sz w:val="26"/>
                <w:szCs w:val="26"/>
                <w:lang w:eastAsia="zh-HK"/>
              </w:rPr>
              <w:t xml:space="preserve">the </w:t>
            </w:r>
            <w:r w:rsidRPr="00FB6A27">
              <w:rPr>
                <w:rFonts w:hint="eastAsia"/>
                <w:sz w:val="26"/>
                <w:szCs w:val="26"/>
              </w:rPr>
              <w:t>Co-operative Societies Ordinance (C</w:t>
            </w:r>
            <w:r w:rsidRPr="00FB6A27">
              <w:rPr>
                <w:rFonts w:hint="eastAsia"/>
                <w:sz w:val="26"/>
                <w:szCs w:val="26"/>
                <w:lang w:eastAsia="zh-HK"/>
              </w:rPr>
              <w:t>ap</w:t>
            </w:r>
            <w:r w:rsidRPr="00FB6A27">
              <w:rPr>
                <w:rFonts w:hint="eastAsia"/>
                <w:sz w:val="26"/>
                <w:szCs w:val="26"/>
              </w:rPr>
              <w:t xml:space="preserve"> 33)</w:t>
            </w:r>
          </w:p>
        </w:tc>
      </w:tr>
      <w:tr w:rsidR="00AF6047" w:rsidRPr="00FB6A27" w14:paraId="567F8A29" w14:textId="77777777" w:rsidTr="00791DE0">
        <w:trPr>
          <w:trHeight w:val="389"/>
        </w:trPr>
        <w:tc>
          <w:tcPr>
            <w:tcW w:w="562" w:type="dxa"/>
            <w:tcBorders>
              <w:top w:val="nil"/>
              <w:left w:val="single" w:sz="4" w:space="0" w:color="auto"/>
              <w:bottom w:val="nil"/>
              <w:right w:val="nil"/>
            </w:tcBorders>
            <w:shd w:val="clear" w:color="auto" w:fill="auto"/>
          </w:tcPr>
          <w:sdt>
            <w:sdtPr>
              <w:rPr>
                <w:rFonts w:ascii="細明體" w:eastAsia="細明體" w:hAnsi="細明體"/>
                <w:sz w:val="26"/>
                <w:szCs w:val="26"/>
              </w:rPr>
              <w:id w:val="2024664294"/>
              <w14:checkbox>
                <w14:checked w14:val="0"/>
                <w14:checkedState w14:val="2612" w14:font="MS Gothic"/>
                <w14:uncheckedState w14:val="2610" w14:font="MS Gothic"/>
              </w14:checkbox>
            </w:sdtPr>
            <w:sdtEndPr/>
            <w:sdtContent>
              <w:p w14:paraId="4A641823" w14:textId="727A898F" w:rsidR="00AF6047" w:rsidRPr="00FB6A27" w:rsidRDefault="00AF6047" w:rsidP="00596AB1">
                <w:pPr>
                  <w:widowControl w:val="0"/>
                  <w:suppressAutoHyphens/>
                  <w:kinsoku w:val="0"/>
                  <w:spacing w:after="200"/>
                  <w:jc w:val="both"/>
                  <w:rPr>
                    <w:rFonts w:ascii="細明體" w:eastAsia="細明體" w:hAnsi="細明體"/>
                    <w:sz w:val="26"/>
                    <w:szCs w:val="26"/>
                  </w:rPr>
                </w:pPr>
                <w:r w:rsidRPr="00FB6A27">
                  <w:rPr>
                    <w:rFonts w:ascii="MS Gothic" w:eastAsia="MS Gothic" w:hAnsi="MS Gothic" w:hint="eastAsia"/>
                    <w:sz w:val="26"/>
                    <w:szCs w:val="26"/>
                  </w:rPr>
                  <w:t>☐</w:t>
                </w:r>
              </w:p>
            </w:sdtContent>
          </w:sdt>
        </w:tc>
        <w:tc>
          <w:tcPr>
            <w:tcW w:w="9518" w:type="dxa"/>
            <w:gridSpan w:val="6"/>
            <w:tcBorders>
              <w:top w:val="nil"/>
              <w:left w:val="nil"/>
              <w:bottom w:val="nil"/>
              <w:right w:val="single" w:sz="4" w:space="0" w:color="000000"/>
            </w:tcBorders>
            <w:shd w:val="clear" w:color="auto" w:fill="auto"/>
          </w:tcPr>
          <w:p w14:paraId="7CFED007" w14:textId="1C836F6C" w:rsidR="00AF6047" w:rsidRPr="00FB6A27" w:rsidRDefault="00AF6047" w:rsidP="00791DE0">
            <w:pPr>
              <w:widowControl w:val="0"/>
              <w:suppressAutoHyphens/>
              <w:kinsoku w:val="0"/>
              <w:spacing w:after="60"/>
              <w:jc w:val="both"/>
              <w:rPr>
                <w:sz w:val="26"/>
                <w:szCs w:val="26"/>
              </w:rPr>
            </w:pPr>
            <w:r w:rsidRPr="00FB6A27">
              <w:rPr>
                <w:rFonts w:hint="eastAsia"/>
                <w:sz w:val="26"/>
                <w:szCs w:val="26"/>
              </w:rPr>
              <w:t xml:space="preserve">Society registered under </w:t>
            </w:r>
            <w:r w:rsidRPr="00FB6A27">
              <w:rPr>
                <w:rFonts w:hint="eastAsia"/>
                <w:sz w:val="26"/>
                <w:szCs w:val="26"/>
                <w:lang w:eastAsia="zh-HK"/>
              </w:rPr>
              <w:t xml:space="preserve">the </w:t>
            </w:r>
            <w:r w:rsidRPr="00FB6A27">
              <w:rPr>
                <w:rFonts w:hint="eastAsia"/>
                <w:sz w:val="26"/>
                <w:szCs w:val="26"/>
              </w:rPr>
              <w:t>Societies Ordinance (</w:t>
            </w:r>
            <w:r w:rsidRPr="00FB6A27">
              <w:rPr>
                <w:rFonts w:hint="eastAsia"/>
                <w:sz w:val="26"/>
                <w:szCs w:val="26"/>
                <w:lang w:eastAsia="zh-HK"/>
              </w:rPr>
              <w:t>Cap</w:t>
            </w:r>
            <w:r w:rsidRPr="00FB6A27">
              <w:rPr>
                <w:rFonts w:hint="eastAsia"/>
                <w:sz w:val="26"/>
                <w:szCs w:val="26"/>
              </w:rPr>
              <w:t xml:space="preserve"> 151)</w:t>
            </w:r>
          </w:p>
        </w:tc>
      </w:tr>
      <w:tr w:rsidR="00AF6047" w:rsidRPr="00FB6A27" w14:paraId="718B302E" w14:textId="77777777" w:rsidTr="00791DE0">
        <w:trPr>
          <w:trHeight w:val="451"/>
        </w:trPr>
        <w:tc>
          <w:tcPr>
            <w:tcW w:w="562" w:type="dxa"/>
            <w:vMerge w:val="restart"/>
            <w:tcBorders>
              <w:top w:val="nil"/>
              <w:left w:val="single" w:sz="4" w:space="0" w:color="auto"/>
              <w:bottom w:val="nil"/>
              <w:right w:val="nil"/>
            </w:tcBorders>
            <w:shd w:val="clear" w:color="auto" w:fill="auto"/>
          </w:tcPr>
          <w:sdt>
            <w:sdtPr>
              <w:rPr>
                <w:rFonts w:ascii="細明體" w:eastAsia="細明體" w:hAnsi="細明體"/>
                <w:sz w:val="26"/>
                <w:szCs w:val="26"/>
              </w:rPr>
              <w:id w:val="-1765519856"/>
              <w14:checkbox>
                <w14:checked w14:val="0"/>
                <w14:checkedState w14:val="2612" w14:font="MS Gothic"/>
                <w14:uncheckedState w14:val="2610" w14:font="MS Gothic"/>
              </w14:checkbox>
            </w:sdtPr>
            <w:sdtEndPr/>
            <w:sdtContent>
              <w:p w14:paraId="75E43D34" w14:textId="71B866D8" w:rsidR="00AF6047" w:rsidRPr="00FB6A27" w:rsidRDefault="00AF6047" w:rsidP="00791DE0">
                <w:pPr>
                  <w:suppressAutoHyphens/>
                  <w:kinsoku w:val="0"/>
                  <w:spacing w:after="200"/>
                  <w:jc w:val="both"/>
                  <w:rPr>
                    <w:rFonts w:ascii="細明體" w:eastAsia="細明體" w:hAnsi="細明體"/>
                    <w:sz w:val="26"/>
                    <w:szCs w:val="26"/>
                  </w:rPr>
                </w:pPr>
                <w:r w:rsidRPr="00FB6A27">
                  <w:rPr>
                    <w:rFonts w:ascii="MS Gothic" w:eastAsia="MS Gothic" w:hAnsi="MS Gothic" w:hint="eastAsia"/>
                    <w:sz w:val="26"/>
                    <w:szCs w:val="26"/>
                  </w:rPr>
                  <w:t>☐</w:t>
                </w:r>
              </w:p>
            </w:sdtContent>
          </w:sdt>
        </w:tc>
        <w:tc>
          <w:tcPr>
            <w:tcW w:w="9214" w:type="dxa"/>
            <w:gridSpan w:val="5"/>
            <w:tcBorders>
              <w:top w:val="nil"/>
              <w:left w:val="nil"/>
              <w:bottom w:val="nil"/>
              <w:right w:val="nil"/>
            </w:tcBorders>
            <w:shd w:val="clear" w:color="auto" w:fill="auto"/>
          </w:tcPr>
          <w:p w14:paraId="1AE63B16" w14:textId="0A614463" w:rsidR="00AF6047" w:rsidRPr="00FB6A27" w:rsidRDefault="002D0E34" w:rsidP="00791DE0">
            <w:pPr>
              <w:widowControl w:val="0"/>
              <w:suppressAutoHyphens/>
              <w:kinsoku w:val="0"/>
              <w:spacing w:after="60"/>
              <w:jc w:val="both"/>
              <w:rPr>
                <w:sz w:val="26"/>
                <w:szCs w:val="26"/>
              </w:rPr>
            </w:pPr>
            <w:r w:rsidRPr="00FB6A27">
              <w:rPr>
                <w:sz w:val="26"/>
                <w:szCs w:val="26"/>
              </w:rPr>
              <w:t>Statutory body established under the legislation in Hong Kong</w:t>
            </w:r>
            <w:r w:rsidRPr="00FB6A27">
              <w:rPr>
                <w:rFonts w:hint="eastAsia"/>
                <w:sz w:val="26"/>
                <w:szCs w:val="26"/>
              </w:rPr>
              <w:t xml:space="preserve"> (please specify</w:t>
            </w:r>
            <w:r w:rsidRPr="00FB6A27">
              <w:rPr>
                <w:sz w:val="26"/>
                <w:szCs w:val="26"/>
              </w:rPr>
              <w:t xml:space="preserve"> the ordinance below</w:t>
            </w:r>
            <w:r w:rsidRPr="00FB6A27">
              <w:rPr>
                <w:rFonts w:hint="eastAsia"/>
                <w:sz w:val="26"/>
                <w:szCs w:val="26"/>
              </w:rPr>
              <w:t>)</w:t>
            </w:r>
          </w:p>
        </w:tc>
        <w:tc>
          <w:tcPr>
            <w:tcW w:w="304" w:type="dxa"/>
            <w:vMerge w:val="restart"/>
            <w:tcBorders>
              <w:top w:val="nil"/>
              <w:left w:val="nil"/>
              <w:right w:val="single" w:sz="4" w:space="0" w:color="000000"/>
            </w:tcBorders>
            <w:shd w:val="clear" w:color="auto" w:fill="auto"/>
          </w:tcPr>
          <w:p w14:paraId="0D758C11" w14:textId="77777777" w:rsidR="00AF6047" w:rsidRPr="00FB6A27" w:rsidRDefault="00AF6047" w:rsidP="00596AB1">
            <w:pPr>
              <w:widowControl w:val="0"/>
              <w:suppressAutoHyphens/>
              <w:kinsoku w:val="0"/>
              <w:spacing w:after="100"/>
              <w:jc w:val="both"/>
              <w:rPr>
                <w:sz w:val="26"/>
                <w:szCs w:val="26"/>
              </w:rPr>
            </w:pPr>
          </w:p>
        </w:tc>
      </w:tr>
      <w:tr w:rsidR="00AF6047" w:rsidRPr="00FB6A27" w14:paraId="785CE235" w14:textId="77777777" w:rsidTr="00791DE0">
        <w:trPr>
          <w:trHeight w:val="451"/>
        </w:trPr>
        <w:tc>
          <w:tcPr>
            <w:tcW w:w="562" w:type="dxa"/>
            <w:vMerge/>
            <w:tcBorders>
              <w:top w:val="nil"/>
              <w:left w:val="single" w:sz="4" w:space="0" w:color="auto"/>
              <w:bottom w:val="nil"/>
              <w:right w:val="nil"/>
            </w:tcBorders>
            <w:shd w:val="clear" w:color="auto" w:fill="auto"/>
          </w:tcPr>
          <w:p w14:paraId="212577E0" w14:textId="77777777" w:rsidR="00AF6047" w:rsidRPr="00FB6A27" w:rsidRDefault="00AF6047" w:rsidP="00AF6047">
            <w:pPr>
              <w:suppressAutoHyphens/>
              <w:kinsoku w:val="0"/>
              <w:spacing w:after="200"/>
              <w:jc w:val="both"/>
              <w:rPr>
                <w:rFonts w:ascii="細明體" w:eastAsia="細明體" w:hAnsi="細明體"/>
                <w:sz w:val="26"/>
                <w:szCs w:val="26"/>
              </w:rPr>
            </w:pPr>
          </w:p>
        </w:tc>
        <w:tc>
          <w:tcPr>
            <w:tcW w:w="284" w:type="dxa"/>
            <w:gridSpan w:val="2"/>
            <w:tcBorders>
              <w:top w:val="nil"/>
              <w:left w:val="nil"/>
              <w:bottom w:val="nil"/>
              <w:right w:val="nil"/>
            </w:tcBorders>
            <w:shd w:val="clear" w:color="auto" w:fill="auto"/>
          </w:tcPr>
          <w:p w14:paraId="1C7D39C2" w14:textId="77777777" w:rsidR="00AF6047" w:rsidRPr="00FB6A27" w:rsidRDefault="00AF6047" w:rsidP="00791DE0">
            <w:pPr>
              <w:widowControl w:val="0"/>
              <w:suppressAutoHyphens/>
              <w:kinsoku w:val="0"/>
              <w:spacing w:after="60"/>
              <w:jc w:val="both"/>
              <w:rPr>
                <w:sz w:val="26"/>
                <w:szCs w:val="26"/>
              </w:rPr>
            </w:pPr>
          </w:p>
        </w:tc>
        <w:tc>
          <w:tcPr>
            <w:tcW w:w="8930" w:type="dxa"/>
            <w:gridSpan w:val="3"/>
            <w:tcBorders>
              <w:top w:val="nil"/>
              <w:left w:val="nil"/>
              <w:bottom w:val="nil"/>
              <w:right w:val="nil"/>
            </w:tcBorders>
            <w:shd w:val="clear" w:color="auto" w:fill="auto"/>
          </w:tcPr>
          <w:p w14:paraId="4F32E0BD" w14:textId="77777777" w:rsidR="00AF6047" w:rsidRPr="00FB6A27" w:rsidRDefault="00AF6047" w:rsidP="00791DE0">
            <w:pPr>
              <w:widowControl w:val="0"/>
              <w:suppressAutoHyphens/>
              <w:kinsoku w:val="0"/>
              <w:spacing w:after="60"/>
              <w:jc w:val="both"/>
              <w:rPr>
                <w:sz w:val="26"/>
                <w:szCs w:val="26"/>
              </w:rPr>
            </w:pPr>
          </w:p>
          <w:p w14:paraId="35747DAE" w14:textId="58870760" w:rsidR="00AF6047" w:rsidRPr="00FB6A27" w:rsidRDefault="00AF6047" w:rsidP="00791DE0">
            <w:pPr>
              <w:widowControl w:val="0"/>
              <w:suppressAutoHyphens/>
              <w:kinsoku w:val="0"/>
              <w:spacing w:after="60"/>
              <w:jc w:val="both"/>
              <w:rPr>
                <w:sz w:val="26"/>
                <w:szCs w:val="26"/>
              </w:rPr>
            </w:pPr>
          </w:p>
        </w:tc>
        <w:tc>
          <w:tcPr>
            <w:tcW w:w="304" w:type="dxa"/>
            <w:vMerge/>
            <w:tcBorders>
              <w:left w:val="nil"/>
              <w:bottom w:val="nil"/>
              <w:right w:val="single" w:sz="4" w:space="0" w:color="000000"/>
            </w:tcBorders>
            <w:shd w:val="clear" w:color="auto" w:fill="auto"/>
          </w:tcPr>
          <w:p w14:paraId="5106439E" w14:textId="77777777" w:rsidR="00AF6047" w:rsidRPr="00FB6A27" w:rsidRDefault="00AF6047" w:rsidP="00596AB1">
            <w:pPr>
              <w:widowControl w:val="0"/>
              <w:suppressAutoHyphens/>
              <w:kinsoku w:val="0"/>
              <w:spacing w:after="100"/>
              <w:jc w:val="both"/>
              <w:rPr>
                <w:sz w:val="26"/>
                <w:szCs w:val="26"/>
              </w:rPr>
            </w:pPr>
          </w:p>
        </w:tc>
      </w:tr>
      <w:tr w:rsidR="00AF6047" w:rsidRPr="00FB6A27" w14:paraId="5368CEF9" w14:textId="77777777" w:rsidTr="00791DE0">
        <w:trPr>
          <w:trHeight w:val="215"/>
        </w:trPr>
        <w:tc>
          <w:tcPr>
            <w:tcW w:w="562" w:type="dxa"/>
            <w:vMerge/>
            <w:tcBorders>
              <w:top w:val="nil"/>
              <w:left w:val="single" w:sz="4" w:space="0" w:color="auto"/>
              <w:bottom w:val="nil"/>
              <w:right w:val="nil"/>
            </w:tcBorders>
            <w:shd w:val="clear" w:color="auto" w:fill="auto"/>
          </w:tcPr>
          <w:p w14:paraId="03C443E9" w14:textId="77777777" w:rsidR="00AF6047" w:rsidRPr="00FB6A27" w:rsidRDefault="00AF6047" w:rsidP="00596AB1">
            <w:pPr>
              <w:widowControl w:val="0"/>
              <w:suppressAutoHyphens/>
              <w:kinsoku w:val="0"/>
              <w:spacing w:after="200"/>
              <w:jc w:val="both"/>
              <w:rPr>
                <w:rFonts w:ascii="細明體" w:eastAsia="細明體" w:hAnsi="細明體"/>
                <w:sz w:val="26"/>
                <w:szCs w:val="26"/>
              </w:rPr>
            </w:pPr>
          </w:p>
        </w:tc>
        <w:tc>
          <w:tcPr>
            <w:tcW w:w="236" w:type="dxa"/>
            <w:tcBorders>
              <w:top w:val="nil"/>
              <w:left w:val="nil"/>
              <w:bottom w:val="nil"/>
              <w:right w:val="nil"/>
            </w:tcBorders>
            <w:shd w:val="clear" w:color="auto" w:fill="auto"/>
          </w:tcPr>
          <w:p w14:paraId="1B6DE40A" w14:textId="77777777" w:rsidR="00AF6047" w:rsidRPr="00FB6A27" w:rsidRDefault="00AF6047" w:rsidP="00596AB1">
            <w:pPr>
              <w:widowControl w:val="0"/>
              <w:suppressAutoHyphens/>
              <w:kinsoku w:val="0"/>
              <w:jc w:val="both"/>
              <w:rPr>
                <w:sz w:val="16"/>
                <w:szCs w:val="16"/>
              </w:rPr>
            </w:pPr>
          </w:p>
        </w:tc>
        <w:tc>
          <w:tcPr>
            <w:tcW w:w="8978" w:type="dxa"/>
            <w:gridSpan w:val="4"/>
            <w:tcBorders>
              <w:left w:val="nil"/>
              <w:bottom w:val="nil"/>
              <w:right w:val="nil"/>
            </w:tcBorders>
            <w:shd w:val="clear" w:color="auto" w:fill="auto"/>
          </w:tcPr>
          <w:p w14:paraId="61D2156B" w14:textId="77777777" w:rsidR="00AF6047" w:rsidRPr="00FB6A27" w:rsidRDefault="00AF6047" w:rsidP="00596AB1">
            <w:pPr>
              <w:widowControl w:val="0"/>
              <w:suppressAutoHyphens/>
              <w:kinsoku w:val="0"/>
              <w:jc w:val="both"/>
              <w:rPr>
                <w:sz w:val="16"/>
                <w:szCs w:val="16"/>
              </w:rPr>
            </w:pPr>
          </w:p>
        </w:tc>
        <w:tc>
          <w:tcPr>
            <w:tcW w:w="304" w:type="dxa"/>
            <w:tcBorders>
              <w:top w:val="nil"/>
              <w:left w:val="nil"/>
              <w:bottom w:val="nil"/>
              <w:right w:val="single" w:sz="4" w:space="0" w:color="000000"/>
            </w:tcBorders>
            <w:shd w:val="clear" w:color="auto" w:fill="auto"/>
          </w:tcPr>
          <w:p w14:paraId="538C9624" w14:textId="77777777" w:rsidR="00AF6047" w:rsidRPr="00FB6A27" w:rsidRDefault="00AF6047" w:rsidP="00596AB1">
            <w:pPr>
              <w:widowControl w:val="0"/>
              <w:suppressAutoHyphens/>
              <w:kinsoku w:val="0"/>
              <w:jc w:val="both"/>
              <w:rPr>
                <w:sz w:val="16"/>
                <w:szCs w:val="16"/>
              </w:rPr>
            </w:pPr>
          </w:p>
        </w:tc>
      </w:tr>
      <w:tr w:rsidR="007363D6" w:rsidRPr="00FB6A27" w14:paraId="1F590535" w14:textId="77777777" w:rsidTr="00791DE0">
        <w:trPr>
          <w:trHeight w:val="363"/>
        </w:trPr>
        <w:tc>
          <w:tcPr>
            <w:tcW w:w="562" w:type="dxa"/>
            <w:vMerge w:val="restart"/>
            <w:tcBorders>
              <w:top w:val="nil"/>
              <w:left w:val="single" w:sz="4" w:space="0" w:color="000000"/>
              <w:right w:val="nil"/>
            </w:tcBorders>
            <w:shd w:val="clear" w:color="auto" w:fill="auto"/>
          </w:tcPr>
          <w:sdt>
            <w:sdtPr>
              <w:rPr>
                <w:rFonts w:ascii="細明體" w:eastAsia="細明體" w:hAnsi="細明體"/>
                <w:sz w:val="26"/>
                <w:szCs w:val="26"/>
              </w:rPr>
              <w:id w:val="593908333"/>
              <w14:checkbox>
                <w14:checked w14:val="0"/>
                <w14:checkedState w14:val="2612" w14:font="MS Gothic"/>
                <w14:uncheckedState w14:val="2610" w14:font="MS Gothic"/>
              </w14:checkbox>
            </w:sdtPr>
            <w:sdtEndPr/>
            <w:sdtContent>
              <w:p w14:paraId="76D915DF" w14:textId="4CFE9BE2" w:rsidR="007363D6" w:rsidRPr="00FB6A27" w:rsidRDefault="00040A1F" w:rsidP="00596AB1">
                <w:pPr>
                  <w:widowControl w:val="0"/>
                  <w:suppressAutoHyphens/>
                  <w:kinsoku w:val="0"/>
                  <w:spacing w:after="200"/>
                  <w:jc w:val="both"/>
                  <w:rPr>
                    <w:rFonts w:ascii="細明體" w:eastAsia="細明體" w:hAnsi="細明體"/>
                    <w:sz w:val="26"/>
                    <w:szCs w:val="26"/>
                  </w:rPr>
                </w:pPr>
                <w:r w:rsidRPr="00FB6A27">
                  <w:rPr>
                    <w:rFonts w:ascii="MS Gothic" w:eastAsia="MS Gothic" w:hAnsi="MS Gothic" w:hint="eastAsia"/>
                    <w:sz w:val="26"/>
                    <w:szCs w:val="26"/>
                  </w:rPr>
                  <w:t>☐</w:t>
                </w:r>
              </w:p>
            </w:sdtContent>
          </w:sdt>
        </w:tc>
        <w:tc>
          <w:tcPr>
            <w:tcW w:w="9518" w:type="dxa"/>
            <w:gridSpan w:val="6"/>
            <w:tcBorders>
              <w:top w:val="nil"/>
              <w:left w:val="nil"/>
              <w:bottom w:val="nil"/>
              <w:right w:val="single" w:sz="4" w:space="0" w:color="000000"/>
            </w:tcBorders>
            <w:shd w:val="clear" w:color="auto" w:fill="auto"/>
          </w:tcPr>
          <w:p w14:paraId="0129100A" w14:textId="3BEECA30" w:rsidR="007363D6" w:rsidRPr="00FB6A27" w:rsidRDefault="002D0E34" w:rsidP="00791DE0">
            <w:pPr>
              <w:widowControl w:val="0"/>
              <w:suppressAutoHyphens/>
              <w:kinsoku w:val="0"/>
              <w:spacing w:after="60"/>
              <w:jc w:val="both"/>
              <w:rPr>
                <w:rFonts w:ascii="細明體" w:eastAsia="細明體" w:hAnsi="細明體"/>
                <w:sz w:val="26"/>
                <w:szCs w:val="26"/>
              </w:rPr>
            </w:pPr>
            <w:r w:rsidRPr="00FB6A27">
              <w:rPr>
                <w:rFonts w:hint="eastAsia"/>
                <w:sz w:val="26"/>
                <w:szCs w:val="26"/>
              </w:rPr>
              <w:t>Others (please specify</w:t>
            </w:r>
            <w:r w:rsidRPr="00FB6A27">
              <w:rPr>
                <w:sz w:val="26"/>
                <w:szCs w:val="26"/>
              </w:rPr>
              <w:t>)</w:t>
            </w:r>
          </w:p>
        </w:tc>
      </w:tr>
      <w:tr w:rsidR="00040A1F" w:rsidRPr="00FB6A27" w14:paraId="1F85CE79" w14:textId="77777777" w:rsidTr="00E96F51">
        <w:trPr>
          <w:trHeight w:val="363"/>
        </w:trPr>
        <w:tc>
          <w:tcPr>
            <w:tcW w:w="562" w:type="dxa"/>
            <w:vMerge/>
            <w:tcBorders>
              <w:left w:val="single" w:sz="4" w:space="0" w:color="000000"/>
              <w:right w:val="nil"/>
            </w:tcBorders>
            <w:shd w:val="clear" w:color="auto" w:fill="auto"/>
          </w:tcPr>
          <w:p w14:paraId="3529973A" w14:textId="77777777" w:rsidR="00040A1F" w:rsidRPr="00FB6A27" w:rsidRDefault="00040A1F" w:rsidP="00040A1F">
            <w:pPr>
              <w:widowControl w:val="0"/>
              <w:suppressAutoHyphens/>
              <w:kinsoku w:val="0"/>
              <w:spacing w:after="200"/>
              <w:jc w:val="both"/>
              <w:rPr>
                <w:rFonts w:ascii="細明體" w:eastAsia="細明體" w:hAnsi="細明體"/>
                <w:sz w:val="26"/>
                <w:szCs w:val="26"/>
              </w:rPr>
            </w:pPr>
          </w:p>
        </w:tc>
        <w:tc>
          <w:tcPr>
            <w:tcW w:w="236" w:type="dxa"/>
            <w:tcBorders>
              <w:top w:val="nil"/>
              <w:left w:val="nil"/>
              <w:bottom w:val="nil"/>
              <w:right w:val="nil"/>
            </w:tcBorders>
            <w:shd w:val="clear" w:color="auto" w:fill="auto"/>
          </w:tcPr>
          <w:p w14:paraId="179B4A4D" w14:textId="364BA464" w:rsidR="00040A1F" w:rsidRPr="00FB6A27" w:rsidRDefault="00040A1F" w:rsidP="00040A1F">
            <w:pPr>
              <w:widowControl w:val="0"/>
              <w:suppressAutoHyphens/>
              <w:kinsoku w:val="0"/>
              <w:spacing w:after="200"/>
              <w:jc w:val="both"/>
              <w:rPr>
                <w:sz w:val="26"/>
                <w:szCs w:val="26"/>
              </w:rPr>
            </w:pPr>
          </w:p>
        </w:tc>
        <w:tc>
          <w:tcPr>
            <w:tcW w:w="8978" w:type="dxa"/>
            <w:gridSpan w:val="4"/>
            <w:tcBorders>
              <w:top w:val="nil"/>
              <w:left w:val="nil"/>
              <w:bottom w:val="single" w:sz="4" w:space="0" w:color="000000"/>
              <w:right w:val="nil"/>
            </w:tcBorders>
            <w:shd w:val="clear" w:color="auto" w:fill="auto"/>
          </w:tcPr>
          <w:p w14:paraId="170EB58E" w14:textId="77777777" w:rsidR="00040A1F" w:rsidRPr="00FB6A27" w:rsidRDefault="00040A1F" w:rsidP="00791DE0">
            <w:pPr>
              <w:widowControl w:val="0"/>
              <w:suppressAutoHyphens/>
              <w:kinsoku w:val="0"/>
              <w:spacing w:after="60"/>
              <w:jc w:val="both"/>
              <w:rPr>
                <w:sz w:val="26"/>
                <w:szCs w:val="26"/>
              </w:rPr>
            </w:pPr>
          </w:p>
          <w:p w14:paraId="3B7E2CF9" w14:textId="77777777" w:rsidR="00040A1F" w:rsidRPr="00FB6A27" w:rsidRDefault="00040A1F" w:rsidP="00791DE0">
            <w:pPr>
              <w:widowControl w:val="0"/>
              <w:suppressAutoHyphens/>
              <w:kinsoku w:val="0"/>
              <w:spacing w:after="60"/>
              <w:jc w:val="both"/>
              <w:rPr>
                <w:sz w:val="26"/>
                <w:szCs w:val="26"/>
              </w:rPr>
            </w:pPr>
          </w:p>
        </w:tc>
        <w:tc>
          <w:tcPr>
            <w:tcW w:w="304" w:type="dxa"/>
            <w:tcBorders>
              <w:top w:val="nil"/>
              <w:left w:val="nil"/>
              <w:bottom w:val="nil"/>
              <w:right w:val="single" w:sz="4" w:space="0" w:color="000000"/>
            </w:tcBorders>
            <w:shd w:val="clear" w:color="auto" w:fill="auto"/>
          </w:tcPr>
          <w:p w14:paraId="7290291A" w14:textId="77777777" w:rsidR="00040A1F" w:rsidRPr="00FB6A27" w:rsidRDefault="00040A1F" w:rsidP="00040A1F">
            <w:pPr>
              <w:widowControl w:val="0"/>
              <w:suppressAutoHyphens/>
              <w:kinsoku w:val="0"/>
              <w:spacing w:after="200"/>
              <w:jc w:val="both"/>
              <w:rPr>
                <w:sz w:val="26"/>
                <w:szCs w:val="26"/>
              </w:rPr>
            </w:pPr>
          </w:p>
        </w:tc>
      </w:tr>
      <w:tr w:rsidR="00040A1F" w:rsidRPr="00FB6A27" w14:paraId="060C4F70" w14:textId="77777777" w:rsidTr="00E96F51">
        <w:trPr>
          <w:trHeight w:val="246"/>
        </w:trPr>
        <w:tc>
          <w:tcPr>
            <w:tcW w:w="562" w:type="dxa"/>
            <w:vMerge/>
            <w:tcBorders>
              <w:left w:val="single" w:sz="4" w:space="0" w:color="000000"/>
              <w:right w:val="nil"/>
            </w:tcBorders>
            <w:shd w:val="clear" w:color="auto" w:fill="auto"/>
          </w:tcPr>
          <w:p w14:paraId="6B4EAD87" w14:textId="77777777" w:rsidR="00040A1F" w:rsidRPr="00FB6A27" w:rsidRDefault="00040A1F" w:rsidP="00040A1F">
            <w:pPr>
              <w:widowControl w:val="0"/>
              <w:suppressAutoHyphens/>
              <w:kinsoku w:val="0"/>
              <w:spacing w:after="200"/>
              <w:jc w:val="both"/>
              <w:rPr>
                <w:rFonts w:ascii="細明體" w:eastAsia="細明體" w:hAnsi="細明體"/>
                <w:sz w:val="26"/>
                <w:szCs w:val="26"/>
              </w:rPr>
            </w:pPr>
          </w:p>
        </w:tc>
        <w:tc>
          <w:tcPr>
            <w:tcW w:w="236" w:type="dxa"/>
            <w:tcBorders>
              <w:top w:val="nil"/>
              <w:left w:val="nil"/>
              <w:bottom w:val="single" w:sz="4" w:space="0" w:color="000000"/>
              <w:right w:val="nil"/>
            </w:tcBorders>
            <w:shd w:val="clear" w:color="auto" w:fill="auto"/>
          </w:tcPr>
          <w:p w14:paraId="44640F60" w14:textId="77777777" w:rsidR="00040A1F" w:rsidRPr="00FB6A27" w:rsidRDefault="00040A1F" w:rsidP="00040A1F">
            <w:pPr>
              <w:widowControl w:val="0"/>
              <w:suppressAutoHyphens/>
              <w:kinsoku w:val="0"/>
              <w:jc w:val="both"/>
              <w:rPr>
                <w:sz w:val="16"/>
                <w:szCs w:val="16"/>
              </w:rPr>
            </w:pPr>
          </w:p>
        </w:tc>
        <w:tc>
          <w:tcPr>
            <w:tcW w:w="8978" w:type="dxa"/>
            <w:gridSpan w:val="4"/>
            <w:tcBorders>
              <w:top w:val="single" w:sz="4" w:space="0" w:color="000000"/>
              <w:left w:val="nil"/>
              <w:bottom w:val="single" w:sz="4" w:space="0" w:color="000000"/>
              <w:right w:val="nil"/>
            </w:tcBorders>
            <w:shd w:val="clear" w:color="auto" w:fill="auto"/>
          </w:tcPr>
          <w:p w14:paraId="4DAEAF1D" w14:textId="77777777" w:rsidR="00040A1F" w:rsidRPr="00FB6A27" w:rsidRDefault="00040A1F" w:rsidP="00791DE0">
            <w:pPr>
              <w:widowControl w:val="0"/>
              <w:suppressAutoHyphens/>
              <w:kinsoku w:val="0"/>
              <w:spacing w:after="60"/>
              <w:jc w:val="both"/>
              <w:rPr>
                <w:sz w:val="16"/>
                <w:szCs w:val="16"/>
              </w:rPr>
            </w:pPr>
          </w:p>
        </w:tc>
        <w:tc>
          <w:tcPr>
            <w:tcW w:w="304" w:type="dxa"/>
            <w:tcBorders>
              <w:top w:val="nil"/>
              <w:left w:val="nil"/>
              <w:bottom w:val="single" w:sz="4" w:space="0" w:color="000000"/>
              <w:right w:val="single" w:sz="4" w:space="0" w:color="000000"/>
            </w:tcBorders>
            <w:shd w:val="clear" w:color="auto" w:fill="auto"/>
          </w:tcPr>
          <w:p w14:paraId="4180D230" w14:textId="77777777" w:rsidR="00040A1F" w:rsidRPr="00FB6A27" w:rsidRDefault="00040A1F" w:rsidP="00040A1F">
            <w:pPr>
              <w:widowControl w:val="0"/>
              <w:suppressAutoHyphens/>
              <w:kinsoku w:val="0"/>
              <w:jc w:val="both"/>
              <w:rPr>
                <w:sz w:val="16"/>
                <w:szCs w:val="16"/>
              </w:rPr>
            </w:pPr>
          </w:p>
        </w:tc>
      </w:tr>
    </w:tbl>
    <w:p w14:paraId="0620E4D8" w14:textId="32FA0AA7" w:rsidR="00DF03F7" w:rsidRPr="00FB6A27" w:rsidRDefault="00DF03F7" w:rsidP="00596AB1">
      <w:pPr>
        <w:widowControl w:val="0"/>
        <w:suppressAutoHyphens/>
        <w:kinsoku w:val="0"/>
        <w:jc w:val="both"/>
        <w:rPr>
          <w:b/>
          <w:sz w:val="26"/>
          <w:szCs w:val="26"/>
          <w:lang w:eastAsia="zh-HK"/>
        </w:rPr>
      </w:pPr>
      <w:r w:rsidRPr="00FB6A27">
        <w:rPr>
          <w:sz w:val="26"/>
          <w:szCs w:val="26"/>
          <w:lang w:eastAsia="zh-HK"/>
        </w:rPr>
        <w:t xml:space="preserve"> </w:t>
      </w:r>
    </w:p>
    <w:p w14:paraId="206922B8" w14:textId="7F5FC6F5" w:rsidR="00AF6047" w:rsidRPr="00FB6A27" w:rsidRDefault="00ED0B2D" w:rsidP="00596AB1">
      <w:pPr>
        <w:widowControl w:val="0"/>
        <w:suppressAutoHyphens/>
        <w:kinsoku w:val="0"/>
        <w:jc w:val="both"/>
        <w:rPr>
          <w:b/>
          <w:sz w:val="26"/>
          <w:szCs w:val="26"/>
        </w:rPr>
      </w:pPr>
      <w:r w:rsidRPr="00FB6A27">
        <w:rPr>
          <w:rFonts w:hint="eastAsia"/>
          <w:b/>
          <w:sz w:val="26"/>
          <w:szCs w:val="26"/>
          <w:lang w:eastAsia="zh-HK"/>
        </w:rPr>
        <w:t xml:space="preserve">Please </w:t>
      </w:r>
      <w:r w:rsidR="00C16D46" w:rsidRPr="00FB6A27">
        <w:rPr>
          <w:b/>
          <w:sz w:val="26"/>
          <w:szCs w:val="26"/>
          <w:lang w:eastAsia="zh-HK"/>
        </w:rPr>
        <w:t xml:space="preserve">sign and </w:t>
      </w:r>
      <w:r w:rsidRPr="00FB6A27">
        <w:rPr>
          <w:rFonts w:hint="eastAsia"/>
          <w:b/>
          <w:sz w:val="26"/>
          <w:szCs w:val="26"/>
          <w:lang w:eastAsia="zh-HK"/>
        </w:rPr>
        <w:t xml:space="preserve">stamp </w:t>
      </w:r>
      <w:r w:rsidRPr="00FB6A27">
        <w:rPr>
          <w:rFonts w:hint="eastAsia"/>
          <w:b/>
          <w:sz w:val="26"/>
          <w:szCs w:val="26"/>
        </w:rPr>
        <w:t xml:space="preserve">your </w:t>
      </w:r>
      <w:proofErr w:type="spellStart"/>
      <w:r w:rsidR="00E876B1">
        <w:rPr>
          <w:b/>
          <w:sz w:val="26"/>
          <w:szCs w:val="26"/>
        </w:rPr>
        <w:t>organisation</w:t>
      </w:r>
      <w:proofErr w:type="spellEnd"/>
      <w:r w:rsidR="00E876B1">
        <w:rPr>
          <w:b/>
          <w:sz w:val="26"/>
          <w:szCs w:val="26"/>
        </w:rPr>
        <w:t xml:space="preserve"> </w:t>
      </w:r>
      <w:r w:rsidRPr="00FB6A27">
        <w:rPr>
          <w:rFonts w:hint="eastAsia"/>
          <w:b/>
          <w:sz w:val="26"/>
          <w:szCs w:val="26"/>
          <w:lang w:eastAsia="zh-HK"/>
        </w:rPr>
        <w:t>chop</w:t>
      </w:r>
      <w:r w:rsidR="005046C1" w:rsidRPr="00FB6A27">
        <w:rPr>
          <w:b/>
          <w:sz w:val="26"/>
          <w:szCs w:val="26"/>
          <w:lang w:eastAsia="zh-HK"/>
        </w:rPr>
        <w:t xml:space="preserve"> below</w:t>
      </w:r>
    </w:p>
    <w:p w14:paraId="7A55E5D8" w14:textId="1029156A" w:rsidR="002D0E34" w:rsidRPr="00FB6A27" w:rsidRDefault="002D0E34" w:rsidP="00596AB1">
      <w:pPr>
        <w:widowControl w:val="0"/>
        <w:suppressAutoHyphens/>
        <w:kinsoku w:val="0"/>
        <w:jc w:val="both"/>
        <w:rPr>
          <w:b/>
          <w:sz w:val="26"/>
          <w:szCs w:val="26"/>
          <w:lang w:eastAsia="zh-HK"/>
        </w:rPr>
      </w:pPr>
    </w:p>
    <w:p w14:paraId="13274AFE" w14:textId="77777777" w:rsidR="002D0E34" w:rsidRPr="00FB6A27" w:rsidRDefault="002D0E34" w:rsidP="00596AB1">
      <w:pPr>
        <w:widowControl w:val="0"/>
        <w:suppressAutoHyphens/>
        <w:kinsoku w:val="0"/>
        <w:jc w:val="both"/>
        <w:rPr>
          <w:b/>
          <w:sz w:val="26"/>
          <w:szCs w:val="26"/>
          <w:lang w:eastAsia="zh-HK"/>
        </w:rPr>
      </w:pPr>
    </w:p>
    <w:p w14:paraId="26723175" w14:textId="77777777" w:rsidR="004946D0" w:rsidRPr="00FB6A27" w:rsidRDefault="004946D0" w:rsidP="00596AB1">
      <w:pPr>
        <w:widowControl w:val="0"/>
        <w:suppressAutoHyphens/>
        <w:kinsoku w:val="0"/>
        <w:jc w:val="both"/>
        <w:rPr>
          <w:b/>
          <w:sz w:val="26"/>
          <w:szCs w:val="26"/>
          <w:lang w:eastAsia="zh-HK"/>
        </w:rPr>
      </w:pPr>
    </w:p>
    <w:tbl>
      <w:tblPr>
        <w:tblStyle w:val="af6"/>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4390"/>
      </w:tblGrid>
      <w:tr w:rsidR="00AF6047" w:rsidRPr="00FB6A27" w14:paraId="32860D94" w14:textId="77777777" w:rsidTr="00791DE0">
        <w:tc>
          <w:tcPr>
            <w:tcW w:w="4390" w:type="dxa"/>
          </w:tcPr>
          <w:p w14:paraId="7D90AE92" w14:textId="77777777" w:rsidR="00AF6047" w:rsidRPr="00FB6A27" w:rsidRDefault="00AF6047" w:rsidP="00596AB1">
            <w:pPr>
              <w:widowControl w:val="0"/>
              <w:suppressAutoHyphens/>
              <w:kinsoku w:val="0"/>
              <w:jc w:val="both"/>
              <w:rPr>
                <w:b/>
                <w:sz w:val="26"/>
                <w:szCs w:val="26"/>
                <w:lang w:eastAsia="zh-HK"/>
              </w:rPr>
            </w:pPr>
          </w:p>
        </w:tc>
      </w:tr>
      <w:tr w:rsidR="00AF6047" w:rsidRPr="00FB6A27" w14:paraId="7C11F665" w14:textId="77777777" w:rsidTr="00791DE0">
        <w:tc>
          <w:tcPr>
            <w:tcW w:w="4390" w:type="dxa"/>
          </w:tcPr>
          <w:p w14:paraId="7D8026F1" w14:textId="77777777" w:rsidR="00AF6047" w:rsidRPr="00FB6A27" w:rsidRDefault="00AF6047" w:rsidP="00791DE0">
            <w:pPr>
              <w:widowControl w:val="0"/>
              <w:suppressAutoHyphens/>
              <w:kinsoku w:val="0"/>
              <w:jc w:val="center"/>
              <w:rPr>
                <w:sz w:val="26"/>
                <w:szCs w:val="26"/>
              </w:rPr>
            </w:pPr>
            <w:r w:rsidRPr="00FB6A27">
              <w:rPr>
                <w:sz w:val="26"/>
                <w:szCs w:val="26"/>
              </w:rPr>
              <w:t xml:space="preserve">(Name of </w:t>
            </w:r>
            <w:proofErr w:type="spellStart"/>
            <w:r w:rsidRPr="00FB6A27">
              <w:rPr>
                <w:sz w:val="26"/>
                <w:szCs w:val="26"/>
              </w:rPr>
              <w:t>Authorised</w:t>
            </w:r>
            <w:proofErr w:type="spellEnd"/>
            <w:r w:rsidRPr="00FB6A27">
              <w:rPr>
                <w:sz w:val="26"/>
                <w:szCs w:val="26"/>
              </w:rPr>
              <w:t xml:space="preserve"> Signatory)</w:t>
            </w:r>
          </w:p>
          <w:p w14:paraId="5BC3A807" w14:textId="3862DBDE" w:rsidR="00AF6047" w:rsidRPr="00FB6A27" w:rsidRDefault="00AF6047" w:rsidP="00791DE0">
            <w:pPr>
              <w:widowControl w:val="0"/>
              <w:suppressAutoHyphens/>
              <w:kinsoku w:val="0"/>
              <w:jc w:val="center"/>
              <w:rPr>
                <w:b/>
                <w:sz w:val="26"/>
                <w:szCs w:val="26"/>
                <w:lang w:eastAsia="zh-HK"/>
              </w:rPr>
            </w:pPr>
            <w:r w:rsidRPr="00FB6A27">
              <w:rPr>
                <w:rFonts w:hint="eastAsia"/>
                <w:sz w:val="26"/>
                <w:szCs w:val="26"/>
              </w:rPr>
              <w:t>(Date)</w:t>
            </w:r>
          </w:p>
        </w:tc>
      </w:tr>
    </w:tbl>
    <w:p w14:paraId="6E1888EA" w14:textId="77777777" w:rsidR="003A37F2" w:rsidRDefault="003A37F2" w:rsidP="00791DE0">
      <w:pPr>
        <w:widowControl w:val="0"/>
        <w:suppressAutoHyphens/>
        <w:kinsoku w:val="0"/>
        <w:ind w:right="56"/>
        <w:jc w:val="both"/>
        <w:rPr>
          <w:b/>
          <w:sz w:val="26"/>
          <w:szCs w:val="26"/>
          <w:lang w:eastAsia="zh-HK"/>
        </w:rPr>
      </w:pPr>
    </w:p>
    <w:p w14:paraId="4A9C61C2" w14:textId="77777777" w:rsidR="003A37F2" w:rsidRDefault="003A37F2" w:rsidP="00791DE0">
      <w:pPr>
        <w:widowControl w:val="0"/>
        <w:suppressAutoHyphens/>
        <w:kinsoku w:val="0"/>
        <w:ind w:right="56"/>
        <w:jc w:val="both"/>
        <w:rPr>
          <w:b/>
          <w:sz w:val="26"/>
          <w:szCs w:val="26"/>
          <w:lang w:eastAsia="zh-HK"/>
        </w:rPr>
      </w:pPr>
    </w:p>
    <w:p w14:paraId="23E442CC" w14:textId="77777777" w:rsidR="003A37F2" w:rsidRDefault="003A37F2" w:rsidP="00791DE0">
      <w:pPr>
        <w:widowControl w:val="0"/>
        <w:suppressAutoHyphens/>
        <w:kinsoku w:val="0"/>
        <w:ind w:right="56"/>
        <w:jc w:val="both"/>
        <w:rPr>
          <w:b/>
          <w:sz w:val="26"/>
          <w:szCs w:val="26"/>
          <w:lang w:eastAsia="zh-HK"/>
        </w:rPr>
      </w:pPr>
    </w:p>
    <w:p w14:paraId="71C59E96" w14:textId="77777777" w:rsidR="003A37F2" w:rsidRDefault="003A37F2" w:rsidP="00791DE0">
      <w:pPr>
        <w:widowControl w:val="0"/>
        <w:suppressAutoHyphens/>
        <w:kinsoku w:val="0"/>
        <w:ind w:right="56"/>
        <w:jc w:val="both"/>
        <w:rPr>
          <w:b/>
          <w:sz w:val="26"/>
          <w:szCs w:val="26"/>
          <w:lang w:eastAsia="zh-HK"/>
        </w:rPr>
      </w:pPr>
    </w:p>
    <w:p w14:paraId="33703974" w14:textId="77777777" w:rsidR="003A37F2" w:rsidRDefault="003A37F2" w:rsidP="00791DE0">
      <w:pPr>
        <w:widowControl w:val="0"/>
        <w:suppressAutoHyphens/>
        <w:kinsoku w:val="0"/>
        <w:ind w:right="56"/>
        <w:jc w:val="both"/>
        <w:rPr>
          <w:b/>
          <w:sz w:val="26"/>
          <w:szCs w:val="26"/>
          <w:lang w:eastAsia="zh-HK"/>
        </w:rPr>
      </w:pPr>
    </w:p>
    <w:p w14:paraId="2DA1AC63" w14:textId="77777777" w:rsidR="003A37F2" w:rsidRDefault="003A37F2" w:rsidP="00791DE0">
      <w:pPr>
        <w:widowControl w:val="0"/>
        <w:suppressAutoHyphens/>
        <w:kinsoku w:val="0"/>
        <w:ind w:right="56"/>
        <w:jc w:val="both"/>
        <w:rPr>
          <w:b/>
          <w:sz w:val="26"/>
          <w:szCs w:val="26"/>
          <w:lang w:eastAsia="zh-HK"/>
        </w:rPr>
      </w:pPr>
    </w:p>
    <w:p w14:paraId="56B347E0" w14:textId="77777777" w:rsidR="003A37F2" w:rsidRDefault="003A37F2" w:rsidP="00791DE0">
      <w:pPr>
        <w:widowControl w:val="0"/>
        <w:suppressAutoHyphens/>
        <w:kinsoku w:val="0"/>
        <w:ind w:right="56"/>
        <w:jc w:val="both"/>
        <w:rPr>
          <w:b/>
          <w:sz w:val="26"/>
          <w:szCs w:val="26"/>
          <w:lang w:eastAsia="zh-HK"/>
        </w:rPr>
      </w:pPr>
    </w:p>
    <w:p w14:paraId="29E16FFB" w14:textId="6C7EC75E" w:rsidR="00C16D46" w:rsidRPr="00FB6A27" w:rsidRDefault="00ED0B2D" w:rsidP="00791DE0">
      <w:pPr>
        <w:widowControl w:val="0"/>
        <w:suppressAutoHyphens/>
        <w:kinsoku w:val="0"/>
        <w:ind w:right="56"/>
        <w:jc w:val="both"/>
        <w:rPr>
          <w:sz w:val="26"/>
          <w:szCs w:val="26"/>
        </w:rPr>
      </w:pPr>
      <w:r w:rsidRPr="00FB6A27">
        <w:rPr>
          <w:rFonts w:hint="eastAsia"/>
          <w:b/>
          <w:sz w:val="26"/>
          <w:szCs w:val="26"/>
          <w:lang w:eastAsia="zh-HK"/>
        </w:rPr>
        <w:t>Part</w:t>
      </w:r>
      <w:r w:rsidRPr="00FB6A27">
        <w:rPr>
          <w:b/>
          <w:sz w:val="26"/>
        </w:rPr>
        <w:t xml:space="preserve"> </w:t>
      </w:r>
      <w:r w:rsidRPr="00FB6A27">
        <w:rPr>
          <w:b/>
          <w:sz w:val="26"/>
          <w:szCs w:val="26"/>
        </w:rPr>
        <w:t>II</w:t>
      </w:r>
      <w:r w:rsidR="00BB28E2" w:rsidRPr="00FB6A27">
        <w:rPr>
          <w:b/>
          <w:sz w:val="26"/>
          <w:szCs w:val="26"/>
        </w:rPr>
        <w:t>(</w:t>
      </w:r>
      <w:r w:rsidR="003C5369" w:rsidRPr="00FB6A27">
        <w:rPr>
          <w:b/>
          <w:sz w:val="26"/>
          <w:szCs w:val="26"/>
        </w:rPr>
        <w:t>a</w:t>
      </w:r>
      <w:r w:rsidR="00BB28E2" w:rsidRPr="00FB6A27">
        <w:rPr>
          <w:b/>
          <w:sz w:val="26"/>
          <w:szCs w:val="26"/>
        </w:rPr>
        <w:t>)</w:t>
      </w:r>
      <w:r w:rsidRPr="00FB6A27">
        <w:rPr>
          <w:b/>
          <w:sz w:val="26"/>
        </w:rPr>
        <w:t xml:space="preserve"> – Details of the Proposal</w:t>
      </w:r>
      <w:r w:rsidR="003C5369" w:rsidRPr="00FB6A27">
        <w:rPr>
          <w:b/>
          <w:sz w:val="26"/>
          <w:szCs w:val="26"/>
        </w:rPr>
        <w:t xml:space="preserve"> </w:t>
      </w:r>
      <w:r w:rsidR="003C5369" w:rsidRPr="00FB6A27">
        <w:rPr>
          <w:b/>
          <w:sz w:val="26"/>
        </w:rPr>
        <w:t>(</w:t>
      </w:r>
      <w:r w:rsidR="00C16D46" w:rsidRPr="00FB6A27">
        <w:rPr>
          <w:b/>
          <w:sz w:val="26"/>
        </w:rPr>
        <w:t>Form)</w:t>
      </w:r>
    </w:p>
    <w:p w14:paraId="1A7EEB2F" w14:textId="77777777" w:rsidR="00C16D46" w:rsidRPr="00FB6A27" w:rsidRDefault="00C16D46" w:rsidP="00596AB1">
      <w:pPr>
        <w:widowControl w:val="0"/>
        <w:suppressAutoHyphens/>
        <w:kinsoku w:val="0"/>
        <w:jc w:val="both"/>
        <w:rPr>
          <w:sz w:val="26"/>
          <w:szCs w:val="26"/>
        </w:rPr>
      </w:pPr>
    </w:p>
    <w:p w14:paraId="29E18022" w14:textId="68959676" w:rsidR="00ED0B2D" w:rsidRPr="00FB6A27" w:rsidRDefault="003C5369" w:rsidP="00596AB1">
      <w:pPr>
        <w:widowControl w:val="0"/>
        <w:suppressAutoHyphens/>
        <w:kinsoku w:val="0"/>
        <w:jc w:val="both"/>
        <w:rPr>
          <w:b/>
          <w:sz w:val="26"/>
        </w:rPr>
      </w:pPr>
      <w:r w:rsidRPr="00FB6A27">
        <w:rPr>
          <w:sz w:val="26"/>
          <w:szCs w:val="26"/>
        </w:rPr>
        <w:t>Please fill in the form below</w:t>
      </w:r>
      <w:r w:rsidR="00C16D46" w:rsidRPr="00FB6A27">
        <w:rPr>
          <w:sz w:val="26"/>
          <w:szCs w:val="26"/>
        </w:rPr>
        <w:t>.</w:t>
      </w:r>
    </w:p>
    <w:p w14:paraId="6BCDD90D" w14:textId="77777777" w:rsidR="003A5ACA" w:rsidRDefault="003A5ACA" w:rsidP="00555F5C">
      <w:pPr>
        <w:pStyle w:val="BodyTextPara"/>
        <w:widowControl w:val="0"/>
        <w:suppressAutoHyphens/>
        <w:kinsoku w:val="0"/>
        <w:spacing w:before="0" w:after="0"/>
        <w:rPr>
          <w:rFonts w:eastAsia="新細明體" w:cs="Times New Roman"/>
          <w:b/>
          <w:kern w:val="0"/>
          <w:szCs w:val="26"/>
        </w:rPr>
      </w:pPr>
    </w:p>
    <w:p w14:paraId="0E4814BC" w14:textId="38E46DF7" w:rsidR="002A696F" w:rsidRPr="00BA46E1" w:rsidRDefault="003A5ACA" w:rsidP="002A696F">
      <w:pPr>
        <w:pStyle w:val="BodyTextPara"/>
        <w:widowControl w:val="0"/>
        <w:suppressAutoHyphens/>
        <w:kinsoku w:val="0"/>
        <w:spacing w:before="0" w:after="0"/>
        <w:rPr>
          <w:rFonts w:eastAsia="新細明體" w:cs="Times New Roman"/>
          <w:b/>
          <w:kern w:val="0"/>
          <w:szCs w:val="26"/>
        </w:rPr>
      </w:pPr>
      <w:r>
        <w:rPr>
          <w:rFonts w:eastAsia="新細明體" w:cs="Times New Roman"/>
          <w:b/>
          <w:kern w:val="0"/>
          <w:szCs w:val="26"/>
        </w:rPr>
        <w:t>A</w:t>
      </w:r>
      <w:r w:rsidR="00931DB0" w:rsidRPr="00FB6A27">
        <w:rPr>
          <w:rFonts w:eastAsia="新細明體" w:cs="Times New Roman"/>
          <w:b/>
          <w:kern w:val="0"/>
          <w:szCs w:val="26"/>
        </w:rPr>
        <w:t>.</w:t>
      </w:r>
      <w:r w:rsidR="002A696F">
        <w:rPr>
          <w:rFonts w:eastAsia="新細明體" w:cs="Times New Roman"/>
          <w:b/>
          <w:kern w:val="0"/>
          <w:szCs w:val="26"/>
        </w:rPr>
        <w:tab/>
      </w:r>
      <w:r w:rsidR="002A696F" w:rsidRPr="00BA46E1">
        <w:rPr>
          <w:rFonts w:eastAsia="新細明體" w:cs="Times New Roman"/>
          <w:b/>
          <w:kern w:val="0"/>
          <w:szCs w:val="26"/>
          <w:lang w:val="en-US"/>
        </w:rPr>
        <w:t>Name and Post Title of the Project Leader</w:t>
      </w:r>
    </w:p>
    <w:p w14:paraId="5820155A" w14:textId="3E8785BF" w:rsidR="002A696F" w:rsidRPr="00BA46E1" w:rsidRDefault="002A696F" w:rsidP="002A696F">
      <w:pPr>
        <w:pStyle w:val="BodyTextPara"/>
        <w:widowControl w:val="0"/>
        <w:suppressAutoHyphens/>
        <w:kinsoku w:val="0"/>
        <w:spacing w:before="0" w:after="0"/>
        <w:rPr>
          <w:rFonts w:eastAsia="新細明體" w:cs="Times New Roman"/>
          <w:kern w:val="0"/>
          <w:szCs w:val="26"/>
          <w:lang w:val="en-US"/>
        </w:rPr>
      </w:pPr>
      <w:r w:rsidRPr="00BA46E1">
        <w:rPr>
          <w:b/>
          <w:sz w:val="28"/>
          <w:szCs w:val="28"/>
          <w:lang w:val="en-US"/>
        </w:rPr>
        <w:tab/>
      </w:r>
      <w:r w:rsidRPr="00BA46E1">
        <w:rPr>
          <w:rFonts w:eastAsia="新細明體" w:cs="Times New Roman"/>
          <w:kern w:val="0"/>
          <w:szCs w:val="26"/>
          <w:lang w:val="en-US"/>
        </w:rPr>
        <w:t xml:space="preserve">(See paragraph 8.3 </w:t>
      </w:r>
      <w:r w:rsidR="00FD2ABA" w:rsidRPr="00BA46E1">
        <w:rPr>
          <w:rFonts w:eastAsia="新細明體" w:cs="Times New Roman"/>
          <w:kern w:val="0"/>
          <w:szCs w:val="26"/>
          <w:lang w:val="en-US"/>
        </w:rPr>
        <w:t>of the Invitation Brief)</w:t>
      </w:r>
    </w:p>
    <w:tbl>
      <w:tblPr>
        <w:tblW w:w="8965" w:type="dxa"/>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65"/>
      </w:tblGrid>
      <w:tr w:rsidR="002A696F" w:rsidRPr="00FB6A27" w14:paraId="42423F19" w14:textId="77777777" w:rsidTr="00216C6D">
        <w:tc>
          <w:tcPr>
            <w:tcW w:w="8965" w:type="dxa"/>
            <w:tcBorders>
              <w:top w:val="nil"/>
              <w:left w:val="nil"/>
              <w:bottom w:val="nil"/>
              <w:right w:val="nil"/>
            </w:tcBorders>
          </w:tcPr>
          <w:p w14:paraId="44D07718" w14:textId="77777777" w:rsidR="002A696F" w:rsidRPr="00BA46E1" w:rsidRDefault="002A696F" w:rsidP="00216C6D">
            <w:pPr>
              <w:pStyle w:val="BodyTextPara"/>
              <w:widowControl w:val="0"/>
              <w:suppressAutoHyphens/>
              <w:kinsoku w:val="0"/>
              <w:spacing w:before="0" w:after="0"/>
              <w:rPr>
                <w:rFonts w:eastAsia="新細明體" w:cs="Times New Roman"/>
                <w:kern w:val="0"/>
                <w:szCs w:val="26"/>
                <w:lang w:val="en-US"/>
              </w:rPr>
            </w:pPr>
          </w:p>
          <w:tbl>
            <w:tblPr>
              <w:tblStyle w:val="af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6855"/>
            </w:tblGrid>
            <w:tr w:rsidR="00E92D43" w:rsidRPr="00BA46E1" w14:paraId="19FD53B6" w14:textId="2011B155" w:rsidTr="00E92D43">
              <w:tc>
                <w:tcPr>
                  <w:tcW w:w="1342" w:type="dxa"/>
                  <w:tcBorders>
                    <w:top w:val="nil"/>
                    <w:left w:val="nil"/>
                    <w:bottom w:val="nil"/>
                    <w:right w:val="nil"/>
                  </w:tcBorders>
                </w:tcPr>
                <w:p w14:paraId="09FE3D92" w14:textId="77777777" w:rsidR="00FD2ABA" w:rsidRPr="00BA46E1" w:rsidRDefault="00FD2ABA" w:rsidP="008E5587">
                  <w:pPr>
                    <w:pStyle w:val="BodyTextPara"/>
                    <w:widowControl w:val="0"/>
                    <w:suppressAutoHyphens/>
                    <w:kinsoku w:val="0"/>
                    <w:spacing w:before="0" w:after="0"/>
                    <w:jc w:val="right"/>
                    <w:rPr>
                      <w:rFonts w:eastAsia="新細明體" w:cs="Times New Roman"/>
                      <w:kern w:val="0"/>
                      <w:szCs w:val="26"/>
                      <w:lang w:val="en-US"/>
                    </w:rPr>
                  </w:pPr>
                </w:p>
                <w:p w14:paraId="0C75B069" w14:textId="303F5DCD" w:rsidR="00FD2ABA" w:rsidRPr="00BA46E1" w:rsidRDefault="00FD2ABA" w:rsidP="008E5587">
                  <w:pPr>
                    <w:pStyle w:val="BodyTextPara"/>
                    <w:widowControl w:val="0"/>
                    <w:suppressAutoHyphens/>
                    <w:kinsoku w:val="0"/>
                    <w:spacing w:before="0" w:after="0"/>
                    <w:jc w:val="left"/>
                    <w:rPr>
                      <w:rFonts w:eastAsia="新細明體" w:cs="Times New Roman"/>
                      <w:kern w:val="0"/>
                      <w:szCs w:val="26"/>
                      <w:lang w:val="en-US"/>
                    </w:rPr>
                  </w:pPr>
                  <w:r w:rsidRPr="00BA46E1">
                    <w:rPr>
                      <w:rFonts w:eastAsia="新細明體" w:cs="Times New Roman"/>
                      <w:kern w:val="0"/>
                      <w:szCs w:val="26"/>
                      <w:lang w:val="en-US"/>
                    </w:rPr>
                    <w:t>Name:</w:t>
                  </w:r>
                </w:p>
              </w:tc>
              <w:tc>
                <w:tcPr>
                  <w:tcW w:w="6855" w:type="dxa"/>
                  <w:tcBorders>
                    <w:top w:val="nil"/>
                    <w:left w:val="nil"/>
                    <w:right w:val="nil"/>
                  </w:tcBorders>
                </w:tcPr>
                <w:p w14:paraId="7F381A90" w14:textId="77777777" w:rsidR="00FD2ABA" w:rsidRPr="00BA46E1" w:rsidRDefault="00FD2ABA" w:rsidP="00E92D43">
                  <w:pPr>
                    <w:pStyle w:val="BodyTextPara"/>
                    <w:widowControl w:val="0"/>
                    <w:suppressAutoHyphens/>
                    <w:kinsoku w:val="0"/>
                    <w:spacing w:before="0" w:after="0"/>
                    <w:ind w:right="520"/>
                    <w:rPr>
                      <w:rFonts w:eastAsia="新細明體" w:cs="Times New Roman"/>
                      <w:kern w:val="0"/>
                      <w:szCs w:val="26"/>
                      <w:lang w:val="en-US"/>
                    </w:rPr>
                  </w:pPr>
                </w:p>
                <w:p w14:paraId="61CCBEA0" w14:textId="28FFFA75" w:rsidR="00FD2ABA" w:rsidRPr="00BA46E1" w:rsidRDefault="00FD2ABA">
                  <w:pPr>
                    <w:pStyle w:val="BodyTextPara"/>
                    <w:widowControl w:val="0"/>
                    <w:suppressAutoHyphens/>
                    <w:kinsoku w:val="0"/>
                    <w:spacing w:before="0" w:after="0"/>
                    <w:ind w:right="520"/>
                    <w:rPr>
                      <w:rFonts w:eastAsia="新細明體" w:cs="Times New Roman"/>
                      <w:kern w:val="0"/>
                      <w:szCs w:val="26"/>
                      <w:lang w:val="en-US"/>
                    </w:rPr>
                  </w:pPr>
                </w:p>
              </w:tc>
            </w:tr>
            <w:tr w:rsidR="00FD2ABA" w:rsidRPr="00FB6A27" w14:paraId="5236F659" w14:textId="77777777" w:rsidTr="008E5587">
              <w:tc>
                <w:tcPr>
                  <w:tcW w:w="1342" w:type="dxa"/>
                  <w:tcBorders>
                    <w:top w:val="nil"/>
                    <w:left w:val="nil"/>
                    <w:bottom w:val="nil"/>
                    <w:right w:val="nil"/>
                  </w:tcBorders>
                </w:tcPr>
                <w:p w14:paraId="7EDC0B4B" w14:textId="77777777" w:rsidR="00FD2ABA" w:rsidRPr="00BA46E1" w:rsidRDefault="00FD2ABA" w:rsidP="008E5587">
                  <w:pPr>
                    <w:pStyle w:val="BodyTextPara"/>
                    <w:widowControl w:val="0"/>
                    <w:suppressAutoHyphens/>
                    <w:kinsoku w:val="0"/>
                    <w:spacing w:before="0" w:after="0"/>
                    <w:jc w:val="right"/>
                    <w:rPr>
                      <w:rFonts w:eastAsia="新細明體" w:cs="Times New Roman"/>
                      <w:kern w:val="0"/>
                      <w:szCs w:val="26"/>
                      <w:lang w:val="en-US"/>
                    </w:rPr>
                  </w:pPr>
                </w:p>
                <w:p w14:paraId="5D335CA6" w14:textId="595DCF06" w:rsidR="00FD2ABA" w:rsidRDefault="00FD2ABA" w:rsidP="008E5587">
                  <w:pPr>
                    <w:pStyle w:val="BodyTextPara"/>
                    <w:widowControl w:val="0"/>
                    <w:suppressAutoHyphens/>
                    <w:kinsoku w:val="0"/>
                    <w:spacing w:before="0" w:after="0"/>
                    <w:jc w:val="left"/>
                    <w:rPr>
                      <w:rFonts w:eastAsia="新細明體" w:cs="Times New Roman"/>
                      <w:kern w:val="0"/>
                      <w:szCs w:val="26"/>
                      <w:lang w:val="en-US"/>
                    </w:rPr>
                  </w:pPr>
                  <w:r w:rsidRPr="00BA46E1">
                    <w:rPr>
                      <w:rFonts w:eastAsia="新細明體" w:cs="Times New Roman"/>
                      <w:kern w:val="0"/>
                      <w:szCs w:val="26"/>
                      <w:lang w:val="en-US"/>
                    </w:rPr>
                    <w:t>Post Title:</w:t>
                  </w:r>
                </w:p>
              </w:tc>
              <w:tc>
                <w:tcPr>
                  <w:tcW w:w="6855" w:type="dxa"/>
                  <w:tcBorders>
                    <w:left w:val="nil"/>
                    <w:right w:val="nil"/>
                  </w:tcBorders>
                </w:tcPr>
                <w:p w14:paraId="5D3C9792" w14:textId="77777777" w:rsidR="00FD2ABA" w:rsidRDefault="00FD2ABA" w:rsidP="00FD2ABA">
                  <w:pPr>
                    <w:pStyle w:val="BodyTextPara"/>
                    <w:widowControl w:val="0"/>
                    <w:suppressAutoHyphens/>
                    <w:kinsoku w:val="0"/>
                    <w:spacing w:before="0" w:after="0"/>
                    <w:ind w:right="520"/>
                    <w:rPr>
                      <w:rFonts w:eastAsia="新細明體" w:cs="Times New Roman"/>
                      <w:kern w:val="0"/>
                      <w:szCs w:val="26"/>
                      <w:lang w:val="en-US"/>
                    </w:rPr>
                  </w:pPr>
                </w:p>
                <w:p w14:paraId="167644B8" w14:textId="52D1FF51" w:rsidR="00FD2ABA" w:rsidRPr="00FB6A27" w:rsidRDefault="00FD2ABA" w:rsidP="00FD2ABA">
                  <w:pPr>
                    <w:pStyle w:val="BodyTextPara"/>
                    <w:widowControl w:val="0"/>
                    <w:suppressAutoHyphens/>
                    <w:kinsoku w:val="0"/>
                    <w:spacing w:before="0" w:after="0"/>
                    <w:ind w:right="520"/>
                    <w:rPr>
                      <w:rFonts w:eastAsia="新細明體" w:cs="Times New Roman"/>
                      <w:kern w:val="0"/>
                      <w:szCs w:val="26"/>
                      <w:lang w:val="en-US"/>
                    </w:rPr>
                  </w:pPr>
                </w:p>
              </w:tc>
            </w:tr>
          </w:tbl>
          <w:p w14:paraId="26811D00" w14:textId="0CBC2174" w:rsidR="00FD2ABA" w:rsidRPr="00FB6A27" w:rsidRDefault="00FD2ABA" w:rsidP="00216C6D">
            <w:pPr>
              <w:pStyle w:val="BodyTextPara"/>
              <w:widowControl w:val="0"/>
              <w:suppressAutoHyphens/>
              <w:kinsoku w:val="0"/>
              <w:spacing w:before="0" w:after="0"/>
              <w:rPr>
                <w:rFonts w:eastAsia="新細明體" w:cs="Times New Roman"/>
                <w:kern w:val="0"/>
                <w:szCs w:val="26"/>
                <w:lang w:val="en-US"/>
              </w:rPr>
            </w:pPr>
          </w:p>
        </w:tc>
      </w:tr>
    </w:tbl>
    <w:p w14:paraId="027B8178" w14:textId="77777777" w:rsidR="002A696F" w:rsidRDefault="002A696F" w:rsidP="002A696F">
      <w:pPr>
        <w:pStyle w:val="BodyTextPara"/>
        <w:widowControl w:val="0"/>
        <w:suppressAutoHyphens/>
        <w:kinsoku w:val="0"/>
        <w:spacing w:before="0" w:after="0"/>
        <w:rPr>
          <w:rFonts w:eastAsia="新細明體" w:cs="Times New Roman"/>
          <w:b/>
          <w:kern w:val="0"/>
          <w:szCs w:val="26"/>
          <w:lang w:val="en-US"/>
        </w:rPr>
      </w:pPr>
    </w:p>
    <w:p w14:paraId="34EDEBD9" w14:textId="2E5B70CD" w:rsidR="002A696F" w:rsidRDefault="002A696F" w:rsidP="00555F5C">
      <w:pPr>
        <w:pStyle w:val="BodyTextPara"/>
        <w:widowControl w:val="0"/>
        <w:suppressAutoHyphens/>
        <w:kinsoku w:val="0"/>
        <w:spacing w:before="0" w:after="0"/>
        <w:rPr>
          <w:rFonts w:eastAsia="新細明體" w:cs="Times New Roman"/>
          <w:b/>
          <w:kern w:val="0"/>
          <w:szCs w:val="26"/>
        </w:rPr>
      </w:pPr>
    </w:p>
    <w:p w14:paraId="1181ADEE" w14:textId="6891B5DE" w:rsidR="00555F5C" w:rsidRPr="008E5587" w:rsidRDefault="002A696F" w:rsidP="00555F5C">
      <w:pPr>
        <w:pStyle w:val="BodyTextPara"/>
        <w:widowControl w:val="0"/>
        <w:suppressAutoHyphens/>
        <w:kinsoku w:val="0"/>
        <w:spacing w:before="0" w:after="0"/>
        <w:rPr>
          <w:rFonts w:eastAsia="新細明體" w:cs="Times New Roman"/>
          <w:b/>
          <w:kern w:val="0"/>
          <w:szCs w:val="26"/>
        </w:rPr>
      </w:pPr>
      <w:r>
        <w:rPr>
          <w:rFonts w:eastAsia="新細明體" w:cs="Times New Roman"/>
          <w:b/>
          <w:kern w:val="0"/>
          <w:szCs w:val="26"/>
        </w:rPr>
        <w:t>B.</w:t>
      </w:r>
      <w:r>
        <w:rPr>
          <w:rFonts w:eastAsia="新細明體" w:cs="Times New Roman"/>
          <w:b/>
          <w:kern w:val="0"/>
          <w:szCs w:val="26"/>
        </w:rPr>
        <w:tab/>
      </w:r>
      <w:r w:rsidR="00555F5C" w:rsidRPr="00FB6A27">
        <w:rPr>
          <w:rFonts w:eastAsia="新細明體" w:cs="Times New Roman"/>
          <w:b/>
          <w:kern w:val="0"/>
          <w:szCs w:val="26"/>
          <w:lang w:val="en-US"/>
        </w:rPr>
        <w:t>Conflict of Interest</w:t>
      </w:r>
    </w:p>
    <w:p w14:paraId="544213D2" w14:textId="5595D25F" w:rsidR="00931DB0" w:rsidRPr="00FB6A27" w:rsidRDefault="00931DB0" w:rsidP="00555F5C">
      <w:pPr>
        <w:pStyle w:val="BodyTextPara"/>
        <w:widowControl w:val="0"/>
        <w:suppressAutoHyphens/>
        <w:kinsoku w:val="0"/>
        <w:spacing w:before="0" w:after="0"/>
        <w:rPr>
          <w:rFonts w:eastAsia="新細明體" w:cs="Times New Roman"/>
          <w:kern w:val="0"/>
          <w:szCs w:val="26"/>
          <w:lang w:val="en-US"/>
        </w:rPr>
      </w:pPr>
      <w:r w:rsidRPr="00FB6A27">
        <w:rPr>
          <w:b/>
          <w:sz w:val="28"/>
          <w:szCs w:val="28"/>
          <w:lang w:val="en-US"/>
        </w:rPr>
        <w:tab/>
      </w:r>
      <w:r w:rsidRPr="00FB6A27">
        <w:rPr>
          <w:rFonts w:eastAsia="新細明體" w:cs="Times New Roman"/>
          <w:kern w:val="0"/>
          <w:szCs w:val="26"/>
          <w:lang w:val="en-US"/>
        </w:rPr>
        <w:t xml:space="preserve">(See paragraph </w:t>
      </w:r>
      <w:r w:rsidR="00025762" w:rsidRPr="00BA46E1">
        <w:rPr>
          <w:rFonts w:eastAsia="新細明體" w:cs="Times New Roman"/>
          <w:kern w:val="0"/>
          <w:szCs w:val="26"/>
          <w:lang w:val="en-US"/>
        </w:rPr>
        <w:t>9.11</w:t>
      </w:r>
      <w:r w:rsidR="002920A6" w:rsidRPr="00BA46E1">
        <w:rPr>
          <w:rFonts w:eastAsia="新細明體" w:cs="Times New Roman"/>
          <w:kern w:val="0"/>
          <w:szCs w:val="26"/>
          <w:lang w:val="en-US"/>
        </w:rPr>
        <w:t xml:space="preserve"> </w:t>
      </w:r>
      <w:r w:rsidRPr="00BA46E1">
        <w:rPr>
          <w:rFonts w:eastAsia="新細明體" w:cs="Times New Roman"/>
          <w:kern w:val="0"/>
          <w:szCs w:val="26"/>
          <w:lang w:val="en-US"/>
        </w:rPr>
        <w:t>of</w:t>
      </w:r>
      <w:r w:rsidRPr="00FB6A27">
        <w:rPr>
          <w:rFonts w:eastAsia="新細明體" w:cs="Times New Roman"/>
          <w:kern w:val="0"/>
          <w:szCs w:val="26"/>
          <w:lang w:val="en-US"/>
        </w:rPr>
        <w:t xml:space="preserve"> the Invitation Brief)</w:t>
      </w:r>
    </w:p>
    <w:p w14:paraId="52E7ADE4" w14:textId="0F832E05" w:rsidR="00555F5C" w:rsidRPr="006B7F2F" w:rsidRDefault="00555F5C" w:rsidP="00596AB1">
      <w:pPr>
        <w:pStyle w:val="BodyTextPara"/>
        <w:widowControl w:val="0"/>
        <w:suppressAutoHyphens/>
        <w:kinsoku w:val="0"/>
        <w:spacing w:before="0" w:after="0"/>
        <w:rPr>
          <w:rFonts w:eastAsia="新細明體" w:cs="Times New Roman"/>
          <w:kern w:val="0"/>
          <w:szCs w:val="26"/>
          <w:lang w:val="en-US"/>
        </w:rPr>
      </w:pPr>
    </w:p>
    <w:tbl>
      <w:tblPr>
        <w:tblW w:w="8965" w:type="dxa"/>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65"/>
      </w:tblGrid>
      <w:tr w:rsidR="005C5B96" w:rsidRPr="00FB6A27" w14:paraId="51F0F5DA" w14:textId="77777777" w:rsidTr="00791DE0">
        <w:tc>
          <w:tcPr>
            <w:tcW w:w="8965" w:type="dxa"/>
            <w:tcBorders>
              <w:top w:val="nil"/>
              <w:left w:val="nil"/>
              <w:bottom w:val="nil"/>
              <w:right w:val="nil"/>
            </w:tcBorders>
          </w:tcPr>
          <w:p w14:paraId="6AFEF37E" w14:textId="6898D03B" w:rsidR="008D72E4" w:rsidRPr="00FB6A27" w:rsidRDefault="008D72E4" w:rsidP="004C7ED5">
            <w:pPr>
              <w:pStyle w:val="BodyTextPara"/>
              <w:widowControl w:val="0"/>
              <w:suppressAutoHyphens/>
              <w:kinsoku w:val="0"/>
              <w:spacing w:before="0" w:after="0"/>
              <w:rPr>
                <w:rFonts w:eastAsia="新細明體" w:cs="Times New Roman"/>
                <w:kern w:val="0"/>
                <w:szCs w:val="26"/>
                <w:lang w:val="en-US"/>
              </w:rPr>
            </w:pPr>
            <w:r w:rsidRPr="00FB6A27">
              <w:rPr>
                <w:rFonts w:eastAsia="新細明體" w:cs="Times New Roman"/>
                <w:kern w:val="0"/>
                <w:szCs w:val="26"/>
                <w:lang w:val="en-US"/>
              </w:rPr>
              <w:t xml:space="preserve">Please specify </w:t>
            </w:r>
            <w:r w:rsidR="00931DB0" w:rsidRPr="00FB6A27">
              <w:rPr>
                <w:rFonts w:eastAsia="新細明體" w:cs="Times New Roman"/>
                <w:kern w:val="0"/>
                <w:szCs w:val="26"/>
                <w:lang w:val="en-US"/>
              </w:rPr>
              <w:t xml:space="preserve">below </w:t>
            </w:r>
            <w:r w:rsidRPr="00FB6A27">
              <w:rPr>
                <w:rFonts w:eastAsia="新細明體" w:cs="Times New Roman"/>
                <w:kern w:val="0"/>
                <w:szCs w:val="26"/>
                <w:lang w:val="en-US"/>
              </w:rPr>
              <w:t xml:space="preserve">any circumstances which may reasonably be considered to give rise to a situation where the interests of the Proponent or each of the relevant persons conflict or compete with the </w:t>
            </w:r>
            <w:r w:rsidR="005B3E45">
              <w:rPr>
                <w:rFonts w:eastAsia="新細明體" w:cs="Times New Roman"/>
                <w:kern w:val="0"/>
                <w:szCs w:val="26"/>
                <w:lang w:val="en-US"/>
              </w:rPr>
              <w:t>Consultant</w:t>
            </w:r>
            <w:r w:rsidRPr="00FB6A27">
              <w:rPr>
                <w:rFonts w:eastAsia="新細明體" w:cs="Times New Roman"/>
                <w:kern w:val="0"/>
                <w:szCs w:val="26"/>
                <w:lang w:val="en-US"/>
              </w:rPr>
              <w:t xml:space="preserve">’s duties to the Trustee in the performance of the </w:t>
            </w:r>
            <w:r w:rsidR="00784D65">
              <w:rPr>
                <w:rFonts w:eastAsia="新細明體" w:cs="Times New Roman"/>
                <w:kern w:val="0"/>
                <w:szCs w:val="26"/>
                <w:lang w:val="en-US"/>
              </w:rPr>
              <w:t>2</w:t>
            </w:r>
            <w:r w:rsidR="00784D65" w:rsidRPr="008E5587">
              <w:rPr>
                <w:rFonts w:eastAsia="新細明體" w:cs="Times New Roman"/>
                <w:kern w:val="0"/>
                <w:szCs w:val="26"/>
                <w:vertAlign w:val="superscript"/>
                <w:lang w:val="en-US"/>
              </w:rPr>
              <w:t>nd</w:t>
            </w:r>
            <w:r w:rsidR="00784D65">
              <w:rPr>
                <w:rFonts w:eastAsia="新細明體" w:cs="Times New Roman"/>
                <w:kern w:val="0"/>
                <w:szCs w:val="26"/>
                <w:lang w:val="en-US"/>
              </w:rPr>
              <w:t xml:space="preserve"> </w:t>
            </w:r>
            <w:r w:rsidR="005B3E45">
              <w:rPr>
                <w:rFonts w:eastAsia="新細明體" w:cs="Times New Roman"/>
                <w:kern w:val="0"/>
                <w:szCs w:val="26"/>
                <w:lang w:val="en-US"/>
              </w:rPr>
              <w:t>Study</w:t>
            </w:r>
            <w:r w:rsidRPr="00FB6A27">
              <w:rPr>
                <w:rFonts w:eastAsia="新細明體" w:cs="Times New Roman"/>
                <w:kern w:val="0"/>
                <w:szCs w:val="26"/>
                <w:lang w:val="en-US"/>
              </w:rPr>
              <w:t>.</w:t>
            </w:r>
            <w:r w:rsidR="00931DB0" w:rsidRPr="00FB6A27">
              <w:rPr>
                <w:szCs w:val="26"/>
              </w:rPr>
              <w:t xml:space="preserve"> </w:t>
            </w:r>
          </w:p>
          <w:p w14:paraId="7D325C90" w14:textId="77777777" w:rsidR="008D72E4" w:rsidRPr="00FB6A27" w:rsidRDefault="008D72E4" w:rsidP="004C7ED5">
            <w:pPr>
              <w:pStyle w:val="BodyTextPara"/>
              <w:widowControl w:val="0"/>
              <w:suppressAutoHyphens/>
              <w:kinsoku w:val="0"/>
              <w:spacing w:before="0" w:after="0"/>
              <w:rPr>
                <w:rFonts w:eastAsia="新細明體" w:cs="Times New Roman"/>
                <w:kern w:val="0"/>
                <w:szCs w:val="26"/>
                <w:lang w:val="en-US"/>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9"/>
            </w:tblGrid>
            <w:tr w:rsidR="008D72E4" w:rsidRPr="00FB6A27" w14:paraId="573324DA" w14:textId="77777777" w:rsidTr="008D72E4">
              <w:tc>
                <w:tcPr>
                  <w:tcW w:w="10098" w:type="dxa"/>
                  <w:tcBorders>
                    <w:bottom w:val="single" w:sz="4" w:space="0" w:color="auto"/>
                  </w:tcBorders>
                </w:tcPr>
                <w:p w14:paraId="35AD5F70" w14:textId="3A3B9B92" w:rsidR="008D72E4" w:rsidRPr="00FB6A27" w:rsidRDefault="008D72E4" w:rsidP="004C7ED5">
                  <w:pPr>
                    <w:pStyle w:val="BodyTextPara"/>
                    <w:widowControl w:val="0"/>
                    <w:suppressAutoHyphens/>
                    <w:kinsoku w:val="0"/>
                    <w:spacing w:before="0" w:after="0"/>
                    <w:rPr>
                      <w:rFonts w:eastAsia="新細明體" w:cs="Times New Roman"/>
                      <w:kern w:val="0"/>
                      <w:szCs w:val="26"/>
                      <w:lang w:val="en-US"/>
                    </w:rPr>
                  </w:pPr>
                </w:p>
              </w:tc>
            </w:tr>
          </w:tbl>
          <w:p w14:paraId="60199EE1" w14:textId="77777777" w:rsidR="008D72E4" w:rsidRPr="00FB6A27" w:rsidRDefault="008D72E4" w:rsidP="004C7ED5">
            <w:pPr>
              <w:pStyle w:val="BodyTextPara"/>
              <w:widowControl w:val="0"/>
              <w:suppressAutoHyphens/>
              <w:kinsoku w:val="0"/>
              <w:spacing w:before="0" w:after="0"/>
              <w:rPr>
                <w:rFonts w:eastAsia="新細明體" w:cs="Times New Roman"/>
                <w:kern w:val="0"/>
                <w:szCs w:val="26"/>
                <w:lang w:val="en-US"/>
              </w:rPr>
            </w:pPr>
          </w:p>
        </w:tc>
      </w:tr>
    </w:tbl>
    <w:p w14:paraId="330230C0" w14:textId="546C67E3" w:rsidR="002A696F" w:rsidRDefault="002A696F" w:rsidP="00596AB1">
      <w:pPr>
        <w:pStyle w:val="BodyTextPara"/>
        <w:widowControl w:val="0"/>
        <w:suppressAutoHyphens/>
        <w:kinsoku w:val="0"/>
        <w:spacing w:before="0" w:after="0"/>
        <w:rPr>
          <w:rFonts w:eastAsia="新細明體" w:cs="Times New Roman"/>
          <w:b/>
          <w:kern w:val="0"/>
          <w:szCs w:val="26"/>
          <w:lang w:val="en-US"/>
        </w:rPr>
      </w:pPr>
    </w:p>
    <w:p w14:paraId="0A6DFBD0" w14:textId="77777777" w:rsidR="002A696F" w:rsidRDefault="002A696F" w:rsidP="00596AB1">
      <w:pPr>
        <w:pStyle w:val="BodyTextPara"/>
        <w:widowControl w:val="0"/>
        <w:suppressAutoHyphens/>
        <w:kinsoku w:val="0"/>
        <w:spacing w:before="0" w:after="0"/>
        <w:rPr>
          <w:rFonts w:eastAsia="新細明體" w:cs="Times New Roman"/>
          <w:b/>
          <w:kern w:val="0"/>
          <w:szCs w:val="26"/>
          <w:lang w:val="en-US"/>
        </w:rPr>
      </w:pPr>
    </w:p>
    <w:p w14:paraId="4ED1947E" w14:textId="0AF600C3" w:rsidR="000412BA" w:rsidRPr="00FB6A27" w:rsidRDefault="002A696F" w:rsidP="00596AB1">
      <w:pPr>
        <w:pStyle w:val="BodyTextPara"/>
        <w:widowControl w:val="0"/>
        <w:suppressAutoHyphens/>
        <w:kinsoku w:val="0"/>
        <w:spacing w:before="0" w:after="0"/>
        <w:rPr>
          <w:rFonts w:eastAsia="新細明體" w:cs="Times New Roman"/>
          <w:b/>
          <w:kern w:val="0"/>
          <w:szCs w:val="26"/>
          <w:lang w:val="en-US"/>
        </w:rPr>
      </w:pPr>
      <w:r>
        <w:rPr>
          <w:rFonts w:eastAsia="新細明體" w:cs="Times New Roman"/>
          <w:b/>
          <w:kern w:val="0"/>
          <w:szCs w:val="26"/>
          <w:lang w:val="en-US"/>
        </w:rPr>
        <w:t>C.</w:t>
      </w:r>
      <w:r w:rsidR="00931DB0" w:rsidRPr="00FB6A27">
        <w:rPr>
          <w:rFonts w:eastAsia="新細明體" w:cs="Times New Roman"/>
          <w:b/>
          <w:kern w:val="0"/>
          <w:szCs w:val="26"/>
          <w:lang w:val="en-US"/>
        </w:rPr>
        <w:tab/>
      </w:r>
      <w:r w:rsidR="000412BA" w:rsidRPr="00FB6A27">
        <w:rPr>
          <w:rFonts w:eastAsia="新細明體" w:cs="Times New Roman"/>
          <w:b/>
          <w:kern w:val="0"/>
          <w:szCs w:val="26"/>
          <w:lang w:val="en-US"/>
        </w:rPr>
        <w:t>Validity Period of the Proposal</w:t>
      </w:r>
    </w:p>
    <w:p w14:paraId="613836E3" w14:textId="5DE79CAC" w:rsidR="004946D0" w:rsidRPr="00FB6A27" w:rsidRDefault="004946D0" w:rsidP="00893C90">
      <w:pPr>
        <w:pStyle w:val="BodyTextPara"/>
        <w:widowControl w:val="0"/>
        <w:suppressAutoHyphens/>
        <w:kinsoku w:val="0"/>
        <w:spacing w:before="0" w:after="0"/>
        <w:ind w:left="687" w:hangingChars="245" w:hanging="687"/>
        <w:rPr>
          <w:rFonts w:eastAsia="新細明體" w:cs="Times New Roman"/>
          <w:kern w:val="0"/>
          <w:szCs w:val="26"/>
          <w:lang w:val="en-US"/>
        </w:rPr>
      </w:pPr>
      <w:r w:rsidRPr="00FB6A27">
        <w:rPr>
          <w:b/>
          <w:sz w:val="28"/>
          <w:szCs w:val="28"/>
          <w:lang w:val="en-US"/>
        </w:rPr>
        <w:tab/>
      </w:r>
      <w:r w:rsidR="00472A85">
        <w:rPr>
          <w:rFonts w:eastAsia="新細明體" w:cs="Times New Roman"/>
          <w:kern w:val="0"/>
          <w:szCs w:val="26"/>
          <w:lang w:val="en-US"/>
        </w:rPr>
        <w:t>(At least 12 months</w:t>
      </w:r>
      <w:r w:rsidR="002C62F1">
        <w:rPr>
          <w:rFonts w:eastAsia="新細明體" w:cs="Times New Roman"/>
          <w:kern w:val="0"/>
          <w:szCs w:val="26"/>
          <w:lang w:val="en-US"/>
        </w:rPr>
        <w:t xml:space="preserve"> from the Proposal Closing Date</w:t>
      </w:r>
      <w:r w:rsidR="00472A85">
        <w:rPr>
          <w:rFonts w:eastAsia="新細明體" w:cs="Times New Roman"/>
          <w:kern w:val="0"/>
          <w:szCs w:val="26"/>
          <w:lang w:val="en-US"/>
        </w:rPr>
        <w:t>, s</w:t>
      </w:r>
      <w:r w:rsidRPr="00FB6A27">
        <w:rPr>
          <w:rFonts w:eastAsia="新細明體" w:cs="Times New Roman"/>
          <w:kern w:val="0"/>
          <w:szCs w:val="26"/>
          <w:lang w:val="en-US"/>
        </w:rPr>
        <w:t xml:space="preserve">ee paragraph </w:t>
      </w:r>
      <w:r w:rsidR="00BB2351" w:rsidRPr="00BA46E1">
        <w:rPr>
          <w:rFonts w:eastAsia="新細明體" w:cs="Times New Roman"/>
          <w:kern w:val="0"/>
          <w:szCs w:val="26"/>
          <w:lang w:val="en-US"/>
        </w:rPr>
        <w:fldChar w:fldCharType="begin"/>
      </w:r>
      <w:r w:rsidR="00BB2351" w:rsidRPr="00BA46E1">
        <w:rPr>
          <w:rFonts w:eastAsia="新細明體" w:cs="Times New Roman"/>
          <w:kern w:val="0"/>
          <w:szCs w:val="26"/>
          <w:lang w:val="en-US"/>
        </w:rPr>
        <w:instrText xml:space="preserve"> REF _Ref533685050 \r \h </w:instrText>
      </w:r>
      <w:r w:rsidR="00FB6A27" w:rsidRPr="00BA46E1">
        <w:rPr>
          <w:rFonts w:eastAsia="新細明體" w:cs="Times New Roman"/>
          <w:kern w:val="0"/>
          <w:szCs w:val="26"/>
          <w:lang w:val="en-US"/>
        </w:rPr>
        <w:instrText xml:space="preserve"> \* MERGEFORMAT </w:instrText>
      </w:r>
      <w:r w:rsidR="00BB2351" w:rsidRPr="00BA46E1">
        <w:rPr>
          <w:rFonts w:eastAsia="新細明體" w:cs="Times New Roman"/>
          <w:kern w:val="0"/>
          <w:szCs w:val="26"/>
          <w:lang w:val="en-US"/>
        </w:rPr>
      </w:r>
      <w:r w:rsidR="00BB2351" w:rsidRPr="00BA46E1">
        <w:rPr>
          <w:rFonts w:eastAsia="新細明體" w:cs="Times New Roman"/>
          <w:kern w:val="0"/>
          <w:szCs w:val="26"/>
          <w:lang w:val="en-US"/>
        </w:rPr>
        <w:fldChar w:fldCharType="separate"/>
      </w:r>
      <w:r w:rsidR="00511C56">
        <w:rPr>
          <w:rFonts w:eastAsia="新細明體" w:cs="Times New Roman"/>
          <w:kern w:val="0"/>
          <w:szCs w:val="26"/>
          <w:lang w:val="en-US"/>
        </w:rPr>
        <w:t>9.2</w:t>
      </w:r>
      <w:r w:rsidR="00BB2351" w:rsidRPr="00BA46E1">
        <w:rPr>
          <w:rFonts w:eastAsia="新細明體" w:cs="Times New Roman"/>
          <w:kern w:val="0"/>
          <w:szCs w:val="26"/>
          <w:lang w:val="en-US"/>
        </w:rPr>
        <w:fldChar w:fldCharType="end"/>
      </w:r>
      <w:r w:rsidRPr="00FB6A27">
        <w:rPr>
          <w:rFonts w:eastAsia="新細明體" w:cs="Times New Roman"/>
          <w:kern w:val="0"/>
          <w:szCs w:val="26"/>
          <w:lang w:val="en-US"/>
        </w:rPr>
        <w:t xml:space="preserve"> of the Invitation Brief</w:t>
      </w:r>
      <w:r w:rsidR="00E92D43">
        <w:rPr>
          <w:rFonts w:eastAsia="新細明體" w:cs="Times New Roman"/>
          <w:kern w:val="0"/>
          <w:szCs w:val="26"/>
          <w:lang w:val="en-US"/>
        </w:rPr>
        <w:t>)</w:t>
      </w:r>
      <w:r w:rsidR="00784D65">
        <w:rPr>
          <w:rFonts w:eastAsia="新細明體" w:cs="Times New Roman"/>
          <w:kern w:val="0"/>
          <w:szCs w:val="26"/>
          <w:lang w:val="en-US"/>
        </w:rPr>
        <w:t xml:space="preserve"> </w:t>
      </w:r>
    </w:p>
    <w:p w14:paraId="593A94AB" w14:textId="77777777" w:rsidR="000412BA" w:rsidRPr="00E14C3B" w:rsidRDefault="000412BA" w:rsidP="00596AB1">
      <w:pPr>
        <w:pStyle w:val="BodyTextPara"/>
        <w:widowControl w:val="0"/>
        <w:suppressAutoHyphens/>
        <w:kinsoku w:val="0"/>
        <w:spacing w:before="0" w:after="0"/>
        <w:rPr>
          <w:b/>
          <w:sz w:val="28"/>
          <w:szCs w:val="28"/>
          <w:lang w:val="en-US" w:eastAsia="zh-HK"/>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4"/>
      </w:tblGrid>
      <w:tr w:rsidR="000412BA" w:rsidRPr="00FB6A27" w14:paraId="0030D611" w14:textId="77777777" w:rsidTr="008D72E4">
        <w:tc>
          <w:tcPr>
            <w:tcW w:w="9923" w:type="dxa"/>
            <w:tcBorders>
              <w:top w:val="nil"/>
              <w:left w:val="nil"/>
              <w:bottom w:val="nil"/>
              <w:right w:val="nil"/>
            </w:tcBorders>
          </w:tcPr>
          <w:p w14:paraId="6766E36B" w14:textId="638FE492" w:rsidR="000412BA" w:rsidRPr="00FB6A27" w:rsidRDefault="000412BA" w:rsidP="00596AB1">
            <w:pPr>
              <w:pStyle w:val="BodyTextPara"/>
              <w:widowControl w:val="0"/>
              <w:suppressAutoHyphens/>
              <w:kinsoku w:val="0"/>
              <w:spacing w:before="0" w:after="0"/>
              <w:rPr>
                <w:sz w:val="28"/>
                <w:szCs w:val="28"/>
                <w:lang w:val="en-US"/>
              </w:rPr>
            </w:pPr>
          </w:p>
          <w:tbl>
            <w:tblPr>
              <w:tblStyle w:val="af6"/>
              <w:tblW w:w="97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7378"/>
            </w:tblGrid>
            <w:tr w:rsidR="00931DB0" w:rsidRPr="00FB6A27" w14:paraId="06BF1502" w14:textId="77777777" w:rsidTr="00791DE0">
              <w:tc>
                <w:tcPr>
                  <w:tcW w:w="2329" w:type="dxa"/>
                  <w:tcBorders>
                    <w:bottom w:val="single" w:sz="4" w:space="0" w:color="auto"/>
                  </w:tcBorders>
                </w:tcPr>
                <w:p w14:paraId="559605C8" w14:textId="77777777" w:rsidR="00626F45" w:rsidRPr="00FB6A27" w:rsidRDefault="00626F45" w:rsidP="00596AB1">
                  <w:pPr>
                    <w:pStyle w:val="BodyTextPara"/>
                    <w:widowControl w:val="0"/>
                    <w:suppressAutoHyphens/>
                    <w:kinsoku w:val="0"/>
                    <w:spacing w:before="0" w:after="0"/>
                    <w:rPr>
                      <w:sz w:val="28"/>
                      <w:szCs w:val="28"/>
                      <w:lang w:val="en-US"/>
                    </w:rPr>
                  </w:pPr>
                </w:p>
              </w:tc>
              <w:tc>
                <w:tcPr>
                  <w:tcW w:w="7378" w:type="dxa"/>
                </w:tcPr>
                <w:p w14:paraId="7768B39A" w14:textId="20717F1F" w:rsidR="00626F45" w:rsidRPr="00FB6A27" w:rsidRDefault="00626F45" w:rsidP="00596AB1">
                  <w:pPr>
                    <w:pStyle w:val="BodyTextPara"/>
                    <w:widowControl w:val="0"/>
                    <w:suppressAutoHyphens/>
                    <w:kinsoku w:val="0"/>
                    <w:spacing w:before="0" w:after="0"/>
                    <w:rPr>
                      <w:sz w:val="28"/>
                      <w:szCs w:val="28"/>
                      <w:lang w:val="en-US"/>
                    </w:rPr>
                  </w:pPr>
                  <w:r w:rsidRPr="00FB6A27">
                    <w:rPr>
                      <w:rFonts w:hint="eastAsia"/>
                      <w:szCs w:val="26"/>
                      <w:lang w:val="en-US"/>
                    </w:rPr>
                    <w:t>months</w:t>
                  </w:r>
                  <w:r w:rsidR="004946D0" w:rsidRPr="00FB6A27">
                    <w:rPr>
                      <w:rFonts w:hint="eastAsia"/>
                      <w:szCs w:val="26"/>
                      <w:lang w:val="en-US" w:eastAsia="zh-HK"/>
                    </w:rPr>
                    <w:t xml:space="preserve"> from the </w:t>
                  </w:r>
                  <w:r w:rsidR="004946D0" w:rsidRPr="00FB6A27">
                    <w:rPr>
                      <w:rFonts w:hint="eastAsia"/>
                      <w:szCs w:val="26"/>
                      <w:lang w:val="en-US"/>
                    </w:rPr>
                    <w:t>Proposal Closing D</w:t>
                  </w:r>
                  <w:r w:rsidR="004946D0" w:rsidRPr="00FB6A27">
                    <w:rPr>
                      <w:rFonts w:hint="eastAsia"/>
                      <w:szCs w:val="26"/>
                      <w:lang w:val="en-US" w:eastAsia="zh-HK"/>
                    </w:rPr>
                    <w:t>ate</w:t>
                  </w:r>
                </w:p>
              </w:tc>
            </w:tr>
          </w:tbl>
          <w:p w14:paraId="431B0F90" w14:textId="77777777" w:rsidR="000412BA" w:rsidRPr="00FB6A27" w:rsidRDefault="000412BA" w:rsidP="00596AB1">
            <w:pPr>
              <w:pStyle w:val="BodyTextPara"/>
              <w:widowControl w:val="0"/>
              <w:suppressAutoHyphens/>
              <w:kinsoku w:val="0"/>
              <w:spacing w:before="0" w:after="0"/>
              <w:rPr>
                <w:sz w:val="28"/>
                <w:szCs w:val="28"/>
                <w:lang w:val="en-US" w:eastAsia="zh-HK"/>
              </w:rPr>
            </w:pPr>
          </w:p>
        </w:tc>
      </w:tr>
    </w:tbl>
    <w:p w14:paraId="3B19EBCA" w14:textId="06F8257D" w:rsidR="00642E83" w:rsidRPr="00FB6A27" w:rsidRDefault="00642E83" w:rsidP="00596AB1">
      <w:pPr>
        <w:pStyle w:val="BodyTextPara"/>
        <w:widowControl w:val="0"/>
        <w:suppressAutoHyphens/>
        <w:kinsoku w:val="0"/>
        <w:spacing w:before="0" w:after="0"/>
        <w:rPr>
          <w:b/>
          <w:sz w:val="28"/>
          <w:u w:val="single"/>
          <w:lang w:val="en-US"/>
        </w:rPr>
      </w:pPr>
    </w:p>
    <w:p w14:paraId="78C2ED85" w14:textId="30080706" w:rsidR="008D72E4" w:rsidRPr="00FB6A27" w:rsidRDefault="008D72E4" w:rsidP="00596AB1">
      <w:pPr>
        <w:pStyle w:val="BodyTextPara"/>
        <w:widowControl w:val="0"/>
        <w:suppressAutoHyphens/>
        <w:kinsoku w:val="0"/>
        <w:spacing w:before="0" w:after="0"/>
        <w:rPr>
          <w:b/>
          <w:sz w:val="28"/>
          <w:u w:val="single"/>
          <w:lang w:val="en-US"/>
        </w:rPr>
      </w:pPr>
    </w:p>
    <w:p w14:paraId="3F023D75" w14:textId="77777777" w:rsidR="00931DB0" w:rsidRPr="00FB6A27" w:rsidRDefault="00931DB0" w:rsidP="00596AB1">
      <w:pPr>
        <w:pStyle w:val="BodyTextPara"/>
        <w:widowControl w:val="0"/>
        <w:suppressAutoHyphens/>
        <w:kinsoku w:val="0"/>
        <w:spacing w:before="0" w:after="0"/>
        <w:rPr>
          <w:b/>
          <w:sz w:val="28"/>
          <w:u w:val="single"/>
          <w:lang w:val="en-US"/>
        </w:rPr>
      </w:pPr>
    </w:p>
    <w:p w14:paraId="354AB87D" w14:textId="63FC14C1" w:rsidR="008D72E4" w:rsidRPr="00FB6A27" w:rsidRDefault="008D72E4" w:rsidP="008D72E4">
      <w:pPr>
        <w:widowControl w:val="0"/>
        <w:suppressAutoHyphens/>
        <w:kinsoku w:val="0"/>
        <w:jc w:val="both"/>
        <w:rPr>
          <w:b/>
        </w:rPr>
      </w:pPr>
      <w:r w:rsidRPr="00FB6A27">
        <w:rPr>
          <w:b/>
          <w:sz w:val="26"/>
        </w:rPr>
        <w:t xml:space="preserve">Please </w:t>
      </w:r>
      <w:r w:rsidR="00C16D46" w:rsidRPr="00FB6A27">
        <w:rPr>
          <w:b/>
          <w:sz w:val="26"/>
        </w:rPr>
        <w:t xml:space="preserve">sign and </w:t>
      </w:r>
      <w:r w:rsidRPr="00FB6A27">
        <w:rPr>
          <w:b/>
          <w:sz w:val="26"/>
        </w:rPr>
        <w:t xml:space="preserve">stamp your </w:t>
      </w:r>
      <w:proofErr w:type="spellStart"/>
      <w:r w:rsidR="00E876B1">
        <w:rPr>
          <w:b/>
          <w:sz w:val="26"/>
        </w:rPr>
        <w:t>organisation</w:t>
      </w:r>
      <w:proofErr w:type="spellEnd"/>
      <w:r w:rsidR="00E876B1">
        <w:rPr>
          <w:b/>
          <w:sz w:val="26"/>
        </w:rPr>
        <w:t xml:space="preserve"> </w:t>
      </w:r>
      <w:r w:rsidRPr="00FB6A27">
        <w:rPr>
          <w:b/>
          <w:sz w:val="26"/>
        </w:rPr>
        <w:t xml:space="preserve">chop </w:t>
      </w:r>
      <w:r w:rsidR="005046C1" w:rsidRPr="00FB6A27">
        <w:rPr>
          <w:b/>
          <w:sz w:val="26"/>
        </w:rPr>
        <w:t>below</w:t>
      </w:r>
    </w:p>
    <w:p w14:paraId="060EC9D1" w14:textId="0C3E5DC5" w:rsidR="000412BA" w:rsidRPr="00FB6A27" w:rsidRDefault="000412BA" w:rsidP="00596AB1">
      <w:pPr>
        <w:pStyle w:val="BodyTextPara"/>
        <w:widowControl w:val="0"/>
        <w:suppressAutoHyphens/>
        <w:kinsoku w:val="0"/>
        <w:spacing w:before="0" w:after="0"/>
        <w:rPr>
          <w:sz w:val="28"/>
          <w:szCs w:val="28"/>
          <w:lang w:val="en-US"/>
        </w:rPr>
      </w:pPr>
    </w:p>
    <w:p w14:paraId="4FA00E08" w14:textId="61B0CE17" w:rsidR="008D72E4" w:rsidRPr="00FB6A27" w:rsidRDefault="008D72E4" w:rsidP="00596AB1">
      <w:pPr>
        <w:pStyle w:val="BodyTextPara"/>
        <w:widowControl w:val="0"/>
        <w:suppressAutoHyphens/>
        <w:kinsoku w:val="0"/>
        <w:spacing w:before="0" w:after="0"/>
        <w:rPr>
          <w:sz w:val="28"/>
          <w:szCs w:val="28"/>
          <w:lang w:val="en-US"/>
        </w:rPr>
      </w:pPr>
    </w:p>
    <w:p w14:paraId="282022A3" w14:textId="77777777" w:rsidR="00931DB0" w:rsidRPr="00FB6A27" w:rsidRDefault="00931DB0" w:rsidP="00596AB1">
      <w:pPr>
        <w:pStyle w:val="BodyTextPara"/>
        <w:widowControl w:val="0"/>
        <w:suppressAutoHyphens/>
        <w:kinsoku w:val="0"/>
        <w:spacing w:before="0" w:after="0"/>
        <w:rPr>
          <w:sz w:val="28"/>
          <w:szCs w:val="28"/>
          <w:lang w:val="en-US"/>
        </w:rPr>
      </w:pPr>
    </w:p>
    <w:p w14:paraId="512590E3" w14:textId="10CBB0A8" w:rsidR="008D72E4" w:rsidRPr="00FB6A27" w:rsidRDefault="008D72E4" w:rsidP="00596AB1">
      <w:pPr>
        <w:pStyle w:val="BodyTextPara"/>
        <w:widowControl w:val="0"/>
        <w:suppressAutoHyphens/>
        <w:kinsoku w:val="0"/>
        <w:spacing w:before="0" w:after="0"/>
        <w:rPr>
          <w:sz w:val="28"/>
          <w:szCs w:val="28"/>
          <w:lang w:val="en-US"/>
        </w:rPr>
      </w:pPr>
    </w:p>
    <w:p w14:paraId="7144D9CC" w14:textId="77777777" w:rsidR="008D72E4" w:rsidRPr="00FB6A27" w:rsidRDefault="008D72E4" w:rsidP="00596AB1">
      <w:pPr>
        <w:pStyle w:val="BodyTextPara"/>
        <w:widowControl w:val="0"/>
        <w:suppressAutoHyphens/>
        <w:kinsoku w:val="0"/>
        <w:spacing w:before="0" w:after="0"/>
        <w:rPr>
          <w:sz w:val="28"/>
          <w:szCs w:val="28"/>
          <w:lang w:val="en-US"/>
        </w:rPr>
      </w:pPr>
    </w:p>
    <w:tbl>
      <w:tblPr>
        <w:tblW w:w="4536" w:type="dxa"/>
        <w:tblBorders>
          <w:top w:val="single" w:sz="4" w:space="0" w:color="auto"/>
        </w:tblBorders>
        <w:tblLook w:val="04A0" w:firstRow="1" w:lastRow="0" w:firstColumn="1" w:lastColumn="0" w:noHBand="0" w:noVBand="1"/>
      </w:tblPr>
      <w:tblGrid>
        <w:gridCol w:w="4536"/>
      </w:tblGrid>
      <w:tr w:rsidR="000412BA" w:rsidRPr="00FB6A27" w14:paraId="60202296" w14:textId="77777777" w:rsidTr="00791DE0">
        <w:tc>
          <w:tcPr>
            <w:tcW w:w="4536" w:type="dxa"/>
            <w:shd w:val="clear" w:color="auto" w:fill="auto"/>
          </w:tcPr>
          <w:p w14:paraId="19F64698" w14:textId="3C09DEB0" w:rsidR="00931DB0" w:rsidRPr="00FB6A27" w:rsidRDefault="00931DB0" w:rsidP="00791DE0">
            <w:pPr>
              <w:widowControl w:val="0"/>
              <w:suppressAutoHyphens/>
              <w:kinsoku w:val="0"/>
              <w:jc w:val="center"/>
              <w:rPr>
                <w:sz w:val="26"/>
                <w:szCs w:val="26"/>
              </w:rPr>
            </w:pPr>
            <w:r w:rsidRPr="00FB6A27">
              <w:rPr>
                <w:sz w:val="26"/>
                <w:szCs w:val="26"/>
              </w:rPr>
              <w:t xml:space="preserve">(Name of </w:t>
            </w:r>
            <w:proofErr w:type="spellStart"/>
            <w:r w:rsidRPr="00FB6A27">
              <w:rPr>
                <w:sz w:val="26"/>
                <w:szCs w:val="26"/>
              </w:rPr>
              <w:t>Authorised</w:t>
            </w:r>
            <w:proofErr w:type="spellEnd"/>
            <w:r w:rsidRPr="00FB6A27">
              <w:rPr>
                <w:sz w:val="26"/>
                <w:szCs w:val="26"/>
              </w:rPr>
              <w:t xml:space="preserve"> Signatory)</w:t>
            </w:r>
          </w:p>
          <w:p w14:paraId="49551554" w14:textId="53FC87E5" w:rsidR="000412BA" w:rsidRPr="00FB6A27" w:rsidRDefault="001E0640" w:rsidP="00791DE0">
            <w:pPr>
              <w:widowControl w:val="0"/>
              <w:suppressAutoHyphens/>
              <w:kinsoku w:val="0"/>
              <w:jc w:val="center"/>
            </w:pPr>
            <w:r w:rsidRPr="00FB6A27">
              <w:rPr>
                <w:rFonts w:hint="eastAsia"/>
                <w:sz w:val="26"/>
                <w:szCs w:val="26"/>
              </w:rPr>
              <w:t>(Date)</w:t>
            </w:r>
          </w:p>
        </w:tc>
      </w:tr>
    </w:tbl>
    <w:p w14:paraId="1CBA21F5" w14:textId="41A5A970" w:rsidR="009867FE" w:rsidRPr="00FB6A27" w:rsidRDefault="003C5369">
      <w:pPr>
        <w:widowControl w:val="0"/>
        <w:suppressAutoHyphens/>
        <w:kinsoku w:val="0"/>
        <w:jc w:val="both"/>
        <w:rPr>
          <w:b/>
          <w:sz w:val="26"/>
          <w:szCs w:val="26"/>
        </w:rPr>
      </w:pPr>
      <w:r w:rsidRPr="00FB6A27">
        <w:rPr>
          <w:b/>
          <w:sz w:val="28"/>
          <w:szCs w:val="28"/>
        </w:rPr>
        <w:br w:type="page"/>
      </w:r>
      <w:r w:rsidRPr="00FB6A27">
        <w:rPr>
          <w:rFonts w:hint="eastAsia"/>
          <w:b/>
          <w:sz w:val="26"/>
          <w:szCs w:val="26"/>
          <w:lang w:eastAsia="zh-HK"/>
        </w:rPr>
        <w:lastRenderedPageBreak/>
        <w:t>Part</w:t>
      </w:r>
      <w:r w:rsidRPr="00FB6A27">
        <w:rPr>
          <w:b/>
          <w:sz w:val="26"/>
          <w:szCs w:val="26"/>
        </w:rPr>
        <w:t xml:space="preserve"> II</w:t>
      </w:r>
      <w:r w:rsidR="00BB28E2" w:rsidRPr="00FB6A27">
        <w:rPr>
          <w:b/>
          <w:sz w:val="26"/>
          <w:szCs w:val="26"/>
        </w:rPr>
        <w:t>(</w:t>
      </w:r>
      <w:r w:rsidRPr="00FB6A27">
        <w:rPr>
          <w:b/>
          <w:sz w:val="26"/>
          <w:szCs w:val="26"/>
        </w:rPr>
        <w:t>b</w:t>
      </w:r>
      <w:r w:rsidR="00BB28E2" w:rsidRPr="00FB6A27">
        <w:rPr>
          <w:b/>
          <w:sz w:val="26"/>
          <w:szCs w:val="26"/>
        </w:rPr>
        <w:t>)</w:t>
      </w:r>
      <w:r w:rsidRPr="00FB6A27">
        <w:rPr>
          <w:b/>
          <w:sz w:val="26"/>
          <w:szCs w:val="26"/>
        </w:rPr>
        <w:t>– Details of the Proposal (</w:t>
      </w:r>
      <w:r w:rsidR="009867FE" w:rsidRPr="00FB6A27">
        <w:rPr>
          <w:b/>
          <w:sz w:val="26"/>
          <w:szCs w:val="26"/>
        </w:rPr>
        <w:t>Free Format)</w:t>
      </w:r>
    </w:p>
    <w:p w14:paraId="6B38555E" w14:textId="77777777" w:rsidR="009867FE" w:rsidRPr="00FB6A27" w:rsidRDefault="009867FE">
      <w:pPr>
        <w:widowControl w:val="0"/>
        <w:suppressAutoHyphens/>
        <w:kinsoku w:val="0"/>
        <w:jc w:val="both"/>
        <w:rPr>
          <w:sz w:val="26"/>
          <w:szCs w:val="26"/>
        </w:rPr>
      </w:pPr>
    </w:p>
    <w:p w14:paraId="66C8E47F" w14:textId="021808A9" w:rsidR="003C5369" w:rsidRPr="00FB6A27" w:rsidRDefault="003C5369">
      <w:pPr>
        <w:widowControl w:val="0"/>
        <w:suppressAutoHyphens/>
        <w:kinsoku w:val="0"/>
        <w:jc w:val="both"/>
        <w:rPr>
          <w:sz w:val="26"/>
          <w:szCs w:val="26"/>
        </w:rPr>
      </w:pPr>
      <w:r w:rsidRPr="00FB6A27">
        <w:rPr>
          <w:sz w:val="26"/>
          <w:szCs w:val="26"/>
        </w:rPr>
        <w:t xml:space="preserve">Please provide the information </w:t>
      </w:r>
      <w:r w:rsidR="009867FE" w:rsidRPr="00FB6A27">
        <w:rPr>
          <w:sz w:val="26"/>
          <w:szCs w:val="26"/>
        </w:rPr>
        <w:t xml:space="preserve">as required below </w:t>
      </w:r>
      <w:r w:rsidRPr="00FB6A27">
        <w:rPr>
          <w:sz w:val="26"/>
          <w:szCs w:val="26"/>
        </w:rPr>
        <w:t>in free format</w:t>
      </w:r>
      <w:r w:rsidR="00F90774" w:rsidRPr="00FB6A27">
        <w:rPr>
          <w:sz w:val="26"/>
          <w:szCs w:val="26"/>
        </w:rPr>
        <w:t xml:space="preserve"> </w:t>
      </w:r>
      <w:r w:rsidR="00613017" w:rsidRPr="00FB6A27">
        <w:rPr>
          <w:sz w:val="26"/>
          <w:szCs w:val="26"/>
        </w:rPr>
        <w:t>having regard to t</w:t>
      </w:r>
      <w:r w:rsidR="00F90774" w:rsidRPr="00FB6A27">
        <w:rPr>
          <w:sz w:val="26"/>
          <w:szCs w:val="26"/>
        </w:rPr>
        <w:t>he</w:t>
      </w:r>
      <w:r w:rsidR="00613017" w:rsidRPr="00FB6A27">
        <w:rPr>
          <w:sz w:val="26"/>
          <w:szCs w:val="26"/>
        </w:rPr>
        <w:t xml:space="preserve"> </w:t>
      </w:r>
      <w:r w:rsidR="00F90774" w:rsidRPr="00FB6A27">
        <w:rPr>
          <w:sz w:val="26"/>
          <w:szCs w:val="26"/>
        </w:rPr>
        <w:t xml:space="preserve">detailed assessment criteria </w:t>
      </w:r>
      <w:r w:rsidR="00613017" w:rsidRPr="00FB6A27">
        <w:rPr>
          <w:sz w:val="26"/>
          <w:szCs w:val="26"/>
        </w:rPr>
        <w:t xml:space="preserve">as </w:t>
      </w:r>
      <w:r w:rsidR="00F90774" w:rsidRPr="00FB6A27">
        <w:rPr>
          <w:sz w:val="26"/>
          <w:szCs w:val="26"/>
        </w:rPr>
        <w:t xml:space="preserve">set out </w:t>
      </w:r>
      <w:r w:rsidR="00613017" w:rsidRPr="00FB6A27">
        <w:rPr>
          <w:sz w:val="26"/>
          <w:szCs w:val="26"/>
        </w:rPr>
        <w:t>at</w:t>
      </w:r>
      <w:r w:rsidR="00F90774" w:rsidRPr="00FB6A27">
        <w:rPr>
          <w:sz w:val="26"/>
          <w:szCs w:val="26"/>
        </w:rPr>
        <w:t xml:space="preserve"> </w:t>
      </w:r>
      <w:r w:rsidRPr="00FB6A27">
        <w:rPr>
          <w:b/>
          <w:sz w:val="26"/>
          <w:szCs w:val="26"/>
        </w:rPr>
        <w:t xml:space="preserve">Appendix </w:t>
      </w:r>
      <w:r w:rsidR="0000617D">
        <w:rPr>
          <w:b/>
          <w:sz w:val="26"/>
          <w:szCs w:val="26"/>
        </w:rPr>
        <w:t>6</w:t>
      </w:r>
      <w:r w:rsidR="00F90774" w:rsidRPr="00FB6A27">
        <w:rPr>
          <w:sz w:val="26"/>
          <w:szCs w:val="26"/>
        </w:rPr>
        <w:t>.</w:t>
      </w:r>
    </w:p>
    <w:p w14:paraId="4AFD654D" w14:textId="431446D6" w:rsidR="00ED0B2D" w:rsidRPr="00FB6A27" w:rsidRDefault="00ED0B2D" w:rsidP="00596AB1">
      <w:pPr>
        <w:widowControl w:val="0"/>
        <w:suppressAutoHyphens/>
        <w:kinsoku w:val="0"/>
        <w:spacing w:afterLines="30" w:after="72"/>
        <w:jc w:val="both"/>
        <w:rPr>
          <w:b/>
          <w:sz w:val="26"/>
          <w:szCs w:val="26"/>
        </w:rPr>
      </w:pPr>
    </w:p>
    <w:tbl>
      <w:tblPr>
        <w:tblW w:w="98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9100"/>
      </w:tblGrid>
      <w:tr w:rsidR="00ED0B2D" w:rsidRPr="00FB6A27" w14:paraId="64613D27" w14:textId="77777777" w:rsidTr="008D72E4">
        <w:tc>
          <w:tcPr>
            <w:tcW w:w="9810" w:type="dxa"/>
            <w:gridSpan w:val="2"/>
            <w:tcBorders>
              <w:top w:val="nil"/>
              <w:bottom w:val="single" w:sz="4" w:space="0" w:color="auto"/>
            </w:tcBorders>
            <w:shd w:val="clear" w:color="auto" w:fill="3B3838" w:themeFill="background2" w:themeFillShade="40"/>
          </w:tcPr>
          <w:p w14:paraId="762429B7" w14:textId="21E3ECFE" w:rsidR="00ED0B2D" w:rsidRPr="00FB6A27" w:rsidRDefault="00ED0B2D">
            <w:pPr>
              <w:pStyle w:val="aff1"/>
              <w:widowControl w:val="0"/>
              <w:suppressAutoHyphens/>
              <w:kinsoku w:val="0"/>
              <w:ind w:leftChars="0" w:left="0"/>
              <w:jc w:val="both"/>
              <w:rPr>
                <w:b/>
                <w:sz w:val="26"/>
                <w:szCs w:val="26"/>
              </w:rPr>
            </w:pPr>
            <w:r w:rsidRPr="00FB6A27">
              <w:rPr>
                <w:b/>
                <w:color w:val="FFFFFF"/>
                <w:sz w:val="26"/>
                <w:szCs w:val="26"/>
                <w:lang w:eastAsia="zh-HK"/>
              </w:rPr>
              <w:t xml:space="preserve">1. </w:t>
            </w:r>
            <w:r w:rsidR="00541200">
              <w:rPr>
                <w:b/>
                <w:color w:val="FFFFFF"/>
                <w:sz w:val="26"/>
                <w:szCs w:val="26"/>
                <w:lang w:val="en-HK"/>
              </w:rPr>
              <w:t>Understanding of the Study’s Context</w:t>
            </w:r>
          </w:p>
        </w:tc>
      </w:tr>
      <w:tr w:rsidR="00ED0B2D" w:rsidRPr="00FB6A27" w14:paraId="404C4930" w14:textId="77777777" w:rsidTr="008D72E4">
        <w:tc>
          <w:tcPr>
            <w:tcW w:w="710" w:type="dxa"/>
            <w:shd w:val="clear" w:color="auto" w:fill="auto"/>
          </w:tcPr>
          <w:p w14:paraId="0173DBC3" w14:textId="620000F2" w:rsidR="00ED0B2D" w:rsidRPr="00FB6A27" w:rsidRDefault="00ED0B2D" w:rsidP="00791DE0">
            <w:pPr>
              <w:widowControl w:val="0"/>
              <w:suppressAutoHyphens/>
              <w:kinsoku w:val="0"/>
              <w:jc w:val="right"/>
              <w:rPr>
                <w:sz w:val="26"/>
                <w:szCs w:val="26"/>
              </w:rPr>
            </w:pPr>
          </w:p>
        </w:tc>
        <w:tc>
          <w:tcPr>
            <w:tcW w:w="9100" w:type="dxa"/>
            <w:tcBorders>
              <w:bottom w:val="single" w:sz="4" w:space="0" w:color="000000"/>
            </w:tcBorders>
            <w:shd w:val="clear" w:color="auto" w:fill="auto"/>
          </w:tcPr>
          <w:p w14:paraId="41BA1E5A" w14:textId="1C146FC4" w:rsidR="00ED0B2D" w:rsidRPr="00FB6A27" w:rsidRDefault="00ED0B2D" w:rsidP="00EA0A81">
            <w:pPr>
              <w:widowControl w:val="0"/>
              <w:suppressAutoHyphens/>
              <w:kinsoku w:val="0"/>
              <w:spacing w:afterLines="100" w:after="240"/>
              <w:jc w:val="both"/>
              <w:rPr>
                <w:sz w:val="26"/>
                <w:szCs w:val="26"/>
                <w:lang w:eastAsia="zh-HK"/>
              </w:rPr>
            </w:pPr>
            <w:r w:rsidRPr="00FB6A27">
              <w:rPr>
                <w:rFonts w:hint="eastAsia"/>
                <w:sz w:val="26"/>
                <w:szCs w:val="26"/>
                <w:lang w:eastAsia="zh-HK"/>
              </w:rPr>
              <w:t xml:space="preserve">Please </w:t>
            </w:r>
            <w:r w:rsidRPr="00FB6A27">
              <w:rPr>
                <w:sz w:val="26"/>
                <w:szCs w:val="26"/>
                <w:lang w:eastAsia="zh-HK"/>
              </w:rPr>
              <w:t>articulate</w:t>
            </w:r>
            <w:r w:rsidR="001519C9">
              <w:rPr>
                <w:sz w:val="26"/>
                <w:szCs w:val="26"/>
                <w:lang w:eastAsia="zh-HK"/>
              </w:rPr>
              <w:t xml:space="preserve"> your</w:t>
            </w:r>
            <w:r w:rsidR="00DC0FAE">
              <w:rPr>
                <w:sz w:val="26"/>
                <w:szCs w:val="26"/>
                <w:lang w:eastAsia="zh-HK"/>
              </w:rPr>
              <w:t>:</w:t>
            </w:r>
          </w:p>
          <w:p w14:paraId="1C2B4022" w14:textId="571065D4" w:rsidR="00ED0B2D" w:rsidRPr="00BA46E1" w:rsidRDefault="001519C9" w:rsidP="00401D7C">
            <w:pPr>
              <w:widowControl w:val="0"/>
              <w:numPr>
                <w:ilvl w:val="0"/>
                <w:numId w:val="11"/>
              </w:numPr>
              <w:suppressAutoHyphens/>
              <w:kinsoku w:val="0"/>
              <w:spacing w:beforeLines="50" w:before="120"/>
              <w:ind w:left="482" w:hanging="482"/>
              <w:jc w:val="both"/>
              <w:rPr>
                <w:sz w:val="26"/>
                <w:szCs w:val="26"/>
              </w:rPr>
            </w:pPr>
            <w:r>
              <w:rPr>
                <w:sz w:val="26"/>
                <w:szCs w:val="26"/>
                <w:lang w:eastAsia="zh-HK"/>
              </w:rPr>
              <w:t xml:space="preserve">understanding </w:t>
            </w:r>
            <w:r w:rsidR="008443B6" w:rsidRPr="00BA46E1">
              <w:rPr>
                <w:sz w:val="26"/>
                <w:szCs w:val="26"/>
                <w:lang w:eastAsia="zh-HK"/>
              </w:rPr>
              <w:t xml:space="preserve">of </w:t>
            </w:r>
            <w:r w:rsidR="00541200" w:rsidRPr="00BA46E1">
              <w:rPr>
                <w:sz w:val="26"/>
                <w:szCs w:val="26"/>
                <w:lang w:eastAsia="zh-HK"/>
              </w:rPr>
              <w:t xml:space="preserve">the SIE Fund and the objective and scope of the </w:t>
            </w:r>
            <w:r w:rsidR="00DC0FAE" w:rsidRPr="00BA46E1">
              <w:rPr>
                <w:sz w:val="26"/>
                <w:szCs w:val="26"/>
                <w:lang w:eastAsia="zh-HK"/>
              </w:rPr>
              <w:t>2</w:t>
            </w:r>
            <w:r w:rsidR="00DC0FAE" w:rsidRPr="00BA46E1">
              <w:rPr>
                <w:sz w:val="26"/>
                <w:szCs w:val="26"/>
                <w:vertAlign w:val="superscript"/>
                <w:lang w:eastAsia="zh-HK"/>
              </w:rPr>
              <w:t>nd</w:t>
            </w:r>
            <w:r w:rsidR="00DC0FAE" w:rsidRPr="00BA46E1">
              <w:rPr>
                <w:sz w:val="26"/>
                <w:szCs w:val="26"/>
                <w:lang w:eastAsia="zh-HK"/>
              </w:rPr>
              <w:t xml:space="preserve"> </w:t>
            </w:r>
            <w:r w:rsidR="00541200" w:rsidRPr="00BA46E1">
              <w:rPr>
                <w:sz w:val="26"/>
                <w:szCs w:val="26"/>
                <w:lang w:eastAsia="zh-HK"/>
              </w:rPr>
              <w:t>Study;</w:t>
            </w:r>
          </w:p>
          <w:p w14:paraId="42481F3C" w14:textId="77777777" w:rsidR="00ED0B2D" w:rsidRPr="00BA46E1" w:rsidRDefault="00ED0B2D">
            <w:pPr>
              <w:widowControl w:val="0"/>
              <w:suppressAutoHyphens/>
              <w:kinsoku w:val="0"/>
              <w:jc w:val="both"/>
              <w:rPr>
                <w:sz w:val="26"/>
                <w:szCs w:val="26"/>
              </w:rPr>
            </w:pPr>
          </w:p>
          <w:p w14:paraId="63E31431" w14:textId="2B1F55A0" w:rsidR="00ED0B2D" w:rsidRDefault="001519C9" w:rsidP="00401D7C">
            <w:pPr>
              <w:widowControl w:val="0"/>
              <w:numPr>
                <w:ilvl w:val="0"/>
                <w:numId w:val="11"/>
              </w:numPr>
              <w:suppressAutoHyphens/>
              <w:kinsoku w:val="0"/>
              <w:jc w:val="both"/>
              <w:rPr>
                <w:sz w:val="26"/>
                <w:szCs w:val="26"/>
              </w:rPr>
            </w:pPr>
            <w:r w:rsidRPr="00BA46E1">
              <w:rPr>
                <w:sz w:val="26"/>
                <w:szCs w:val="26"/>
                <w:lang w:eastAsia="zh-HK"/>
              </w:rPr>
              <w:t xml:space="preserve">understanding </w:t>
            </w:r>
            <w:r w:rsidR="008443B6" w:rsidRPr="00BA46E1">
              <w:rPr>
                <w:sz w:val="26"/>
                <w:szCs w:val="26"/>
                <w:lang w:eastAsia="zh-HK"/>
              </w:rPr>
              <w:t xml:space="preserve">of </w:t>
            </w:r>
            <w:r w:rsidR="00541200" w:rsidRPr="00BA46E1">
              <w:rPr>
                <w:sz w:val="26"/>
                <w:szCs w:val="26"/>
                <w:lang w:eastAsia="zh-HK"/>
              </w:rPr>
              <w:t>t</w:t>
            </w:r>
            <w:r w:rsidR="00541200" w:rsidRPr="00541200">
              <w:rPr>
                <w:sz w:val="26"/>
                <w:szCs w:val="26"/>
                <w:lang w:eastAsia="zh-HK"/>
              </w:rPr>
              <w:t>he latest development of the local social innovation ecosystem</w:t>
            </w:r>
            <w:r w:rsidR="00541200">
              <w:rPr>
                <w:sz w:val="26"/>
                <w:szCs w:val="26"/>
                <w:lang w:eastAsia="zh-HK"/>
              </w:rPr>
              <w:t>;</w:t>
            </w:r>
          </w:p>
          <w:p w14:paraId="26E1698E" w14:textId="77777777" w:rsidR="00541200" w:rsidRDefault="00541200" w:rsidP="00EA0A81">
            <w:pPr>
              <w:pStyle w:val="aff1"/>
              <w:rPr>
                <w:sz w:val="26"/>
                <w:szCs w:val="26"/>
              </w:rPr>
            </w:pPr>
          </w:p>
          <w:p w14:paraId="4A6885CA" w14:textId="6C24AC45" w:rsidR="00541200" w:rsidRDefault="00DC0FAE" w:rsidP="00401D7C">
            <w:pPr>
              <w:widowControl w:val="0"/>
              <w:numPr>
                <w:ilvl w:val="0"/>
                <w:numId w:val="11"/>
              </w:numPr>
              <w:suppressAutoHyphens/>
              <w:kinsoku w:val="0"/>
              <w:jc w:val="both"/>
              <w:rPr>
                <w:sz w:val="26"/>
                <w:szCs w:val="26"/>
              </w:rPr>
            </w:pPr>
            <w:r>
              <w:rPr>
                <w:sz w:val="26"/>
                <w:szCs w:val="26"/>
              </w:rPr>
              <w:t>i</w:t>
            </w:r>
            <w:r w:rsidR="00541200" w:rsidRPr="00541200">
              <w:rPr>
                <w:sz w:val="26"/>
                <w:szCs w:val="26"/>
              </w:rPr>
              <w:t>nsights on the gaps and opportunities of the social innovation ecosystem that the SIE Fund can contribute and/or has a role to play</w:t>
            </w:r>
            <w:r w:rsidR="00541200">
              <w:rPr>
                <w:sz w:val="26"/>
                <w:szCs w:val="26"/>
              </w:rPr>
              <w:t>; and</w:t>
            </w:r>
          </w:p>
          <w:p w14:paraId="22001A21" w14:textId="77777777" w:rsidR="00541200" w:rsidRDefault="00541200" w:rsidP="00EA0A81">
            <w:pPr>
              <w:pStyle w:val="aff1"/>
              <w:rPr>
                <w:sz w:val="26"/>
                <w:szCs w:val="26"/>
              </w:rPr>
            </w:pPr>
          </w:p>
          <w:p w14:paraId="046E996A" w14:textId="37A202A4" w:rsidR="00541200" w:rsidRPr="00FB6A27" w:rsidRDefault="00DC0FAE" w:rsidP="00401D7C">
            <w:pPr>
              <w:widowControl w:val="0"/>
              <w:numPr>
                <w:ilvl w:val="0"/>
                <w:numId w:val="11"/>
              </w:numPr>
              <w:suppressAutoHyphens/>
              <w:kinsoku w:val="0"/>
              <w:jc w:val="both"/>
              <w:rPr>
                <w:sz w:val="26"/>
                <w:szCs w:val="26"/>
              </w:rPr>
            </w:pPr>
            <w:r>
              <w:rPr>
                <w:sz w:val="26"/>
                <w:szCs w:val="26"/>
              </w:rPr>
              <w:t>for</w:t>
            </w:r>
            <w:r w:rsidR="00541200" w:rsidRPr="00541200">
              <w:rPr>
                <w:sz w:val="26"/>
                <w:szCs w:val="26"/>
              </w:rPr>
              <w:t>esights on the development of the social innovation ecosystem in the coming years and the role of the SIE Fund</w:t>
            </w:r>
            <w:r w:rsidR="00F061DC">
              <w:rPr>
                <w:sz w:val="26"/>
                <w:szCs w:val="26"/>
              </w:rPr>
              <w:t>.</w:t>
            </w:r>
          </w:p>
          <w:p w14:paraId="198A7C03" w14:textId="77777777" w:rsidR="00ED0B2D" w:rsidRPr="00FB6A27" w:rsidRDefault="00ED0B2D">
            <w:pPr>
              <w:widowControl w:val="0"/>
              <w:suppressAutoHyphens/>
              <w:kinsoku w:val="0"/>
              <w:jc w:val="both"/>
              <w:rPr>
                <w:sz w:val="26"/>
                <w:szCs w:val="26"/>
              </w:rPr>
            </w:pPr>
          </w:p>
          <w:p w14:paraId="33222759" w14:textId="77777777" w:rsidR="00ED0B2D" w:rsidRPr="00541200" w:rsidRDefault="00ED0B2D" w:rsidP="00EA0A81">
            <w:pPr>
              <w:rPr>
                <w:sz w:val="26"/>
                <w:szCs w:val="26"/>
              </w:rPr>
            </w:pPr>
          </w:p>
        </w:tc>
      </w:tr>
      <w:tr w:rsidR="00ED0B2D" w:rsidRPr="00FB6A27" w14:paraId="70D6948C" w14:textId="77777777" w:rsidTr="008D72E4">
        <w:tc>
          <w:tcPr>
            <w:tcW w:w="9810" w:type="dxa"/>
            <w:gridSpan w:val="2"/>
            <w:tcBorders>
              <w:bottom w:val="single" w:sz="4" w:space="0" w:color="auto"/>
            </w:tcBorders>
            <w:shd w:val="clear" w:color="auto" w:fill="3B3838" w:themeFill="background2" w:themeFillShade="40"/>
          </w:tcPr>
          <w:p w14:paraId="256D655E" w14:textId="0580F350" w:rsidR="00ED0B2D" w:rsidRPr="00FB6A27" w:rsidRDefault="00ED0B2D" w:rsidP="00596AB1">
            <w:pPr>
              <w:widowControl w:val="0"/>
              <w:suppressAutoHyphens/>
              <w:kinsoku w:val="0"/>
              <w:jc w:val="both"/>
              <w:rPr>
                <w:b/>
                <w:color w:val="FFFFFF"/>
                <w:sz w:val="26"/>
                <w:szCs w:val="26"/>
              </w:rPr>
            </w:pPr>
            <w:r w:rsidRPr="00FB6A27">
              <w:rPr>
                <w:rFonts w:hint="eastAsia"/>
                <w:b/>
                <w:color w:val="FFFFFF"/>
                <w:sz w:val="26"/>
                <w:szCs w:val="26"/>
              </w:rPr>
              <w:t xml:space="preserve">2. </w:t>
            </w:r>
            <w:r w:rsidR="00541200">
              <w:rPr>
                <w:b/>
                <w:color w:val="FFFFFF"/>
                <w:sz w:val="26"/>
                <w:szCs w:val="26"/>
              </w:rPr>
              <w:t>Research Design for the Study</w:t>
            </w:r>
          </w:p>
        </w:tc>
      </w:tr>
      <w:tr w:rsidR="00ED0B2D" w:rsidRPr="00FB6A27" w14:paraId="3714945B" w14:textId="77777777" w:rsidTr="008D72E4">
        <w:tc>
          <w:tcPr>
            <w:tcW w:w="710" w:type="dxa"/>
            <w:shd w:val="clear" w:color="auto" w:fill="auto"/>
          </w:tcPr>
          <w:p w14:paraId="730DB10C" w14:textId="6F6E40E2" w:rsidR="00ED0B2D" w:rsidRPr="00FB6A27" w:rsidDel="00D24EB0" w:rsidRDefault="00ED0B2D">
            <w:pPr>
              <w:widowControl w:val="0"/>
              <w:suppressAutoHyphens/>
              <w:kinsoku w:val="0"/>
              <w:jc w:val="right"/>
              <w:rPr>
                <w:sz w:val="26"/>
                <w:szCs w:val="26"/>
              </w:rPr>
            </w:pPr>
          </w:p>
        </w:tc>
        <w:tc>
          <w:tcPr>
            <w:tcW w:w="9100" w:type="dxa"/>
            <w:tcBorders>
              <w:bottom w:val="single" w:sz="4" w:space="0" w:color="000000"/>
            </w:tcBorders>
            <w:shd w:val="clear" w:color="auto" w:fill="auto"/>
          </w:tcPr>
          <w:p w14:paraId="5BD6E208" w14:textId="5F6130EE" w:rsidR="00541200" w:rsidRDefault="001C193F" w:rsidP="00EA0A81">
            <w:pPr>
              <w:widowControl w:val="0"/>
              <w:suppressAutoHyphens/>
              <w:kinsoku w:val="0"/>
              <w:spacing w:afterLines="100" w:after="240"/>
              <w:jc w:val="both"/>
              <w:rPr>
                <w:sz w:val="26"/>
                <w:szCs w:val="26"/>
                <w:lang w:eastAsia="zh-HK"/>
              </w:rPr>
            </w:pPr>
            <w:r w:rsidRPr="00FB6A27">
              <w:rPr>
                <w:rFonts w:hint="eastAsia"/>
                <w:sz w:val="26"/>
                <w:szCs w:val="26"/>
                <w:lang w:eastAsia="zh-HK"/>
              </w:rPr>
              <w:t xml:space="preserve">Please </w:t>
            </w:r>
            <w:r w:rsidR="00DC0FAE">
              <w:rPr>
                <w:sz w:val="26"/>
                <w:szCs w:val="26"/>
                <w:lang w:eastAsia="zh-HK"/>
              </w:rPr>
              <w:t>set out in detail:</w:t>
            </w:r>
          </w:p>
          <w:p w14:paraId="1738B286" w14:textId="28C15B87" w:rsidR="00ED0B2D" w:rsidRPr="00FB6A27" w:rsidRDefault="00DC0FAE" w:rsidP="00401D7C">
            <w:pPr>
              <w:widowControl w:val="0"/>
              <w:numPr>
                <w:ilvl w:val="0"/>
                <w:numId w:val="10"/>
              </w:numPr>
              <w:suppressAutoHyphens/>
              <w:kinsoku w:val="0"/>
              <w:jc w:val="both"/>
              <w:rPr>
                <w:sz w:val="26"/>
                <w:szCs w:val="26"/>
                <w:lang w:eastAsia="zh-HK"/>
              </w:rPr>
            </w:pPr>
            <w:r>
              <w:rPr>
                <w:sz w:val="26"/>
                <w:szCs w:val="26"/>
                <w:lang w:eastAsia="zh-HK"/>
              </w:rPr>
              <w:t>the o</w:t>
            </w:r>
            <w:r w:rsidR="00541200" w:rsidRPr="00541200">
              <w:rPr>
                <w:sz w:val="26"/>
                <w:szCs w:val="26"/>
                <w:lang w:eastAsia="zh-HK"/>
              </w:rPr>
              <w:t xml:space="preserve">verall </w:t>
            </w:r>
            <w:r>
              <w:rPr>
                <w:sz w:val="26"/>
                <w:szCs w:val="26"/>
                <w:lang w:eastAsia="zh-HK"/>
              </w:rPr>
              <w:t xml:space="preserve">research </w:t>
            </w:r>
            <w:r w:rsidR="00541200" w:rsidRPr="00541200">
              <w:rPr>
                <w:sz w:val="26"/>
                <w:szCs w:val="26"/>
                <w:lang w:eastAsia="zh-HK"/>
              </w:rPr>
              <w:t>framework a</w:t>
            </w:r>
            <w:r w:rsidR="00541200">
              <w:rPr>
                <w:sz w:val="26"/>
                <w:szCs w:val="26"/>
                <w:lang w:eastAsia="zh-HK"/>
              </w:rPr>
              <w:t xml:space="preserve">nd approach for conducting the </w:t>
            </w:r>
            <w:r>
              <w:rPr>
                <w:sz w:val="26"/>
                <w:szCs w:val="26"/>
                <w:lang w:eastAsia="zh-HK"/>
              </w:rPr>
              <w:t>2</w:t>
            </w:r>
            <w:r w:rsidRPr="008E5587">
              <w:rPr>
                <w:sz w:val="26"/>
                <w:szCs w:val="26"/>
                <w:lang w:eastAsia="zh-HK"/>
              </w:rPr>
              <w:t>nd</w:t>
            </w:r>
            <w:r>
              <w:rPr>
                <w:sz w:val="26"/>
                <w:szCs w:val="26"/>
                <w:lang w:eastAsia="zh-HK"/>
              </w:rPr>
              <w:t xml:space="preserve"> </w:t>
            </w:r>
            <w:r w:rsidR="00541200">
              <w:rPr>
                <w:sz w:val="26"/>
                <w:szCs w:val="26"/>
                <w:lang w:eastAsia="zh-HK"/>
              </w:rPr>
              <w:t>S</w:t>
            </w:r>
            <w:r w:rsidR="00541200" w:rsidRPr="00541200">
              <w:rPr>
                <w:sz w:val="26"/>
                <w:szCs w:val="26"/>
                <w:lang w:eastAsia="zh-HK"/>
              </w:rPr>
              <w:t>tudy</w:t>
            </w:r>
            <w:r w:rsidR="00541200">
              <w:rPr>
                <w:sz w:val="26"/>
                <w:szCs w:val="26"/>
                <w:lang w:eastAsia="zh-HK"/>
              </w:rPr>
              <w:t>;</w:t>
            </w:r>
          </w:p>
          <w:p w14:paraId="75257167" w14:textId="77777777" w:rsidR="00ED0B2D" w:rsidRPr="00FB6A27" w:rsidRDefault="00ED0B2D">
            <w:pPr>
              <w:widowControl w:val="0"/>
              <w:suppressAutoHyphens/>
              <w:kinsoku w:val="0"/>
              <w:jc w:val="both"/>
              <w:rPr>
                <w:sz w:val="26"/>
                <w:szCs w:val="26"/>
                <w:lang w:eastAsia="zh-HK"/>
              </w:rPr>
            </w:pPr>
          </w:p>
          <w:p w14:paraId="191B9227" w14:textId="183A9C8C" w:rsidR="001519C9" w:rsidRPr="00BA46E1" w:rsidRDefault="001519C9" w:rsidP="00401D7C">
            <w:pPr>
              <w:widowControl w:val="0"/>
              <w:numPr>
                <w:ilvl w:val="0"/>
                <w:numId w:val="10"/>
              </w:numPr>
              <w:suppressAutoHyphens/>
              <w:kinsoku w:val="0"/>
              <w:jc w:val="both"/>
              <w:rPr>
                <w:sz w:val="26"/>
                <w:szCs w:val="26"/>
                <w:lang w:eastAsia="zh-HK"/>
              </w:rPr>
            </w:pPr>
            <w:r w:rsidRPr="00BA46E1">
              <w:rPr>
                <w:sz w:val="26"/>
                <w:szCs w:val="26"/>
                <w:lang w:eastAsia="zh-HK"/>
              </w:rPr>
              <w:t xml:space="preserve">the framework and approach for outlining the latest development of the social innovation </w:t>
            </w:r>
            <w:r w:rsidR="00E92D43" w:rsidRPr="00BA46E1">
              <w:rPr>
                <w:sz w:val="26"/>
                <w:szCs w:val="26"/>
                <w:lang w:eastAsia="zh-HK"/>
              </w:rPr>
              <w:t>eco</w:t>
            </w:r>
            <w:r w:rsidRPr="00BA46E1">
              <w:rPr>
                <w:sz w:val="26"/>
                <w:szCs w:val="26"/>
                <w:lang w:eastAsia="zh-HK"/>
              </w:rPr>
              <w:t>system in Hong Kong and the aspects of the social innovation ecosystem to be covered;</w:t>
            </w:r>
          </w:p>
          <w:p w14:paraId="5E9F3649" w14:textId="77777777" w:rsidR="001519C9" w:rsidRDefault="001519C9" w:rsidP="008E5587">
            <w:pPr>
              <w:pStyle w:val="aff1"/>
              <w:rPr>
                <w:sz w:val="26"/>
                <w:szCs w:val="26"/>
                <w:lang w:eastAsia="zh-HK"/>
              </w:rPr>
            </w:pPr>
          </w:p>
          <w:p w14:paraId="5C423D84" w14:textId="1CE10BFB" w:rsidR="001519C9" w:rsidRPr="008E5587" w:rsidRDefault="001519C9" w:rsidP="00401D7C">
            <w:pPr>
              <w:widowControl w:val="0"/>
              <w:numPr>
                <w:ilvl w:val="0"/>
                <w:numId w:val="10"/>
              </w:numPr>
              <w:suppressAutoHyphens/>
              <w:kinsoku w:val="0"/>
              <w:jc w:val="both"/>
              <w:rPr>
                <w:sz w:val="26"/>
                <w:szCs w:val="26"/>
                <w:lang w:eastAsia="zh-HK"/>
              </w:rPr>
            </w:pPr>
            <w:r>
              <w:rPr>
                <w:sz w:val="26"/>
                <w:szCs w:val="26"/>
                <w:lang w:eastAsia="zh-HK"/>
              </w:rPr>
              <w:t>the m</w:t>
            </w:r>
            <w:r w:rsidR="00541200" w:rsidRPr="00541200">
              <w:rPr>
                <w:sz w:val="26"/>
                <w:szCs w:val="26"/>
                <w:lang w:eastAsia="zh-HK"/>
              </w:rPr>
              <w:t>ethodology, measurement framework/model and tool for</w:t>
            </w:r>
          </w:p>
          <w:p w14:paraId="4264A9F6" w14:textId="364FF4B6" w:rsidR="001519C9" w:rsidRPr="001519C9" w:rsidRDefault="001519C9" w:rsidP="008E5587">
            <w:pPr>
              <w:widowControl w:val="0"/>
              <w:suppressAutoHyphens/>
              <w:kinsoku w:val="0"/>
              <w:ind w:leftChars="201" w:left="955" w:hangingChars="182" w:hanging="473"/>
              <w:jc w:val="both"/>
              <w:rPr>
                <w:sz w:val="26"/>
                <w:szCs w:val="26"/>
                <w:lang w:eastAsia="zh-HK"/>
              </w:rPr>
            </w:pPr>
            <w:r>
              <w:rPr>
                <w:sz w:val="26"/>
                <w:szCs w:val="26"/>
                <w:lang w:eastAsia="zh-HK"/>
              </w:rPr>
              <w:t>(a)</w:t>
            </w:r>
            <w:r>
              <w:rPr>
                <w:sz w:val="26"/>
                <w:szCs w:val="26"/>
                <w:lang w:eastAsia="zh-HK"/>
              </w:rPr>
              <w:tab/>
            </w:r>
            <w:r w:rsidRPr="00BA46E1">
              <w:rPr>
                <w:sz w:val="26"/>
                <w:szCs w:val="26"/>
                <w:lang w:eastAsia="zh-HK"/>
              </w:rPr>
              <w:t>measuring the current level of public awareness of social innovation and the SIE Fund; and</w:t>
            </w:r>
          </w:p>
          <w:p w14:paraId="387C7B7F" w14:textId="2466351D" w:rsidR="00ED0B2D" w:rsidRPr="00FB6A27" w:rsidRDefault="001519C9" w:rsidP="008E5587">
            <w:pPr>
              <w:widowControl w:val="0"/>
              <w:suppressAutoHyphens/>
              <w:kinsoku w:val="0"/>
              <w:ind w:leftChars="201" w:left="955" w:hangingChars="182" w:hanging="473"/>
              <w:jc w:val="both"/>
              <w:rPr>
                <w:sz w:val="26"/>
                <w:szCs w:val="26"/>
                <w:lang w:eastAsia="zh-HK"/>
              </w:rPr>
            </w:pPr>
            <w:r w:rsidRPr="001519C9">
              <w:rPr>
                <w:sz w:val="26"/>
                <w:szCs w:val="26"/>
                <w:lang w:eastAsia="zh-HK"/>
              </w:rPr>
              <w:t>(</w:t>
            </w:r>
            <w:r>
              <w:rPr>
                <w:sz w:val="26"/>
                <w:szCs w:val="26"/>
                <w:lang w:eastAsia="zh-HK"/>
              </w:rPr>
              <w:t>b</w:t>
            </w:r>
            <w:r w:rsidRPr="001519C9">
              <w:rPr>
                <w:sz w:val="26"/>
                <w:szCs w:val="26"/>
                <w:lang w:eastAsia="zh-HK"/>
              </w:rPr>
              <w:t>)</w:t>
            </w:r>
            <w:r w:rsidRPr="001519C9">
              <w:rPr>
                <w:sz w:val="26"/>
                <w:szCs w:val="26"/>
                <w:lang w:eastAsia="zh-HK"/>
              </w:rPr>
              <w:tab/>
            </w:r>
            <w:r w:rsidR="00541200" w:rsidRPr="00541200">
              <w:rPr>
                <w:sz w:val="26"/>
                <w:szCs w:val="26"/>
                <w:lang w:eastAsia="zh-HK"/>
              </w:rPr>
              <w:t>evaluating the performance, outcomes and impacts, both financial and non-financial, of the SIE Fund at (</w:t>
            </w:r>
            <w:r w:rsidR="001E781C">
              <w:rPr>
                <w:sz w:val="26"/>
                <w:szCs w:val="26"/>
                <w:lang w:eastAsia="zh-HK"/>
              </w:rPr>
              <w:t>1</w:t>
            </w:r>
            <w:r w:rsidR="00541200" w:rsidRPr="00541200">
              <w:rPr>
                <w:sz w:val="26"/>
                <w:szCs w:val="26"/>
                <w:lang w:eastAsia="zh-HK"/>
              </w:rPr>
              <w:t>) the Fund level as a whole; (</w:t>
            </w:r>
            <w:r w:rsidR="001E781C">
              <w:rPr>
                <w:sz w:val="26"/>
                <w:szCs w:val="26"/>
                <w:lang w:eastAsia="zh-HK"/>
              </w:rPr>
              <w:t>2</w:t>
            </w:r>
            <w:r w:rsidR="00541200" w:rsidRPr="00541200">
              <w:rPr>
                <w:sz w:val="26"/>
                <w:szCs w:val="26"/>
                <w:lang w:eastAsia="zh-HK"/>
              </w:rPr>
              <w:t>) the intermediary level; and (</w:t>
            </w:r>
            <w:r w:rsidR="001E781C">
              <w:rPr>
                <w:sz w:val="26"/>
                <w:szCs w:val="26"/>
                <w:lang w:eastAsia="zh-HK"/>
              </w:rPr>
              <w:t>3</w:t>
            </w:r>
            <w:r w:rsidR="00541200" w:rsidRPr="00541200">
              <w:rPr>
                <w:sz w:val="26"/>
                <w:szCs w:val="26"/>
                <w:lang w:eastAsia="zh-HK"/>
              </w:rPr>
              <w:t>) the project level</w:t>
            </w:r>
            <w:r w:rsidR="0048288D" w:rsidRPr="00FB6A27">
              <w:rPr>
                <w:sz w:val="26"/>
                <w:szCs w:val="26"/>
                <w:lang w:eastAsia="zh-HK"/>
              </w:rPr>
              <w:t>.</w:t>
            </w:r>
          </w:p>
          <w:p w14:paraId="1A9A9360" w14:textId="77777777" w:rsidR="00ED0B2D" w:rsidRPr="00FB6A27" w:rsidRDefault="00ED0B2D">
            <w:pPr>
              <w:widowControl w:val="0"/>
              <w:suppressAutoHyphens/>
              <w:kinsoku w:val="0"/>
              <w:jc w:val="both"/>
              <w:rPr>
                <w:sz w:val="26"/>
                <w:szCs w:val="26"/>
                <w:u w:val="single"/>
              </w:rPr>
            </w:pPr>
          </w:p>
        </w:tc>
      </w:tr>
      <w:tr w:rsidR="00ED0B2D" w:rsidRPr="00FB6A27" w14:paraId="445E579F" w14:textId="77777777" w:rsidTr="008D72E4">
        <w:tc>
          <w:tcPr>
            <w:tcW w:w="9810" w:type="dxa"/>
            <w:gridSpan w:val="2"/>
            <w:tcBorders>
              <w:bottom w:val="single" w:sz="4" w:space="0" w:color="auto"/>
            </w:tcBorders>
            <w:shd w:val="clear" w:color="auto" w:fill="3B3838" w:themeFill="background2" w:themeFillShade="40"/>
          </w:tcPr>
          <w:p w14:paraId="153243C3" w14:textId="5C3C2571" w:rsidR="00ED0B2D" w:rsidRPr="00FB6A27" w:rsidRDefault="00ED0B2D">
            <w:pPr>
              <w:widowControl w:val="0"/>
              <w:suppressAutoHyphens/>
              <w:kinsoku w:val="0"/>
              <w:jc w:val="both"/>
              <w:rPr>
                <w:b/>
                <w:color w:val="FFFFFF" w:themeColor="background1"/>
                <w:sz w:val="26"/>
                <w:szCs w:val="26"/>
              </w:rPr>
            </w:pPr>
            <w:r w:rsidRPr="00FB6A27">
              <w:rPr>
                <w:b/>
                <w:color w:val="FFFFFF" w:themeColor="background1"/>
                <w:sz w:val="26"/>
                <w:szCs w:val="26"/>
              </w:rPr>
              <w:t xml:space="preserve">3. </w:t>
            </w:r>
            <w:r w:rsidR="00541200">
              <w:rPr>
                <w:b/>
                <w:color w:val="FFFFFF" w:themeColor="background1"/>
                <w:sz w:val="26"/>
                <w:szCs w:val="26"/>
              </w:rPr>
              <w:t>Capability</w:t>
            </w:r>
          </w:p>
        </w:tc>
      </w:tr>
      <w:tr w:rsidR="003C5369" w:rsidRPr="00FB6A27" w14:paraId="6805C010" w14:textId="77777777" w:rsidTr="008D72E4">
        <w:trPr>
          <w:trHeight w:val="1077"/>
        </w:trPr>
        <w:tc>
          <w:tcPr>
            <w:tcW w:w="710" w:type="dxa"/>
            <w:shd w:val="clear" w:color="auto" w:fill="auto"/>
          </w:tcPr>
          <w:p w14:paraId="7254490C" w14:textId="4066FFE9" w:rsidR="003C5369" w:rsidRPr="00FB6A27" w:rsidRDefault="003C5369" w:rsidP="00791DE0">
            <w:pPr>
              <w:widowControl w:val="0"/>
              <w:suppressAutoHyphens/>
              <w:kinsoku w:val="0"/>
              <w:jc w:val="right"/>
              <w:rPr>
                <w:sz w:val="26"/>
                <w:szCs w:val="26"/>
              </w:rPr>
            </w:pPr>
          </w:p>
        </w:tc>
        <w:tc>
          <w:tcPr>
            <w:tcW w:w="9100" w:type="dxa"/>
            <w:tcBorders>
              <w:top w:val="nil"/>
              <w:bottom w:val="single" w:sz="4" w:space="0" w:color="auto"/>
            </w:tcBorders>
            <w:shd w:val="clear" w:color="auto" w:fill="auto"/>
          </w:tcPr>
          <w:p w14:paraId="79A587E8" w14:textId="4C26F1E8" w:rsidR="00541200" w:rsidRDefault="00541200" w:rsidP="00541200">
            <w:pPr>
              <w:widowControl w:val="0"/>
              <w:suppressAutoHyphens/>
              <w:kinsoku w:val="0"/>
              <w:spacing w:afterLines="100" w:after="240"/>
              <w:jc w:val="both"/>
              <w:rPr>
                <w:sz w:val="26"/>
                <w:szCs w:val="26"/>
              </w:rPr>
            </w:pPr>
            <w:r w:rsidRPr="00FB6A27">
              <w:rPr>
                <w:rFonts w:hint="eastAsia"/>
                <w:sz w:val="26"/>
                <w:szCs w:val="26"/>
              </w:rPr>
              <w:t xml:space="preserve">Please provide information </w:t>
            </w:r>
            <w:r>
              <w:rPr>
                <w:sz w:val="26"/>
                <w:szCs w:val="26"/>
              </w:rPr>
              <w:t>on</w:t>
            </w:r>
            <w:r w:rsidR="001519C9">
              <w:rPr>
                <w:sz w:val="26"/>
                <w:szCs w:val="26"/>
              </w:rPr>
              <w:t>:</w:t>
            </w:r>
          </w:p>
          <w:p w14:paraId="125D8BD3" w14:textId="0B62091B" w:rsidR="00541200" w:rsidRDefault="001519C9" w:rsidP="00401D7C">
            <w:pPr>
              <w:widowControl w:val="0"/>
              <w:numPr>
                <w:ilvl w:val="0"/>
                <w:numId w:val="29"/>
              </w:numPr>
              <w:suppressAutoHyphens/>
              <w:kinsoku w:val="0"/>
              <w:jc w:val="both"/>
              <w:rPr>
                <w:sz w:val="26"/>
                <w:szCs w:val="26"/>
              </w:rPr>
            </w:pPr>
            <w:r>
              <w:rPr>
                <w:sz w:val="26"/>
                <w:szCs w:val="26"/>
              </w:rPr>
              <w:t>the c</w:t>
            </w:r>
            <w:r w:rsidR="00541200" w:rsidRPr="00541200">
              <w:rPr>
                <w:sz w:val="26"/>
                <w:szCs w:val="26"/>
              </w:rPr>
              <w:t xml:space="preserve">apability, experience and track record of the </w:t>
            </w:r>
            <w:r w:rsidR="002C62F1">
              <w:rPr>
                <w:sz w:val="26"/>
                <w:szCs w:val="26"/>
              </w:rPr>
              <w:t>P</w:t>
            </w:r>
            <w:r w:rsidR="00541200" w:rsidRPr="00541200">
              <w:rPr>
                <w:sz w:val="26"/>
                <w:szCs w:val="26"/>
              </w:rPr>
              <w:t>roponent</w:t>
            </w:r>
            <w:r w:rsidR="00541200">
              <w:rPr>
                <w:sz w:val="26"/>
                <w:szCs w:val="26"/>
              </w:rPr>
              <w:t>;</w:t>
            </w:r>
          </w:p>
          <w:p w14:paraId="445ABC92" w14:textId="746F221E" w:rsidR="00541200" w:rsidRPr="00BA46E1" w:rsidRDefault="001519C9" w:rsidP="00401D7C">
            <w:pPr>
              <w:widowControl w:val="0"/>
              <w:numPr>
                <w:ilvl w:val="0"/>
                <w:numId w:val="29"/>
              </w:numPr>
              <w:suppressAutoHyphens/>
              <w:kinsoku w:val="0"/>
              <w:spacing w:beforeLines="100" w:before="240"/>
              <w:ind w:left="482" w:hanging="482"/>
              <w:jc w:val="both"/>
              <w:rPr>
                <w:sz w:val="26"/>
                <w:szCs w:val="26"/>
              </w:rPr>
            </w:pPr>
            <w:r>
              <w:rPr>
                <w:sz w:val="26"/>
                <w:szCs w:val="26"/>
              </w:rPr>
              <w:t>the c</w:t>
            </w:r>
            <w:r w:rsidR="00541200" w:rsidRPr="00541200">
              <w:rPr>
                <w:sz w:val="26"/>
                <w:szCs w:val="26"/>
              </w:rPr>
              <w:t xml:space="preserve">apability, qualification, experience and track record of individual </w:t>
            </w:r>
            <w:r w:rsidR="00541200" w:rsidRPr="00BA46E1">
              <w:rPr>
                <w:sz w:val="26"/>
                <w:szCs w:val="26"/>
              </w:rPr>
              <w:t>members</w:t>
            </w:r>
            <w:r w:rsidR="008443B6" w:rsidRPr="00BA46E1">
              <w:rPr>
                <w:sz w:val="26"/>
                <w:szCs w:val="26"/>
              </w:rPr>
              <w:t xml:space="preserve"> of the Evaluation Team</w:t>
            </w:r>
            <w:r w:rsidR="00FF1417" w:rsidRPr="00BA46E1">
              <w:rPr>
                <w:sz w:val="26"/>
                <w:szCs w:val="26"/>
              </w:rPr>
              <w:t>; and</w:t>
            </w:r>
          </w:p>
          <w:p w14:paraId="207FA181" w14:textId="5BD2EC86" w:rsidR="00FF1417" w:rsidRPr="00BA46E1" w:rsidRDefault="001519C9" w:rsidP="00401D7C">
            <w:pPr>
              <w:widowControl w:val="0"/>
              <w:numPr>
                <w:ilvl w:val="0"/>
                <w:numId w:val="29"/>
              </w:numPr>
              <w:suppressAutoHyphens/>
              <w:kinsoku w:val="0"/>
              <w:spacing w:beforeLines="100" w:before="240"/>
              <w:jc w:val="both"/>
              <w:rPr>
                <w:sz w:val="26"/>
                <w:szCs w:val="26"/>
              </w:rPr>
            </w:pPr>
            <w:r w:rsidRPr="00BA46E1">
              <w:rPr>
                <w:sz w:val="26"/>
                <w:szCs w:val="26"/>
              </w:rPr>
              <w:t>the t</w:t>
            </w:r>
            <w:r w:rsidR="00FF1417" w:rsidRPr="00BA46E1">
              <w:rPr>
                <w:sz w:val="26"/>
                <w:szCs w:val="26"/>
              </w:rPr>
              <w:t>eam structure, roles and responsibilities as well as mix of skills and expertise of members</w:t>
            </w:r>
            <w:r w:rsidR="008443B6" w:rsidRPr="00BA46E1">
              <w:rPr>
                <w:sz w:val="26"/>
                <w:szCs w:val="26"/>
              </w:rPr>
              <w:t xml:space="preserve"> of the Evaluation Team</w:t>
            </w:r>
            <w:r w:rsidR="00FF1417" w:rsidRPr="00BA46E1">
              <w:rPr>
                <w:sz w:val="26"/>
                <w:szCs w:val="26"/>
              </w:rPr>
              <w:t>.</w:t>
            </w:r>
          </w:p>
          <w:p w14:paraId="769FB593" w14:textId="52439CEF" w:rsidR="003C5369" w:rsidRPr="00FB6A27" w:rsidRDefault="00C07CB8" w:rsidP="00EA0A81">
            <w:pPr>
              <w:widowControl w:val="0"/>
              <w:suppressAutoHyphens/>
              <w:kinsoku w:val="0"/>
              <w:spacing w:afterLines="30" w:after="72"/>
              <w:ind w:left="485" w:hanging="485"/>
              <w:jc w:val="both"/>
              <w:rPr>
                <w:sz w:val="6"/>
                <w:szCs w:val="6"/>
              </w:rPr>
            </w:pPr>
            <w:r>
              <w:rPr>
                <w:sz w:val="26"/>
                <w:szCs w:val="26"/>
              </w:rPr>
              <w:t xml:space="preserve"> </w:t>
            </w:r>
          </w:p>
        </w:tc>
      </w:tr>
    </w:tbl>
    <w:p w14:paraId="777BAC7E" w14:textId="77777777" w:rsidR="001B7DDE" w:rsidRDefault="001B7DDE">
      <w:r>
        <w:br w:type="page"/>
      </w:r>
    </w:p>
    <w:tbl>
      <w:tblPr>
        <w:tblW w:w="98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9100"/>
      </w:tblGrid>
      <w:tr w:rsidR="003C1434" w:rsidRPr="00FB6A27" w14:paraId="14EED5A9" w14:textId="2BE733F5" w:rsidTr="008D72E4">
        <w:tc>
          <w:tcPr>
            <w:tcW w:w="9810" w:type="dxa"/>
            <w:gridSpan w:val="2"/>
            <w:tcBorders>
              <w:top w:val="single" w:sz="4" w:space="0" w:color="auto"/>
            </w:tcBorders>
            <w:shd w:val="clear" w:color="auto" w:fill="3B3838" w:themeFill="background2" w:themeFillShade="40"/>
          </w:tcPr>
          <w:p w14:paraId="79AA4A3C" w14:textId="05E684A7" w:rsidR="003C1434" w:rsidRPr="00FB6A27" w:rsidRDefault="003C1434" w:rsidP="00596AB1">
            <w:pPr>
              <w:widowControl w:val="0"/>
              <w:suppressAutoHyphens/>
              <w:kinsoku w:val="0"/>
              <w:jc w:val="both"/>
              <w:rPr>
                <w:b/>
                <w:color w:val="FFFFFF"/>
                <w:sz w:val="26"/>
                <w:szCs w:val="26"/>
              </w:rPr>
            </w:pPr>
            <w:r w:rsidRPr="00FB6A27">
              <w:rPr>
                <w:sz w:val="26"/>
                <w:szCs w:val="26"/>
              </w:rPr>
              <w:lastRenderedPageBreak/>
              <w:br w:type="page"/>
            </w:r>
            <w:r w:rsidRPr="00FB6A27">
              <w:rPr>
                <w:b/>
                <w:color w:val="FFFFFF" w:themeColor="background1"/>
                <w:sz w:val="26"/>
                <w:szCs w:val="26"/>
              </w:rPr>
              <w:t xml:space="preserve">4. </w:t>
            </w:r>
            <w:r w:rsidRPr="00FB6A27">
              <w:rPr>
                <w:b/>
                <w:color w:val="FFFFFF" w:themeColor="background1"/>
                <w:sz w:val="26"/>
                <w:szCs w:val="26"/>
                <w:lang w:eastAsia="zh-HK"/>
              </w:rPr>
              <w:t>Imp</w:t>
            </w:r>
            <w:r w:rsidRPr="00FB6A27">
              <w:rPr>
                <w:rFonts w:hint="eastAsia"/>
                <w:b/>
                <w:color w:val="FFFFFF"/>
                <w:sz w:val="26"/>
                <w:szCs w:val="26"/>
                <w:lang w:eastAsia="zh-HK"/>
              </w:rPr>
              <w:t>lementation/Execution</w:t>
            </w:r>
          </w:p>
        </w:tc>
      </w:tr>
      <w:tr w:rsidR="00474F68" w:rsidRPr="00FB6A27" w14:paraId="612DAE87" w14:textId="77777777" w:rsidTr="00C43276">
        <w:trPr>
          <w:trHeight w:val="2424"/>
        </w:trPr>
        <w:tc>
          <w:tcPr>
            <w:tcW w:w="710" w:type="dxa"/>
            <w:shd w:val="clear" w:color="auto" w:fill="auto"/>
          </w:tcPr>
          <w:p w14:paraId="0E6E137C" w14:textId="06E85FCF" w:rsidR="00474F68" w:rsidRPr="00FB6A27" w:rsidRDefault="00474F68">
            <w:pPr>
              <w:widowControl w:val="0"/>
              <w:suppressAutoHyphens/>
              <w:kinsoku w:val="0"/>
              <w:jc w:val="right"/>
              <w:rPr>
                <w:sz w:val="26"/>
                <w:szCs w:val="26"/>
              </w:rPr>
            </w:pPr>
          </w:p>
        </w:tc>
        <w:tc>
          <w:tcPr>
            <w:tcW w:w="9100" w:type="dxa"/>
            <w:tcBorders>
              <w:top w:val="nil"/>
            </w:tcBorders>
            <w:shd w:val="clear" w:color="auto" w:fill="auto"/>
          </w:tcPr>
          <w:p w14:paraId="57187679" w14:textId="2DF2E3EB" w:rsidR="0074278B" w:rsidRDefault="00FB1FFB" w:rsidP="00EA0A81">
            <w:pPr>
              <w:widowControl w:val="0"/>
              <w:suppressAutoHyphens/>
              <w:kinsoku w:val="0"/>
              <w:spacing w:afterLines="50" w:after="120"/>
              <w:jc w:val="both"/>
              <w:rPr>
                <w:sz w:val="26"/>
                <w:szCs w:val="26"/>
                <w:lang w:eastAsia="zh-HK"/>
              </w:rPr>
            </w:pPr>
            <w:r w:rsidRPr="00FB6A27">
              <w:rPr>
                <w:sz w:val="26"/>
                <w:szCs w:val="26"/>
                <w:lang w:eastAsia="zh-HK"/>
              </w:rPr>
              <w:t xml:space="preserve">Please </w:t>
            </w:r>
            <w:r w:rsidR="001519C9">
              <w:rPr>
                <w:sz w:val="26"/>
                <w:szCs w:val="26"/>
                <w:lang w:eastAsia="zh-HK"/>
              </w:rPr>
              <w:t xml:space="preserve">set out in </w:t>
            </w:r>
            <w:r w:rsidR="0074278B">
              <w:rPr>
                <w:sz w:val="26"/>
                <w:szCs w:val="26"/>
                <w:lang w:eastAsia="zh-HK"/>
              </w:rPr>
              <w:t>detail</w:t>
            </w:r>
            <w:r w:rsidR="001519C9">
              <w:rPr>
                <w:sz w:val="26"/>
                <w:szCs w:val="26"/>
                <w:lang w:eastAsia="zh-HK"/>
              </w:rPr>
              <w:t>:</w:t>
            </w:r>
          </w:p>
          <w:p w14:paraId="4C5F256D" w14:textId="0CF8F1CD" w:rsidR="00FB1FFB" w:rsidRPr="00FB6A27" w:rsidRDefault="001519C9" w:rsidP="00401D7C">
            <w:pPr>
              <w:widowControl w:val="0"/>
              <w:numPr>
                <w:ilvl w:val="0"/>
                <w:numId w:val="12"/>
              </w:numPr>
              <w:suppressAutoHyphens/>
              <w:kinsoku w:val="0"/>
              <w:spacing w:afterLines="50" w:after="120"/>
              <w:jc w:val="both"/>
              <w:rPr>
                <w:sz w:val="26"/>
                <w:szCs w:val="26"/>
                <w:lang w:eastAsia="zh-HK"/>
              </w:rPr>
            </w:pPr>
            <w:r>
              <w:rPr>
                <w:sz w:val="26"/>
                <w:szCs w:val="26"/>
                <w:lang w:eastAsia="zh-HK"/>
              </w:rPr>
              <w:t>the w</w:t>
            </w:r>
            <w:r w:rsidR="00FF1417" w:rsidRPr="00FF1417">
              <w:rPr>
                <w:sz w:val="26"/>
                <w:szCs w:val="26"/>
                <w:lang w:eastAsia="zh-HK"/>
              </w:rPr>
              <w:t xml:space="preserve">ork plan for the entire </w:t>
            </w:r>
            <w:r>
              <w:rPr>
                <w:sz w:val="26"/>
                <w:szCs w:val="26"/>
                <w:lang w:eastAsia="zh-HK"/>
              </w:rPr>
              <w:t>E</w:t>
            </w:r>
            <w:r w:rsidR="00FF1417" w:rsidRPr="00FF1417">
              <w:rPr>
                <w:sz w:val="26"/>
                <w:szCs w:val="26"/>
                <w:lang w:eastAsia="zh-HK"/>
              </w:rPr>
              <w:t xml:space="preserve">ngagement </w:t>
            </w:r>
            <w:r>
              <w:rPr>
                <w:sz w:val="26"/>
                <w:szCs w:val="26"/>
                <w:lang w:eastAsia="zh-HK"/>
              </w:rPr>
              <w:t>P</w:t>
            </w:r>
            <w:r w:rsidR="00FF1417" w:rsidRPr="00FF1417">
              <w:rPr>
                <w:sz w:val="26"/>
                <w:szCs w:val="26"/>
                <w:lang w:eastAsia="zh-HK"/>
              </w:rPr>
              <w:t>eriod, covering the major tasks, activities, milestones, deliverables, resource allocation/</w:t>
            </w:r>
            <w:proofErr w:type="spellStart"/>
            <w:r w:rsidR="00FF1417" w:rsidRPr="00FF1417">
              <w:rPr>
                <w:sz w:val="26"/>
                <w:szCs w:val="26"/>
                <w:lang w:eastAsia="zh-HK"/>
              </w:rPr>
              <w:t>prioritisation</w:t>
            </w:r>
            <w:proofErr w:type="spellEnd"/>
            <w:r w:rsidR="00FF1417" w:rsidRPr="00FF1417">
              <w:rPr>
                <w:sz w:val="26"/>
                <w:szCs w:val="26"/>
                <w:lang w:eastAsia="zh-HK"/>
              </w:rPr>
              <w:t xml:space="preserve"> at different stages</w:t>
            </w:r>
            <w:r w:rsidR="00FF1417">
              <w:rPr>
                <w:sz w:val="26"/>
                <w:szCs w:val="26"/>
                <w:lang w:eastAsia="zh-HK"/>
              </w:rPr>
              <w:t>;</w:t>
            </w:r>
          </w:p>
          <w:p w14:paraId="1C4042AB" w14:textId="4560FF78" w:rsidR="00FF1417" w:rsidRPr="00EA0A81" w:rsidRDefault="001519C9" w:rsidP="00401D7C">
            <w:pPr>
              <w:widowControl w:val="0"/>
              <w:numPr>
                <w:ilvl w:val="0"/>
                <w:numId w:val="12"/>
              </w:numPr>
              <w:suppressAutoHyphens/>
              <w:kinsoku w:val="0"/>
              <w:jc w:val="both"/>
              <w:rPr>
                <w:b/>
                <w:u w:val="single"/>
              </w:rPr>
            </w:pPr>
            <w:r>
              <w:rPr>
                <w:sz w:val="26"/>
                <w:szCs w:val="26"/>
                <w:lang w:eastAsia="zh-HK"/>
              </w:rPr>
              <w:t>the q</w:t>
            </w:r>
            <w:r w:rsidR="00FF1417" w:rsidRPr="00FF1417">
              <w:rPr>
                <w:sz w:val="26"/>
                <w:szCs w:val="26"/>
              </w:rPr>
              <w:t>uality assurance measures</w:t>
            </w:r>
            <w:r w:rsidR="00FF1417">
              <w:rPr>
                <w:sz w:val="26"/>
                <w:szCs w:val="26"/>
              </w:rPr>
              <w:t>; and</w:t>
            </w:r>
          </w:p>
          <w:p w14:paraId="40917961" w14:textId="353568B3" w:rsidR="00474F68" w:rsidRPr="00803652" w:rsidRDefault="00FB1FFB" w:rsidP="00401D7C">
            <w:pPr>
              <w:widowControl w:val="0"/>
              <w:numPr>
                <w:ilvl w:val="0"/>
                <w:numId w:val="12"/>
              </w:numPr>
              <w:suppressAutoHyphens/>
              <w:kinsoku w:val="0"/>
              <w:spacing w:beforeLines="100" w:before="240"/>
              <w:jc w:val="both"/>
              <w:rPr>
                <w:b/>
                <w:u w:val="single"/>
              </w:rPr>
            </w:pPr>
            <w:r w:rsidRPr="00FB6A27">
              <w:rPr>
                <w:sz w:val="26"/>
                <w:szCs w:val="26"/>
              </w:rPr>
              <w:t xml:space="preserve"> </w:t>
            </w:r>
            <w:r w:rsidR="001519C9">
              <w:rPr>
                <w:sz w:val="26"/>
                <w:szCs w:val="26"/>
              </w:rPr>
              <w:t>the p</w:t>
            </w:r>
            <w:r w:rsidR="00FF1417" w:rsidRPr="00FF1417">
              <w:rPr>
                <w:sz w:val="26"/>
                <w:szCs w:val="26"/>
              </w:rPr>
              <w:t>otential risks and mitigation measures</w:t>
            </w:r>
            <w:r w:rsidR="00FF1417">
              <w:rPr>
                <w:sz w:val="26"/>
                <w:szCs w:val="26"/>
              </w:rPr>
              <w:t>.</w:t>
            </w:r>
          </w:p>
        </w:tc>
      </w:tr>
    </w:tbl>
    <w:p w14:paraId="037FA71B" w14:textId="77777777" w:rsidR="00ED0B2D" w:rsidRPr="00FB6A27" w:rsidRDefault="00ED0B2D" w:rsidP="00596AB1">
      <w:pPr>
        <w:pStyle w:val="BodyTextPara"/>
        <w:widowControl w:val="0"/>
        <w:suppressAutoHyphens/>
        <w:kinsoku w:val="0"/>
        <w:spacing w:before="0" w:after="0"/>
        <w:rPr>
          <w:b/>
          <w:sz w:val="28"/>
          <w:szCs w:val="28"/>
          <w:lang w:val="en-US" w:eastAsia="zh-HK"/>
        </w:rPr>
      </w:pPr>
    </w:p>
    <w:p w14:paraId="5C0C79A7" w14:textId="77777777" w:rsidR="00ED0B2D" w:rsidRPr="00FB6A27" w:rsidRDefault="00ED0B2D" w:rsidP="00596AB1">
      <w:pPr>
        <w:pStyle w:val="BodyTextPara"/>
        <w:widowControl w:val="0"/>
        <w:suppressAutoHyphens/>
        <w:kinsoku w:val="0"/>
        <w:spacing w:before="0" w:after="0"/>
        <w:rPr>
          <w:sz w:val="28"/>
          <w:szCs w:val="28"/>
          <w:lang w:val="en-US"/>
        </w:rPr>
        <w:sectPr w:rsidR="00ED0B2D" w:rsidRPr="00FB6A27" w:rsidSect="003C1434">
          <w:headerReference w:type="default" r:id="rId17"/>
          <w:pgSz w:w="11906" w:h="16838" w:code="9"/>
          <w:pgMar w:top="1701" w:right="1247" w:bottom="907" w:left="1247" w:header="567" w:footer="567" w:gutter="0"/>
          <w:pgNumType w:start="1"/>
          <w:cols w:space="708"/>
          <w:docGrid w:linePitch="360"/>
          <w15:footnoteColumns w:val="1"/>
        </w:sectPr>
      </w:pPr>
    </w:p>
    <w:p w14:paraId="1E1F8EF3" w14:textId="77777777" w:rsidR="004E1CB2" w:rsidRPr="008E5587" w:rsidRDefault="004E1CB2" w:rsidP="004E1CB2">
      <w:pPr>
        <w:tabs>
          <w:tab w:val="center" w:pos="4706"/>
        </w:tabs>
        <w:jc w:val="center"/>
        <w:outlineLvl w:val="0"/>
        <w:rPr>
          <w:b/>
          <w:sz w:val="28"/>
          <w:szCs w:val="28"/>
        </w:rPr>
      </w:pPr>
      <w:r w:rsidRPr="008E5587">
        <w:rPr>
          <w:b/>
          <w:sz w:val="28"/>
          <w:szCs w:val="28"/>
        </w:rPr>
        <w:lastRenderedPageBreak/>
        <w:t>Consent to Disclosure</w:t>
      </w:r>
    </w:p>
    <w:p w14:paraId="3BBBCAFB" w14:textId="77777777" w:rsidR="004E1CB2" w:rsidRPr="00FB6A27" w:rsidRDefault="004E1CB2" w:rsidP="004E1CB2">
      <w:pPr>
        <w:pStyle w:val="BodyTextPara"/>
        <w:widowControl w:val="0"/>
        <w:suppressAutoHyphens/>
        <w:kinsoku w:val="0"/>
        <w:spacing w:before="0" w:after="0"/>
        <w:rPr>
          <w:b/>
          <w:sz w:val="28"/>
          <w:szCs w:val="28"/>
          <w:lang w:val="en-US"/>
        </w:rPr>
      </w:pPr>
    </w:p>
    <w:p w14:paraId="2E66DCB2" w14:textId="77777777" w:rsidR="004E1CB2" w:rsidRPr="00FB6A27" w:rsidRDefault="004E1CB2" w:rsidP="004E1CB2">
      <w:pPr>
        <w:pStyle w:val="BodyTextPara"/>
        <w:widowControl w:val="0"/>
        <w:suppressAutoHyphens/>
        <w:kinsoku w:val="0"/>
        <w:spacing w:before="0" w:after="0"/>
        <w:ind w:left="425" w:hangingChars="177" w:hanging="425"/>
        <w:rPr>
          <w:b/>
          <w:sz w:val="24"/>
          <w:szCs w:val="24"/>
          <w:lang w:val="en-US"/>
        </w:rPr>
      </w:pPr>
      <w:r w:rsidRPr="00FB6A27">
        <w:rPr>
          <w:rFonts w:hint="eastAsia"/>
          <w:b/>
          <w:sz w:val="24"/>
          <w:szCs w:val="24"/>
          <w:lang w:val="en-US"/>
        </w:rPr>
        <w:t>To:</w:t>
      </w:r>
      <w:r w:rsidRPr="00FB6A27">
        <w:rPr>
          <w:b/>
          <w:sz w:val="24"/>
          <w:szCs w:val="24"/>
          <w:lang w:val="en-US"/>
        </w:rPr>
        <w:tab/>
      </w:r>
      <w:r>
        <w:rPr>
          <w:b/>
          <w:sz w:val="24"/>
          <w:szCs w:val="24"/>
          <w:lang w:val="en-US"/>
        </w:rPr>
        <w:t>The Trustee of the</w:t>
      </w:r>
      <w:r w:rsidRPr="00FB6A27">
        <w:rPr>
          <w:rFonts w:hint="eastAsia"/>
          <w:b/>
          <w:sz w:val="24"/>
          <w:szCs w:val="24"/>
          <w:lang w:val="en-US"/>
        </w:rPr>
        <w:t xml:space="preserve"> Social Innovation and Entrepreneurship Development Fund</w:t>
      </w:r>
      <w:r w:rsidRPr="00FB6A27">
        <w:rPr>
          <w:b/>
          <w:sz w:val="24"/>
          <w:szCs w:val="24"/>
          <w:lang w:val="en-US"/>
        </w:rPr>
        <w:t xml:space="preserve"> (“SIE Fund”)</w:t>
      </w:r>
      <w:r w:rsidRPr="00FB6A27">
        <w:rPr>
          <w:rFonts w:hint="eastAsia"/>
          <w:b/>
          <w:sz w:val="24"/>
          <w:szCs w:val="24"/>
          <w:lang w:val="en-US"/>
        </w:rPr>
        <w:t xml:space="preserve"> </w:t>
      </w:r>
    </w:p>
    <w:p w14:paraId="3B2D6684" w14:textId="77777777" w:rsidR="004E1CB2" w:rsidRPr="00FB6A27" w:rsidRDefault="004E1CB2" w:rsidP="004E1CB2">
      <w:pPr>
        <w:pStyle w:val="BodyTextPara"/>
        <w:widowControl w:val="0"/>
        <w:suppressAutoHyphens/>
        <w:kinsoku w:val="0"/>
        <w:spacing w:before="0" w:after="0"/>
        <w:rPr>
          <w:b/>
          <w:sz w:val="24"/>
          <w:szCs w:val="24"/>
          <w:lang w:val="en-US"/>
        </w:rPr>
      </w:pPr>
    </w:p>
    <w:p w14:paraId="57C2A53A" w14:textId="42BA6E93" w:rsidR="004E1CB2" w:rsidRPr="00FB6A27" w:rsidRDefault="004E1CB2" w:rsidP="004E1CB2">
      <w:pPr>
        <w:pStyle w:val="BodyTextPara"/>
        <w:widowControl w:val="0"/>
        <w:suppressAutoHyphens/>
        <w:kinsoku w:val="0"/>
        <w:ind w:left="425" w:hangingChars="177" w:hanging="425"/>
        <w:rPr>
          <w:b/>
          <w:sz w:val="24"/>
          <w:szCs w:val="24"/>
          <w:lang w:val="en-US"/>
        </w:rPr>
      </w:pPr>
      <w:r w:rsidRPr="00FB6A27">
        <w:rPr>
          <w:b/>
          <w:sz w:val="24"/>
          <w:szCs w:val="24"/>
          <w:lang w:val="en-US"/>
        </w:rPr>
        <w:t xml:space="preserve">Re: </w:t>
      </w:r>
      <w:r w:rsidRPr="00FB6A27">
        <w:rPr>
          <w:b/>
          <w:sz w:val="24"/>
          <w:szCs w:val="24"/>
          <w:lang w:val="en-US"/>
        </w:rPr>
        <w:tab/>
      </w:r>
      <w:r w:rsidR="00E84081">
        <w:rPr>
          <w:b/>
          <w:sz w:val="24"/>
          <w:szCs w:val="24"/>
          <w:lang w:val="en-US"/>
        </w:rPr>
        <w:t>The 2</w:t>
      </w:r>
      <w:r w:rsidR="00E84081" w:rsidRPr="008E5587">
        <w:rPr>
          <w:b/>
          <w:sz w:val="24"/>
          <w:szCs w:val="24"/>
          <w:vertAlign w:val="superscript"/>
          <w:lang w:val="en-US"/>
        </w:rPr>
        <w:t>nd</w:t>
      </w:r>
      <w:r w:rsidR="00E84081">
        <w:rPr>
          <w:b/>
          <w:sz w:val="24"/>
          <w:szCs w:val="24"/>
          <w:lang w:val="en-US"/>
        </w:rPr>
        <w:t xml:space="preserve"> </w:t>
      </w:r>
      <w:r w:rsidRPr="00851A88">
        <w:rPr>
          <w:b/>
          <w:sz w:val="24"/>
          <w:szCs w:val="24"/>
          <w:lang w:val="en-US"/>
        </w:rPr>
        <w:t>Evaluation Study of the Social Innovation and Entrepreneurship Development Fund</w:t>
      </w:r>
    </w:p>
    <w:p w14:paraId="614982A7" w14:textId="77777777" w:rsidR="004E1CB2" w:rsidRPr="00FB6A27" w:rsidRDefault="004E1CB2" w:rsidP="004E1CB2">
      <w:pPr>
        <w:pStyle w:val="BodyTextPara"/>
        <w:widowControl w:val="0"/>
        <w:suppressAutoHyphens/>
        <w:kinsoku w:val="0"/>
        <w:spacing w:before="0" w:after="0"/>
        <w:rPr>
          <w:b/>
          <w:sz w:val="28"/>
          <w:szCs w:val="28"/>
          <w:u w:val="single"/>
          <w:lang w:val="en-US"/>
        </w:rPr>
      </w:pPr>
    </w:p>
    <w:p w14:paraId="5C261FAD" w14:textId="55ABA8B0" w:rsidR="004E1CB2" w:rsidRPr="00FB6A27" w:rsidRDefault="004E1CB2" w:rsidP="004E1CB2">
      <w:pPr>
        <w:pStyle w:val="BodyTextPara"/>
        <w:widowControl w:val="0"/>
        <w:suppressAutoHyphens/>
        <w:kinsoku w:val="0"/>
        <w:spacing w:before="0" w:after="0"/>
        <w:rPr>
          <w:sz w:val="24"/>
          <w:szCs w:val="24"/>
          <w:lang w:val="en-US"/>
        </w:rPr>
      </w:pPr>
      <w:r w:rsidRPr="00FB6A27">
        <w:rPr>
          <w:sz w:val="28"/>
          <w:szCs w:val="28"/>
          <w:lang w:val="en-US"/>
        </w:rPr>
        <w:tab/>
      </w:r>
      <w:r w:rsidRPr="00FB6A27">
        <w:rPr>
          <w:rFonts w:hint="eastAsia"/>
          <w:sz w:val="24"/>
          <w:szCs w:val="24"/>
          <w:lang w:val="en-US"/>
        </w:rPr>
        <w:t xml:space="preserve">We, </w:t>
      </w:r>
      <w:r w:rsidRPr="00FB6A27">
        <w:rPr>
          <w:rFonts w:hint="eastAsia"/>
          <w:i/>
          <w:sz w:val="24"/>
          <w:szCs w:val="24"/>
          <w:lang w:val="en-US"/>
        </w:rPr>
        <w:t>[</w:t>
      </w:r>
      <w:r w:rsidRPr="00FB6A27">
        <w:rPr>
          <w:i/>
          <w:sz w:val="24"/>
          <w:szCs w:val="24"/>
          <w:lang w:val="en-US"/>
        </w:rPr>
        <w:t>please i</w:t>
      </w:r>
      <w:r w:rsidRPr="00FB6A27">
        <w:rPr>
          <w:rFonts w:hint="eastAsia"/>
          <w:i/>
          <w:sz w:val="24"/>
          <w:szCs w:val="24"/>
          <w:lang w:val="en-US"/>
        </w:rPr>
        <w:t xml:space="preserve">nsert the name of the </w:t>
      </w:r>
      <w:r w:rsidRPr="00FB6A27">
        <w:rPr>
          <w:i/>
          <w:sz w:val="24"/>
          <w:szCs w:val="24"/>
          <w:lang w:val="en-US"/>
        </w:rPr>
        <w:t>proponent</w:t>
      </w:r>
      <w:r w:rsidRPr="00FB6A27">
        <w:rPr>
          <w:rFonts w:hint="eastAsia"/>
          <w:i/>
          <w:sz w:val="24"/>
          <w:szCs w:val="24"/>
          <w:lang w:val="en-US"/>
        </w:rPr>
        <w:t>]</w:t>
      </w:r>
      <w:r w:rsidRPr="00FB6A27">
        <w:rPr>
          <w:rFonts w:hint="eastAsia"/>
          <w:sz w:val="24"/>
          <w:szCs w:val="24"/>
          <w:lang w:val="en-US"/>
        </w:rPr>
        <w:t xml:space="preserve">, hereby irrevocably </w:t>
      </w:r>
      <w:proofErr w:type="spellStart"/>
      <w:r w:rsidRPr="00FB6A27">
        <w:rPr>
          <w:sz w:val="24"/>
          <w:szCs w:val="24"/>
          <w:lang w:val="en-US"/>
        </w:rPr>
        <w:t>authorise</w:t>
      </w:r>
      <w:proofErr w:type="spellEnd"/>
      <w:r w:rsidRPr="00FB6A27">
        <w:rPr>
          <w:rFonts w:hint="eastAsia"/>
          <w:sz w:val="24"/>
          <w:szCs w:val="24"/>
          <w:lang w:val="en-US"/>
        </w:rPr>
        <w:t xml:space="preserve">, consent and agree that if the </w:t>
      </w:r>
      <w:r w:rsidRPr="00FB6A27">
        <w:rPr>
          <w:rFonts w:hint="eastAsia"/>
          <w:sz w:val="24"/>
          <w:szCs w:val="24"/>
          <w:lang w:val="en-US" w:eastAsia="zh-HK"/>
        </w:rPr>
        <w:t>Trustee</w:t>
      </w:r>
      <w:r>
        <w:rPr>
          <w:sz w:val="24"/>
          <w:szCs w:val="24"/>
          <w:lang w:val="en-US" w:eastAsia="zh-HK"/>
        </w:rPr>
        <w:t xml:space="preserve"> of the SIE Fund</w:t>
      </w:r>
      <w:r w:rsidRPr="00FB6A27">
        <w:rPr>
          <w:rFonts w:hint="eastAsia"/>
          <w:sz w:val="24"/>
          <w:szCs w:val="24"/>
          <w:lang w:val="en-US" w:eastAsia="zh-HK"/>
        </w:rPr>
        <w:t xml:space="preserve"> </w:t>
      </w:r>
      <w:r w:rsidRPr="00FB6A27">
        <w:rPr>
          <w:rFonts w:hint="eastAsia"/>
          <w:sz w:val="24"/>
          <w:szCs w:val="24"/>
          <w:lang w:val="en-US"/>
        </w:rPr>
        <w:t xml:space="preserve">agrees to engage us </w:t>
      </w:r>
      <w:r>
        <w:rPr>
          <w:sz w:val="24"/>
          <w:szCs w:val="24"/>
          <w:lang w:val="en-US"/>
        </w:rPr>
        <w:t>to c</w:t>
      </w:r>
      <w:r w:rsidR="00E84081">
        <w:rPr>
          <w:sz w:val="24"/>
          <w:szCs w:val="24"/>
          <w:lang w:val="en-US"/>
        </w:rPr>
        <w:t>onduct</w:t>
      </w:r>
      <w:r>
        <w:rPr>
          <w:sz w:val="24"/>
          <w:szCs w:val="24"/>
          <w:lang w:val="en-US"/>
        </w:rPr>
        <w:t xml:space="preserve"> the </w:t>
      </w:r>
      <w:r w:rsidR="00E84081" w:rsidRPr="008E5587">
        <w:rPr>
          <w:b/>
          <w:sz w:val="24"/>
          <w:szCs w:val="24"/>
          <w:lang w:val="en-US"/>
        </w:rPr>
        <w:t>2</w:t>
      </w:r>
      <w:r w:rsidR="00E84081" w:rsidRPr="008E5587">
        <w:rPr>
          <w:b/>
          <w:sz w:val="24"/>
          <w:szCs w:val="24"/>
          <w:vertAlign w:val="superscript"/>
          <w:lang w:val="en-US"/>
        </w:rPr>
        <w:t>nd</w:t>
      </w:r>
      <w:r w:rsidR="00E84081" w:rsidRPr="008E5587">
        <w:rPr>
          <w:b/>
          <w:sz w:val="24"/>
          <w:szCs w:val="24"/>
          <w:lang w:val="en-US"/>
        </w:rPr>
        <w:t xml:space="preserve"> </w:t>
      </w:r>
      <w:r w:rsidRPr="00127F90">
        <w:rPr>
          <w:b/>
          <w:sz w:val="24"/>
          <w:szCs w:val="24"/>
          <w:lang w:val="en-US"/>
        </w:rPr>
        <w:t>Evaluation Study of the Social Innovation and Entrepreneurship Development Fund</w:t>
      </w:r>
      <w:r w:rsidRPr="00FB6A27">
        <w:rPr>
          <w:rFonts w:hint="eastAsia"/>
          <w:sz w:val="24"/>
          <w:szCs w:val="24"/>
          <w:lang w:val="en-US"/>
        </w:rPr>
        <w:t xml:space="preserve">, the </w:t>
      </w:r>
      <w:r w:rsidRPr="00FB6A27">
        <w:rPr>
          <w:rFonts w:hint="eastAsia"/>
          <w:sz w:val="24"/>
          <w:szCs w:val="24"/>
          <w:lang w:val="en-US" w:eastAsia="zh-HK"/>
        </w:rPr>
        <w:t>Trustee</w:t>
      </w:r>
      <w:r w:rsidRPr="00FB6A27">
        <w:rPr>
          <w:rFonts w:hint="eastAsia"/>
          <w:sz w:val="24"/>
          <w:szCs w:val="24"/>
          <w:lang w:val="en-US"/>
        </w:rPr>
        <w:t xml:space="preserve">, may, whatever it considers appropriate or upon request by any person (written or otherwise) and without any further reference to us, disclose to any person in such form and manner as the </w:t>
      </w:r>
      <w:r w:rsidRPr="00FB6A27">
        <w:rPr>
          <w:rFonts w:hint="eastAsia"/>
          <w:sz w:val="24"/>
          <w:szCs w:val="24"/>
          <w:lang w:val="en-US" w:eastAsia="zh-HK"/>
        </w:rPr>
        <w:t>Trustee</w:t>
      </w:r>
      <w:r w:rsidRPr="00FB6A27">
        <w:rPr>
          <w:rFonts w:hint="eastAsia"/>
          <w:sz w:val="24"/>
          <w:szCs w:val="24"/>
          <w:lang w:val="en-US"/>
        </w:rPr>
        <w:t xml:space="preserve"> deems fit</w:t>
      </w:r>
      <w:r>
        <w:rPr>
          <w:sz w:val="24"/>
          <w:szCs w:val="24"/>
          <w:lang w:val="en-US"/>
        </w:rPr>
        <w:t xml:space="preserve"> –</w:t>
      </w:r>
    </w:p>
    <w:p w14:paraId="3D9A15FA" w14:textId="77777777" w:rsidR="004E1CB2" w:rsidRPr="00FB6A27" w:rsidRDefault="004E1CB2" w:rsidP="004E1CB2">
      <w:pPr>
        <w:pStyle w:val="BodyTextPara"/>
        <w:widowControl w:val="0"/>
        <w:suppressAutoHyphens/>
        <w:kinsoku w:val="0"/>
        <w:spacing w:before="120" w:after="0"/>
        <w:ind w:left="708" w:hangingChars="295" w:hanging="708"/>
        <w:rPr>
          <w:sz w:val="24"/>
          <w:szCs w:val="24"/>
          <w:lang w:val="en-US"/>
        </w:rPr>
      </w:pPr>
      <w:r w:rsidRPr="00FB6A27">
        <w:rPr>
          <w:rFonts w:hint="eastAsia"/>
          <w:sz w:val="24"/>
          <w:szCs w:val="24"/>
          <w:lang w:val="en-US"/>
        </w:rPr>
        <w:t xml:space="preserve"> (a)</w:t>
      </w:r>
      <w:r w:rsidRPr="00FB6A27">
        <w:rPr>
          <w:sz w:val="24"/>
          <w:szCs w:val="24"/>
          <w:lang w:val="en-US"/>
        </w:rPr>
        <w:tab/>
      </w:r>
      <w:r w:rsidRPr="00FB6A27">
        <w:rPr>
          <w:rFonts w:hint="eastAsia"/>
          <w:sz w:val="24"/>
          <w:szCs w:val="24"/>
          <w:lang w:val="en-US"/>
        </w:rPr>
        <w:t>the fee</w:t>
      </w:r>
      <w:r>
        <w:rPr>
          <w:sz w:val="24"/>
          <w:szCs w:val="24"/>
          <w:lang w:val="en-US"/>
        </w:rPr>
        <w:t>s</w:t>
      </w:r>
      <w:r w:rsidRPr="00FB6A27">
        <w:rPr>
          <w:rFonts w:hint="eastAsia"/>
          <w:sz w:val="24"/>
          <w:szCs w:val="24"/>
          <w:lang w:val="en-US"/>
        </w:rPr>
        <w:t xml:space="preserve">, costs and expenses payable to us by the Trustee </w:t>
      </w:r>
      <w:r>
        <w:rPr>
          <w:sz w:val="24"/>
          <w:szCs w:val="24"/>
          <w:lang w:val="en-US"/>
        </w:rPr>
        <w:t>for engaging us</w:t>
      </w:r>
      <w:r w:rsidRPr="00FB6A27">
        <w:rPr>
          <w:rFonts w:hint="eastAsia"/>
          <w:sz w:val="24"/>
          <w:szCs w:val="24"/>
          <w:lang w:val="en-US"/>
        </w:rPr>
        <w:t>;</w:t>
      </w:r>
    </w:p>
    <w:p w14:paraId="5B49E166" w14:textId="23AC0A14" w:rsidR="004E1CB2" w:rsidRPr="00FB6A27" w:rsidRDefault="004E1CB2" w:rsidP="004E1CB2">
      <w:pPr>
        <w:pStyle w:val="BodyTextPara"/>
        <w:widowControl w:val="0"/>
        <w:suppressAutoHyphens/>
        <w:kinsoku w:val="0"/>
        <w:spacing w:before="120" w:after="0"/>
        <w:ind w:left="708" w:hangingChars="295" w:hanging="708"/>
        <w:rPr>
          <w:sz w:val="24"/>
          <w:szCs w:val="24"/>
          <w:lang w:val="en-US"/>
        </w:rPr>
      </w:pPr>
      <w:r w:rsidRPr="00FB6A27">
        <w:rPr>
          <w:rFonts w:hint="eastAsia"/>
          <w:sz w:val="24"/>
          <w:szCs w:val="24"/>
          <w:lang w:val="en-US"/>
        </w:rPr>
        <w:t>(b)</w:t>
      </w:r>
      <w:r w:rsidRPr="00FB6A27">
        <w:rPr>
          <w:sz w:val="24"/>
          <w:szCs w:val="24"/>
          <w:lang w:val="en-US"/>
        </w:rPr>
        <w:tab/>
      </w:r>
      <w:r w:rsidRPr="00FB6A27">
        <w:rPr>
          <w:rFonts w:hint="eastAsia"/>
          <w:sz w:val="24"/>
          <w:szCs w:val="24"/>
          <w:lang w:val="en-US"/>
        </w:rPr>
        <w:t>the proposal</w:t>
      </w:r>
      <w:r>
        <w:rPr>
          <w:sz w:val="24"/>
          <w:szCs w:val="24"/>
          <w:lang w:val="en-US"/>
        </w:rPr>
        <w:t>s (including the technical and fee proposals)</w:t>
      </w:r>
      <w:r w:rsidRPr="00FB6A27">
        <w:rPr>
          <w:rFonts w:hint="eastAsia"/>
          <w:sz w:val="24"/>
          <w:szCs w:val="24"/>
          <w:lang w:val="en-US"/>
        </w:rPr>
        <w:t xml:space="preserve"> submitted by us to the </w:t>
      </w:r>
      <w:r w:rsidRPr="00FB6A27">
        <w:rPr>
          <w:rFonts w:hint="eastAsia"/>
          <w:sz w:val="24"/>
          <w:szCs w:val="24"/>
          <w:lang w:val="en-US" w:eastAsia="zh-HK"/>
        </w:rPr>
        <w:t>Trustee</w:t>
      </w:r>
      <w:r w:rsidRPr="00FB6A27">
        <w:rPr>
          <w:rFonts w:hint="eastAsia"/>
          <w:sz w:val="24"/>
          <w:szCs w:val="24"/>
          <w:lang w:val="en-US"/>
        </w:rPr>
        <w:t xml:space="preserve"> on </w:t>
      </w:r>
      <w:r w:rsidRPr="00FB6A27">
        <w:rPr>
          <w:rFonts w:hint="eastAsia"/>
          <w:i/>
          <w:sz w:val="24"/>
          <w:szCs w:val="24"/>
          <w:lang w:val="en-US"/>
        </w:rPr>
        <w:t>[</w:t>
      </w:r>
      <w:r w:rsidRPr="00FB6A27">
        <w:rPr>
          <w:i/>
          <w:sz w:val="24"/>
          <w:szCs w:val="24"/>
          <w:lang w:val="en-US"/>
        </w:rPr>
        <w:t>please i</w:t>
      </w:r>
      <w:r w:rsidRPr="00FB6A27">
        <w:rPr>
          <w:rFonts w:hint="eastAsia"/>
          <w:i/>
          <w:sz w:val="24"/>
          <w:szCs w:val="24"/>
          <w:lang w:val="en-US"/>
        </w:rPr>
        <w:t>nsert the relevant date]</w:t>
      </w:r>
      <w:r w:rsidRPr="00FB6A27">
        <w:rPr>
          <w:rFonts w:hint="eastAsia"/>
          <w:sz w:val="24"/>
          <w:szCs w:val="24"/>
          <w:lang w:val="en-US"/>
        </w:rPr>
        <w:t xml:space="preserve"> in relation to the </w:t>
      </w:r>
      <w:r w:rsidR="00E84081">
        <w:rPr>
          <w:sz w:val="24"/>
          <w:szCs w:val="24"/>
          <w:lang w:val="en-US"/>
        </w:rPr>
        <w:t>s</w:t>
      </w:r>
      <w:r>
        <w:rPr>
          <w:sz w:val="24"/>
          <w:szCs w:val="24"/>
          <w:lang w:val="en-US"/>
        </w:rPr>
        <w:t>tudy</w:t>
      </w:r>
      <w:r w:rsidRPr="00FB6A27">
        <w:rPr>
          <w:rFonts w:hint="eastAsia"/>
          <w:sz w:val="24"/>
          <w:szCs w:val="24"/>
          <w:lang w:val="en-US"/>
        </w:rPr>
        <w:t>; and</w:t>
      </w:r>
    </w:p>
    <w:p w14:paraId="3C58EE21" w14:textId="08B756B0" w:rsidR="004E1CB2" w:rsidRPr="00FB6A27" w:rsidRDefault="004E1CB2" w:rsidP="004E1CB2">
      <w:pPr>
        <w:pStyle w:val="BodyTextPara"/>
        <w:widowControl w:val="0"/>
        <w:suppressAutoHyphens/>
        <w:kinsoku w:val="0"/>
        <w:spacing w:before="120" w:after="0"/>
        <w:ind w:left="708" w:hangingChars="295" w:hanging="708"/>
        <w:rPr>
          <w:sz w:val="24"/>
          <w:szCs w:val="24"/>
          <w:lang w:val="en-US"/>
        </w:rPr>
      </w:pPr>
      <w:r w:rsidRPr="00FB6A27">
        <w:rPr>
          <w:rFonts w:hint="eastAsia"/>
          <w:sz w:val="24"/>
          <w:szCs w:val="24"/>
          <w:lang w:val="en-US"/>
        </w:rPr>
        <w:t>(c)</w:t>
      </w:r>
      <w:r w:rsidRPr="00FB6A27">
        <w:rPr>
          <w:sz w:val="24"/>
          <w:szCs w:val="24"/>
          <w:lang w:val="en-US"/>
        </w:rPr>
        <w:tab/>
      </w:r>
      <w:r w:rsidRPr="00FB6A27">
        <w:rPr>
          <w:rFonts w:hint="eastAsia"/>
          <w:sz w:val="24"/>
          <w:szCs w:val="24"/>
          <w:lang w:val="en-US"/>
        </w:rPr>
        <w:t xml:space="preserve">the engagement of us by the </w:t>
      </w:r>
      <w:r w:rsidRPr="00FB6A27">
        <w:rPr>
          <w:rFonts w:hint="eastAsia"/>
          <w:sz w:val="24"/>
          <w:szCs w:val="24"/>
          <w:lang w:val="en-US" w:eastAsia="zh-HK"/>
        </w:rPr>
        <w:t>Trustee under</w:t>
      </w:r>
      <w:r w:rsidRPr="00FB6A27">
        <w:rPr>
          <w:rFonts w:hint="eastAsia"/>
          <w:sz w:val="24"/>
          <w:szCs w:val="24"/>
          <w:lang w:val="en-US"/>
        </w:rPr>
        <w:t xml:space="preserve"> the </w:t>
      </w:r>
      <w:r w:rsidR="00E84081">
        <w:rPr>
          <w:sz w:val="24"/>
          <w:szCs w:val="24"/>
          <w:lang w:val="en-US"/>
        </w:rPr>
        <w:t>e</w:t>
      </w:r>
      <w:r w:rsidRPr="00FB6A27">
        <w:rPr>
          <w:rFonts w:hint="eastAsia"/>
          <w:sz w:val="24"/>
          <w:szCs w:val="24"/>
          <w:lang w:val="en-US"/>
        </w:rPr>
        <w:t xml:space="preserve">ngagement </w:t>
      </w:r>
      <w:r w:rsidR="00E84081">
        <w:rPr>
          <w:sz w:val="24"/>
          <w:szCs w:val="24"/>
          <w:lang w:val="en-US"/>
        </w:rPr>
        <w:t>a</w:t>
      </w:r>
      <w:r w:rsidRPr="00FB6A27">
        <w:rPr>
          <w:rFonts w:hint="eastAsia"/>
          <w:sz w:val="24"/>
          <w:szCs w:val="24"/>
          <w:lang w:val="en-US"/>
        </w:rPr>
        <w:t>greement</w:t>
      </w:r>
      <w:r w:rsidR="00E84081">
        <w:rPr>
          <w:sz w:val="24"/>
          <w:szCs w:val="24"/>
          <w:lang w:val="en-US"/>
        </w:rPr>
        <w:t xml:space="preserve"> to be made between us and the Trustee</w:t>
      </w:r>
      <w:r>
        <w:rPr>
          <w:sz w:val="24"/>
          <w:szCs w:val="24"/>
          <w:lang w:val="en-US"/>
        </w:rPr>
        <w:t>, our</w:t>
      </w:r>
      <w:r w:rsidRPr="00FB6A27">
        <w:rPr>
          <w:rFonts w:hint="eastAsia"/>
          <w:sz w:val="24"/>
          <w:szCs w:val="24"/>
          <w:lang w:val="en-US"/>
        </w:rPr>
        <w:t xml:space="preserve"> name</w:t>
      </w:r>
      <w:r>
        <w:rPr>
          <w:sz w:val="24"/>
          <w:szCs w:val="24"/>
          <w:lang w:val="en-US"/>
        </w:rPr>
        <w:t>(</w:t>
      </w:r>
      <w:r w:rsidRPr="00FB6A27">
        <w:rPr>
          <w:rFonts w:hint="eastAsia"/>
          <w:sz w:val="24"/>
          <w:szCs w:val="24"/>
          <w:lang w:val="en-US"/>
        </w:rPr>
        <w:t>s</w:t>
      </w:r>
      <w:r>
        <w:rPr>
          <w:sz w:val="24"/>
          <w:szCs w:val="24"/>
          <w:lang w:val="en-US"/>
        </w:rPr>
        <w:t xml:space="preserve">), the names of members of the </w:t>
      </w:r>
      <w:r w:rsidR="00E84081">
        <w:rPr>
          <w:sz w:val="24"/>
          <w:szCs w:val="24"/>
          <w:lang w:val="en-US"/>
        </w:rPr>
        <w:t>e</w:t>
      </w:r>
      <w:r>
        <w:rPr>
          <w:sz w:val="24"/>
          <w:szCs w:val="24"/>
          <w:lang w:val="en-US"/>
        </w:rPr>
        <w:t xml:space="preserve">valuation </w:t>
      </w:r>
      <w:r w:rsidR="00E84081">
        <w:rPr>
          <w:sz w:val="24"/>
          <w:szCs w:val="24"/>
          <w:lang w:val="en-US"/>
        </w:rPr>
        <w:t>t</w:t>
      </w:r>
      <w:r>
        <w:rPr>
          <w:sz w:val="24"/>
          <w:szCs w:val="24"/>
          <w:lang w:val="en-US"/>
        </w:rPr>
        <w:t xml:space="preserve">eam and other persons appointed or engaged by us who assist in the </w:t>
      </w:r>
      <w:r w:rsidR="00E84081">
        <w:rPr>
          <w:sz w:val="24"/>
          <w:szCs w:val="24"/>
          <w:lang w:val="en-US"/>
        </w:rPr>
        <w:t>s</w:t>
      </w:r>
      <w:r>
        <w:rPr>
          <w:sz w:val="24"/>
          <w:szCs w:val="24"/>
          <w:lang w:val="en-US"/>
        </w:rPr>
        <w:t xml:space="preserve">tudy, and any description of the </w:t>
      </w:r>
      <w:r w:rsidR="00E84081">
        <w:rPr>
          <w:sz w:val="24"/>
          <w:szCs w:val="24"/>
          <w:lang w:val="en-US"/>
        </w:rPr>
        <w:t>s</w:t>
      </w:r>
      <w:r>
        <w:rPr>
          <w:sz w:val="24"/>
          <w:szCs w:val="24"/>
          <w:lang w:val="en-US"/>
        </w:rPr>
        <w:t>tudy</w:t>
      </w:r>
      <w:r w:rsidRPr="00FB6A27">
        <w:rPr>
          <w:rFonts w:hint="eastAsia"/>
          <w:sz w:val="24"/>
          <w:szCs w:val="24"/>
          <w:lang w:val="en-US"/>
        </w:rPr>
        <w:t>.</w:t>
      </w:r>
    </w:p>
    <w:p w14:paraId="3AB44D4B" w14:textId="77777777" w:rsidR="004E1CB2" w:rsidRPr="00FB6A27" w:rsidRDefault="004E1CB2" w:rsidP="004E1CB2">
      <w:pPr>
        <w:pStyle w:val="BodyTextPara"/>
        <w:widowControl w:val="0"/>
        <w:suppressAutoHyphens/>
        <w:kinsoku w:val="0"/>
        <w:spacing w:before="0" w:after="0"/>
        <w:ind w:leftChars="591" w:left="2023" w:hangingChars="252" w:hanging="605"/>
        <w:rPr>
          <w:sz w:val="24"/>
          <w:szCs w:val="24"/>
          <w:lang w:val="en-US"/>
        </w:rPr>
      </w:pPr>
    </w:p>
    <w:p w14:paraId="3205FFE7" w14:textId="77777777" w:rsidR="004E1CB2" w:rsidRPr="00FB6A27" w:rsidRDefault="004E1CB2" w:rsidP="004E1CB2">
      <w:pPr>
        <w:pStyle w:val="BodyTextPara"/>
        <w:widowControl w:val="0"/>
        <w:suppressAutoHyphens/>
        <w:kinsoku w:val="0"/>
        <w:spacing w:before="0" w:after="0"/>
        <w:ind w:left="2"/>
        <w:rPr>
          <w:sz w:val="24"/>
          <w:szCs w:val="24"/>
          <w:lang w:val="en-US"/>
        </w:rPr>
      </w:pPr>
      <w:r w:rsidRPr="00FB6A27">
        <w:rPr>
          <w:sz w:val="24"/>
          <w:szCs w:val="24"/>
          <w:lang w:val="en-US"/>
        </w:rPr>
        <w:tab/>
      </w:r>
      <w:r w:rsidRPr="00FB6A27">
        <w:rPr>
          <w:rFonts w:hint="eastAsia"/>
          <w:sz w:val="24"/>
          <w:szCs w:val="24"/>
          <w:lang w:val="en-US"/>
        </w:rPr>
        <w:t>We hereby waive and forego our right, if any, to make any claims against the T</w:t>
      </w:r>
      <w:r w:rsidRPr="00FB6A27">
        <w:rPr>
          <w:rFonts w:hint="eastAsia"/>
          <w:sz w:val="24"/>
          <w:szCs w:val="24"/>
          <w:lang w:val="en-US" w:eastAsia="zh-HK"/>
        </w:rPr>
        <w:t>rustee</w:t>
      </w:r>
      <w:r w:rsidRPr="00FB6A27">
        <w:rPr>
          <w:rFonts w:hint="eastAsia"/>
          <w:sz w:val="24"/>
          <w:szCs w:val="24"/>
          <w:lang w:val="en-US"/>
        </w:rPr>
        <w:t xml:space="preserve"> for any losses, damages, costs, charges, liabilities, demands, proceedings and actions that may arise out of or in consequence of such disclosure by the T</w:t>
      </w:r>
      <w:r w:rsidRPr="00FB6A27">
        <w:rPr>
          <w:rFonts w:hint="eastAsia"/>
          <w:sz w:val="24"/>
          <w:szCs w:val="24"/>
          <w:lang w:val="en-US" w:eastAsia="zh-HK"/>
        </w:rPr>
        <w:t>rustee</w:t>
      </w:r>
      <w:r w:rsidRPr="00FB6A27">
        <w:rPr>
          <w:rFonts w:hint="eastAsia"/>
          <w:sz w:val="24"/>
          <w:szCs w:val="24"/>
          <w:lang w:val="en-US"/>
        </w:rPr>
        <w:t xml:space="preserve">. </w:t>
      </w:r>
    </w:p>
    <w:p w14:paraId="2B37099A" w14:textId="77777777" w:rsidR="004E1CB2" w:rsidRPr="00FB6A27" w:rsidRDefault="004E1CB2" w:rsidP="004E1CB2">
      <w:pPr>
        <w:pStyle w:val="BodyTextPara"/>
        <w:widowControl w:val="0"/>
        <w:suppressAutoHyphens/>
        <w:kinsoku w:val="0"/>
        <w:spacing w:before="0" w:after="0"/>
        <w:rPr>
          <w:sz w:val="24"/>
          <w:szCs w:val="24"/>
          <w:lang w:val="en-US"/>
        </w:rPr>
      </w:pPr>
    </w:p>
    <w:tbl>
      <w:tblPr>
        <w:tblW w:w="0" w:type="auto"/>
        <w:tblLook w:val="04A0" w:firstRow="1" w:lastRow="0" w:firstColumn="1" w:lastColumn="0" w:noHBand="0" w:noVBand="1"/>
      </w:tblPr>
      <w:tblGrid>
        <w:gridCol w:w="5778"/>
        <w:gridCol w:w="709"/>
        <w:gridCol w:w="2895"/>
      </w:tblGrid>
      <w:tr w:rsidR="004E1CB2" w:rsidRPr="00FB6A27" w14:paraId="562F4E2F" w14:textId="77777777" w:rsidTr="000F3172">
        <w:tc>
          <w:tcPr>
            <w:tcW w:w="5778" w:type="dxa"/>
            <w:shd w:val="clear" w:color="auto" w:fill="auto"/>
          </w:tcPr>
          <w:p w14:paraId="797813C3" w14:textId="77777777" w:rsidR="004E1CB2" w:rsidRPr="00FB6A27" w:rsidRDefault="004E1CB2" w:rsidP="000F3172">
            <w:pPr>
              <w:pStyle w:val="BodyTextPara"/>
              <w:widowControl w:val="0"/>
              <w:suppressAutoHyphens/>
              <w:kinsoku w:val="0"/>
              <w:spacing w:before="0" w:after="0"/>
              <w:rPr>
                <w:sz w:val="24"/>
                <w:szCs w:val="24"/>
                <w:lang w:val="en-US"/>
              </w:rPr>
            </w:pPr>
            <w:r w:rsidRPr="00FB6A27">
              <w:rPr>
                <w:rFonts w:hint="eastAsia"/>
                <w:sz w:val="24"/>
                <w:szCs w:val="24"/>
                <w:lang w:val="en-US"/>
              </w:rPr>
              <w:t xml:space="preserve">Dated this </w:t>
            </w:r>
            <w:r>
              <w:rPr>
                <w:sz w:val="24"/>
                <w:szCs w:val="24"/>
                <w:lang w:val="en-US"/>
              </w:rPr>
              <w:t>____</w:t>
            </w:r>
            <w:r w:rsidRPr="00FB6A27">
              <w:rPr>
                <w:rFonts w:hint="eastAsia"/>
                <w:sz w:val="24"/>
                <w:szCs w:val="24"/>
                <w:lang w:val="en-US"/>
              </w:rPr>
              <w:t xml:space="preserve">day of </w:t>
            </w:r>
            <w:r>
              <w:rPr>
                <w:sz w:val="24"/>
                <w:szCs w:val="24"/>
                <w:lang w:val="en-US"/>
              </w:rPr>
              <w:t>____________</w:t>
            </w:r>
          </w:p>
          <w:p w14:paraId="0E9B103C" w14:textId="77777777" w:rsidR="004E1CB2" w:rsidRPr="00FB6A27" w:rsidRDefault="004E1CB2" w:rsidP="000F3172">
            <w:pPr>
              <w:pStyle w:val="BodyTextPara"/>
              <w:widowControl w:val="0"/>
              <w:suppressAutoHyphens/>
              <w:kinsoku w:val="0"/>
              <w:spacing w:before="0" w:after="0"/>
              <w:rPr>
                <w:sz w:val="24"/>
                <w:szCs w:val="24"/>
                <w:lang w:val="en-US"/>
              </w:rPr>
            </w:pPr>
            <w:r w:rsidRPr="00FB6A27">
              <w:rPr>
                <w:rFonts w:hint="eastAsia"/>
                <w:sz w:val="24"/>
                <w:szCs w:val="24"/>
                <w:lang w:val="en-US"/>
              </w:rPr>
              <w:t xml:space="preserve">* SEALED with the Common Seal of </w:t>
            </w:r>
          </w:p>
          <w:p w14:paraId="6DCA92F4" w14:textId="77777777" w:rsidR="004E1CB2" w:rsidRPr="00FB6A27" w:rsidRDefault="004E1CB2" w:rsidP="000F3172">
            <w:pPr>
              <w:pStyle w:val="BodyTextPara"/>
              <w:widowControl w:val="0"/>
              <w:suppressAutoHyphens/>
              <w:kinsoku w:val="0"/>
              <w:spacing w:before="0" w:after="0"/>
              <w:rPr>
                <w:sz w:val="24"/>
                <w:szCs w:val="24"/>
                <w:lang w:val="en-US"/>
              </w:rPr>
            </w:pPr>
            <w:r w:rsidRPr="00FB6A27">
              <w:rPr>
                <w:i/>
                <w:sz w:val="24"/>
                <w:szCs w:val="24"/>
                <w:lang w:val="en-US"/>
              </w:rPr>
              <w:t>[please insert the name of the proponent]</w:t>
            </w:r>
            <w:r w:rsidRPr="00FB6A27">
              <w:rPr>
                <w:rFonts w:hint="eastAsia"/>
                <w:sz w:val="24"/>
                <w:szCs w:val="24"/>
                <w:lang w:val="en-US"/>
              </w:rPr>
              <w:t xml:space="preserve"> and </w:t>
            </w:r>
          </w:p>
          <w:p w14:paraId="0F748D95" w14:textId="77777777" w:rsidR="004E1CB2" w:rsidRPr="00FB6A27" w:rsidRDefault="004E1CB2" w:rsidP="000F3172">
            <w:pPr>
              <w:pStyle w:val="BodyTextPara"/>
              <w:widowControl w:val="0"/>
              <w:suppressAutoHyphens/>
              <w:kinsoku w:val="0"/>
              <w:spacing w:before="0" w:after="0"/>
              <w:rPr>
                <w:sz w:val="24"/>
                <w:szCs w:val="24"/>
                <w:lang w:val="en-US"/>
              </w:rPr>
            </w:pPr>
            <w:r w:rsidRPr="00FB6A27">
              <w:rPr>
                <w:rFonts w:hint="eastAsia"/>
                <w:sz w:val="24"/>
                <w:szCs w:val="24"/>
                <w:lang w:val="en-US"/>
              </w:rPr>
              <w:t xml:space="preserve">SIGNED by </w:t>
            </w:r>
            <w:r w:rsidRPr="00FB6A27">
              <w:rPr>
                <w:i/>
                <w:sz w:val="24"/>
                <w:szCs w:val="24"/>
                <w:lang w:val="en-US"/>
              </w:rPr>
              <w:t xml:space="preserve">[please insert the name(s) of the </w:t>
            </w:r>
            <w:proofErr w:type="spellStart"/>
            <w:r w:rsidRPr="00FB6A27">
              <w:rPr>
                <w:i/>
                <w:sz w:val="24"/>
                <w:szCs w:val="24"/>
                <w:lang w:val="en-US"/>
              </w:rPr>
              <w:t>Signator</w:t>
            </w:r>
            <w:proofErr w:type="spellEnd"/>
            <w:r w:rsidRPr="00FB6A27">
              <w:rPr>
                <w:i/>
                <w:sz w:val="24"/>
                <w:szCs w:val="24"/>
                <w:lang w:val="en-US"/>
              </w:rPr>
              <w:t>(</w:t>
            </w:r>
            <w:proofErr w:type="spellStart"/>
            <w:r w:rsidRPr="00FB6A27">
              <w:rPr>
                <w:i/>
                <w:sz w:val="24"/>
                <w:szCs w:val="24"/>
                <w:lang w:val="en-US"/>
              </w:rPr>
              <w:t>ies</w:t>
            </w:r>
            <w:proofErr w:type="spellEnd"/>
            <w:r w:rsidRPr="00FB6A27">
              <w:rPr>
                <w:i/>
                <w:sz w:val="24"/>
                <w:szCs w:val="24"/>
                <w:lang w:val="en-US"/>
              </w:rPr>
              <w:t>)]</w:t>
            </w:r>
            <w:r w:rsidRPr="00FB6A27">
              <w:rPr>
                <w:rFonts w:hint="eastAsia"/>
                <w:sz w:val="24"/>
                <w:szCs w:val="24"/>
                <w:lang w:val="en-US"/>
              </w:rPr>
              <w:t xml:space="preserve">, the </w:t>
            </w:r>
            <w:r w:rsidRPr="00FB6A27">
              <w:rPr>
                <w:i/>
                <w:sz w:val="24"/>
                <w:szCs w:val="24"/>
                <w:lang w:val="en-US"/>
              </w:rPr>
              <w:t xml:space="preserve">[please insert the post title(s) of the Signatories] </w:t>
            </w:r>
            <w:r w:rsidRPr="00FB6A27">
              <w:rPr>
                <w:rFonts w:hint="eastAsia"/>
                <w:sz w:val="24"/>
                <w:szCs w:val="24"/>
                <w:lang w:val="en-US"/>
              </w:rPr>
              <w:t xml:space="preserve">of the </w:t>
            </w:r>
            <w:r>
              <w:rPr>
                <w:sz w:val="24"/>
                <w:szCs w:val="24"/>
                <w:lang w:val="en-US"/>
              </w:rPr>
              <w:t>proponent</w:t>
            </w:r>
            <w:r w:rsidRPr="00FB6A27">
              <w:rPr>
                <w:rFonts w:hint="eastAsia"/>
                <w:sz w:val="24"/>
                <w:szCs w:val="24"/>
                <w:lang w:val="en-US"/>
              </w:rPr>
              <w:t xml:space="preserve"> in the presence of:</w:t>
            </w:r>
          </w:p>
        </w:tc>
        <w:tc>
          <w:tcPr>
            <w:tcW w:w="709" w:type="dxa"/>
            <w:shd w:val="clear" w:color="auto" w:fill="auto"/>
          </w:tcPr>
          <w:p w14:paraId="0568592F" w14:textId="77777777" w:rsidR="004E1CB2" w:rsidRPr="00FB6A27" w:rsidRDefault="004E1CB2" w:rsidP="000F3172">
            <w:pPr>
              <w:pStyle w:val="BodyTextPara"/>
              <w:widowControl w:val="0"/>
              <w:suppressAutoHyphens/>
              <w:kinsoku w:val="0"/>
              <w:spacing w:before="0" w:after="0"/>
              <w:rPr>
                <w:sz w:val="24"/>
                <w:szCs w:val="24"/>
                <w:lang w:val="en-US"/>
              </w:rPr>
            </w:pPr>
          </w:p>
          <w:p w14:paraId="0F322191" w14:textId="77777777" w:rsidR="004E1CB2" w:rsidRPr="00FB6A27" w:rsidRDefault="004E1CB2" w:rsidP="000F3172">
            <w:pPr>
              <w:pStyle w:val="BodyTextPara"/>
              <w:widowControl w:val="0"/>
              <w:suppressAutoHyphens/>
              <w:kinsoku w:val="0"/>
              <w:spacing w:before="0" w:after="0"/>
              <w:rPr>
                <w:sz w:val="24"/>
                <w:szCs w:val="24"/>
                <w:lang w:val="en-US"/>
              </w:rPr>
            </w:pPr>
            <w:r w:rsidRPr="00FB6A27">
              <w:rPr>
                <w:rFonts w:hint="eastAsia"/>
                <w:sz w:val="24"/>
                <w:szCs w:val="24"/>
                <w:lang w:val="en-US"/>
              </w:rPr>
              <w:t>)</w:t>
            </w:r>
          </w:p>
          <w:p w14:paraId="113E61B7" w14:textId="77777777" w:rsidR="004E1CB2" w:rsidRPr="00FB6A27" w:rsidRDefault="004E1CB2" w:rsidP="000F3172">
            <w:pPr>
              <w:pStyle w:val="BodyTextPara"/>
              <w:widowControl w:val="0"/>
              <w:suppressAutoHyphens/>
              <w:kinsoku w:val="0"/>
              <w:spacing w:before="0" w:after="0"/>
              <w:rPr>
                <w:sz w:val="24"/>
                <w:szCs w:val="24"/>
                <w:lang w:val="en-US"/>
              </w:rPr>
            </w:pPr>
            <w:r w:rsidRPr="00FB6A27">
              <w:rPr>
                <w:rFonts w:hint="eastAsia"/>
                <w:sz w:val="24"/>
                <w:szCs w:val="24"/>
                <w:lang w:val="en-US"/>
              </w:rPr>
              <w:t>)</w:t>
            </w:r>
          </w:p>
          <w:p w14:paraId="21375923" w14:textId="77777777" w:rsidR="004E1CB2" w:rsidRPr="00FB6A27" w:rsidRDefault="004E1CB2" w:rsidP="000F3172">
            <w:pPr>
              <w:pStyle w:val="BodyTextPara"/>
              <w:widowControl w:val="0"/>
              <w:suppressAutoHyphens/>
              <w:kinsoku w:val="0"/>
              <w:spacing w:before="0" w:after="0"/>
              <w:rPr>
                <w:sz w:val="24"/>
                <w:szCs w:val="24"/>
                <w:lang w:val="en-US"/>
              </w:rPr>
            </w:pPr>
            <w:r w:rsidRPr="00FB6A27">
              <w:rPr>
                <w:rFonts w:hint="eastAsia"/>
                <w:sz w:val="24"/>
                <w:szCs w:val="24"/>
                <w:lang w:val="en-US"/>
              </w:rPr>
              <w:t>)</w:t>
            </w:r>
          </w:p>
          <w:p w14:paraId="63635B45" w14:textId="77777777" w:rsidR="004E1CB2" w:rsidRPr="00FB6A27" w:rsidRDefault="004E1CB2" w:rsidP="000F3172">
            <w:pPr>
              <w:pStyle w:val="BodyTextPara"/>
              <w:widowControl w:val="0"/>
              <w:suppressAutoHyphens/>
              <w:kinsoku w:val="0"/>
              <w:spacing w:before="0" w:after="0"/>
              <w:rPr>
                <w:sz w:val="24"/>
                <w:szCs w:val="24"/>
                <w:lang w:val="en-US"/>
              </w:rPr>
            </w:pPr>
            <w:r w:rsidRPr="00FB6A27">
              <w:rPr>
                <w:rFonts w:hint="eastAsia"/>
                <w:sz w:val="24"/>
                <w:szCs w:val="24"/>
                <w:lang w:val="en-US"/>
              </w:rPr>
              <w:t>)</w:t>
            </w:r>
          </w:p>
          <w:p w14:paraId="75B151CF" w14:textId="77777777" w:rsidR="004E1CB2" w:rsidRPr="00FB6A27" w:rsidRDefault="004E1CB2" w:rsidP="000F3172">
            <w:pPr>
              <w:pStyle w:val="BodyTextPara"/>
              <w:widowControl w:val="0"/>
              <w:suppressAutoHyphens/>
              <w:kinsoku w:val="0"/>
              <w:spacing w:before="0" w:after="0"/>
              <w:rPr>
                <w:sz w:val="24"/>
                <w:szCs w:val="24"/>
                <w:lang w:val="en-US"/>
              </w:rPr>
            </w:pPr>
            <w:r w:rsidRPr="00FB6A27">
              <w:rPr>
                <w:rFonts w:hint="eastAsia"/>
                <w:sz w:val="24"/>
                <w:szCs w:val="24"/>
                <w:lang w:val="en-US"/>
              </w:rPr>
              <w:t>)</w:t>
            </w:r>
          </w:p>
        </w:tc>
        <w:tc>
          <w:tcPr>
            <w:tcW w:w="2895" w:type="dxa"/>
            <w:shd w:val="clear" w:color="auto" w:fill="auto"/>
          </w:tcPr>
          <w:p w14:paraId="2E9C7A0C" w14:textId="77777777" w:rsidR="004E1CB2" w:rsidRPr="00FB6A27" w:rsidRDefault="004E1CB2" w:rsidP="000F3172">
            <w:pPr>
              <w:pStyle w:val="BodyTextPara"/>
              <w:widowControl w:val="0"/>
              <w:suppressAutoHyphens/>
              <w:kinsoku w:val="0"/>
              <w:spacing w:before="0" w:after="0"/>
              <w:rPr>
                <w:sz w:val="24"/>
                <w:szCs w:val="24"/>
                <w:lang w:val="en-US"/>
              </w:rPr>
            </w:pPr>
          </w:p>
          <w:p w14:paraId="4402DDF9" w14:textId="77777777" w:rsidR="004E1CB2" w:rsidRPr="00FB6A27" w:rsidRDefault="004E1CB2" w:rsidP="000F3172">
            <w:pPr>
              <w:pStyle w:val="BodyTextPara"/>
              <w:widowControl w:val="0"/>
              <w:suppressAutoHyphens/>
              <w:kinsoku w:val="0"/>
              <w:spacing w:before="0" w:after="0"/>
              <w:rPr>
                <w:sz w:val="24"/>
                <w:szCs w:val="24"/>
                <w:lang w:val="en-US"/>
              </w:rPr>
            </w:pPr>
          </w:p>
          <w:p w14:paraId="3D0A7B77" w14:textId="77777777" w:rsidR="004E1CB2" w:rsidRPr="00FB6A27" w:rsidRDefault="004E1CB2" w:rsidP="000F3172">
            <w:pPr>
              <w:pStyle w:val="BodyTextPara"/>
              <w:widowControl w:val="0"/>
              <w:suppressAutoHyphens/>
              <w:kinsoku w:val="0"/>
              <w:spacing w:before="0" w:after="0"/>
              <w:rPr>
                <w:sz w:val="24"/>
                <w:szCs w:val="24"/>
                <w:lang w:val="en-US"/>
              </w:rPr>
            </w:pPr>
            <w:r w:rsidRPr="00FB6A27">
              <w:rPr>
                <w:rFonts w:hint="eastAsia"/>
                <w:sz w:val="24"/>
                <w:szCs w:val="24"/>
                <w:lang w:val="en-US"/>
              </w:rPr>
              <w:t xml:space="preserve">  </w:t>
            </w:r>
          </w:p>
        </w:tc>
      </w:tr>
    </w:tbl>
    <w:p w14:paraId="6FD745A0" w14:textId="77777777" w:rsidR="004E1CB2" w:rsidRPr="00FB6A27" w:rsidRDefault="004E1CB2" w:rsidP="004E1CB2">
      <w:pPr>
        <w:pStyle w:val="BodyTextPara"/>
        <w:widowControl w:val="0"/>
        <w:suppressAutoHyphens/>
        <w:kinsoku w:val="0"/>
        <w:spacing w:before="0" w:after="0"/>
        <w:rPr>
          <w:szCs w:val="26"/>
          <w:lang w:val="en-US"/>
        </w:rPr>
      </w:pPr>
    </w:p>
    <w:p w14:paraId="30970230" w14:textId="77777777" w:rsidR="004E1CB2" w:rsidRPr="00127F90" w:rsidRDefault="004E1CB2" w:rsidP="004E1CB2">
      <w:pPr>
        <w:pStyle w:val="BodyTextPara"/>
        <w:widowControl w:val="0"/>
        <w:suppressAutoHyphens/>
        <w:kinsoku w:val="0"/>
        <w:spacing w:beforeLines="50" w:before="120" w:afterLines="50" w:after="120"/>
        <w:rPr>
          <w:sz w:val="24"/>
          <w:szCs w:val="24"/>
          <w:lang w:val="en-US"/>
        </w:rPr>
      </w:pPr>
      <w:r w:rsidRPr="00127F90">
        <w:rPr>
          <w:sz w:val="24"/>
          <w:szCs w:val="24"/>
          <w:lang w:val="en-US"/>
        </w:rPr>
        <w:t>Signature of Witness:</w:t>
      </w:r>
    </w:p>
    <w:p w14:paraId="2C3BB70B" w14:textId="77777777" w:rsidR="004E1CB2" w:rsidRPr="00127F90" w:rsidRDefault="004E1CB2" w:rsidP="004E1CB2">
      <w:pPr>
        <w:pStyle w:val="BodyTextPara"/>
        <w:widowControl w:val="0"/>
        <w:suppressAutoHyphens/>
        <w:kinsoku w:val="0"/>
        <w:spacing w:beforeLines="50" w:before="120" w:afterLines="50" w:after="120"/>
        <w:rPr>
          <w:sz w:val="24"/>
          <w:szCs w:val="24"/>
          <w:lang w:val="en-US"/>
        </w:rPr>
      </w:pPr>
      <w:r w:rsidRPr="00127F90">
        <w:rPr>
          <w:sz w:val="24"/>
          <w:szCs w:val="24"/>
          <w:lang w:val="en-US"/>
        </w:rPr>
        <w:t>Name of Witness:</w:t>
      </w:r>
    </w:p>
    <w:p w14:paraId="09E9DF0A" w14:textId="77777777" w:rsidR="004E1CB2" w:rsidRPr="00127F90" w:rsidRDefault="004E1CB2" w:rsidP="004E1CB2">
      <w:pPr>
        <w:pStyle w:val="BodyTextPara"/>
        <w:widowControl w:val="0"/>
        <w:suppressAutoHyphens/>
        <w:kinsoku w:val="0"/>
        <w:spacing w:beforeLines="50" w:before="120" w:afterLines="50" w:after="120"/>
        <w:rPr>
          <w:sz w:val="24"/>
          <w:szCs w:val="24"/>
          <w:lang w:val="en-US"/>
        </w:rPr>
      </w:pPr>
      <w:r w:rsidRPr="00127F90">
        <w:rPr>
          <w:sz w:val="24"/>
          <w:szCs w:val="24"/>
          <w:lang w:val="en-US"/>
        </w:rPr>
        <w:t>Title:</w:t>
      </w:r>
    </w:p>
    <w:p w14:paraId="6C1E4564" w14:textId="77777777" w:rsidR="004E1CB2" w:rsidRPr="00127F90" w:rsidRDefault="004E1CB2" w:rsidP="004E1CB2">
      <w:pPr>
        <w:pStyle w:val="BodyTextPara"/>
        <w:widowControl w:val="0"/>
        <w:suppressAutoHyphens/>
        <w:kinsoku w:val="0"/>
        <w:spacing w:beforeLines="50" w:before="120" w:afterLines="50" w:after="120"/>
        <w:rPr>
          <w:sz w:val="24"/>
          <w:szCs w:val="24"/>
          <w:lang w:val="en-US"/>
        </w:rPr>
      </w:pPr>
      <w:r w:rsidRPr="00127F90">
        <w:rPr>
          <w:sz w:val="24"/>
          <w:szCs w:val="24"/>
          <w:lang w:val="en-US"/>
        </w:rPr>
        <w:t>Address:</w:t>
      </w:r>
    </w:p>
    <w:p w14:paraId="60590776" w14:textId="77777777" w:rsidR="004E1CB2" w:rsidRPr="00FB6A27" w:rsidRDefault="004E1CB2" w:rsidP="004E1CB2">
      <w:pPr>
        <w:pStyle w:val="BodyTextPara"/>
        <w:widowControl w:val="0"/>
        <w:suppressAutoHyphens/>
        <w:kinsoku w:val="0"/>
        <w:spacing w:beforeLines="50" w:before="120" w:afterLines="50" w:after="120"/>
        <w:rPr>
          <w:szCs w:val="26"/>
          <w:lang w:val="en-US"/>
        </w:rPr>
      </w:pPr>
    </w:p>
    <w:p w14:paraId="528016B4" w14:textId="77777777" w:rsidR="004E1CB2" w:rsidRPr="00127F90" w:rsidRDefault="004E1CB2" w:rsidP="004E1CB2">
      <w:pPr>
        <w:pStyle w:val="BodyTextPara"/>
        <w:widowControl w:val="0"/>
        <w:suppressAutoHyphens/>
        <w:kinsoku w:val="0"/>
        <w:spacing w:beforeLines="50" w:before="120" w:afterLines="50" w:after="120"/>
        <w:rPr>
          <w:sz w:val="24"/>
          <w:szCs w:val="24"/>
          <w:lang w:val="en-US"/>
        </w:rPr>
      </w:pPr>
      <w:r w:rsidRPr="00127F90">
        <w:rPr>
          <w:sz w:val="24"/>
          <w:szCs w:val="24"/>
          <w:lang w:val="en-US"/>
        </w:rPr>
        <w:t>* To be adopted if the proponent is a limited company.</w:t>
      </w:r>
      <w:r w:rsidRPr="00127F90" w:rsidDel="0010625B">
        <w:rPr>
          <w:sz w:val="24"/>
          <w:szCs w:val="24"/>
          <w:lang w:val="en-US"/>
        </w:rPr>
        <w:t xml:space="preserve"> </w:t>
      </w:r>
    </w:p>
    <w:p w14:paraId="129FF8FC" w14:textId="77777777" w:rsidR="007A261D" w:rsidRDefault="007A261D" w:rsidP="00EA0A81">
      <w:pPr>
        <w:pageBreakBefore/>
        <w:widowControl w:val="0"/>
        <w:suppressAutoHyphens/>
        <w:kinsoku w:val="0"/>
        <w:spacing w:afterLines="100" w:after="240"/>
        <w:outlineLvl w:val="0"/>
        <w:rPr>
          <w:b/>
          <w:sz w:val="32"/>
          <w:szCs w:val="32"/>
        </w:rPr>
        <w:sectPr w:rsidR="007A261D" w:rsidSect="00F0365C">
          <w:headerReference w:type="even" r:id="rId18"/>
          <w:headerReference w:type="default" r:id="rId19"/>
          <w:headerReference w:type="first" r:id="rId20"/>
          <w:pgSz w:w="11906" w:h="16838" w:code="9"/>
          <w:pgMar w:top="1701" w:right="1247" w:bottom="907" w:left="1247" w:header="567" w:footer="567" w:gutter="0"/>
          <w:pgNumType w:start="1"/>
          <w:cols w:space="708"/>
          <w:docGrid w:linePitch="360"/>
          <w15:footnoteColumns w:val="1"/>
        </w:sectPr>
      </w:pPr>
    </w:p>
    <w:p w14:paraId="328EB3F0" w14:textId="579D4623" w:rsidR="00ED0B2D" w:rsidRPr="00F62E31" w:rsidRDefault="00ED0B2D">
      <w:pPr>
        <w:pageBreakBefore/>
        <w:widowControl w:val="0"/>
        <w:suppressAutoHyphens/>
        <w:kinsoku w:val="0"/>
        <w:spacing w:afterLines="100" w:after="240"/>
        <w:jc w:val="center"/>
        <w:outlineLvl w:val="0"/>
        <w:rPr>
          <w:b/>
          <w:sz w:val="28"/>
          <w:szCs w:val="28"/>
        </w:rPr>
      </w:pPr>
      <w:r w:rsidRPr="008E5587">
        <w:rPr>
          <w:b/>
          <w:sz w:val="28"/>
          <w:szCs w:val="28"/>
        </w:rPr>
        <w:lastRenderedPageBreak/>
        <w:t xml:space="preserve">Detailed Assessment </w:t>
      </w:r>
      <w:r w:rsidR="00D604B2" w:rsidRPr="008E5587">
        <w:rPr>
          <w:b/>
          <w:sz w:val="28"/>
          <w:szCs w:val="28"/>
        </w:rPr>
        <w:t>C</w:t>
      </w:r>
      <w:r w:rsidRPr="008E5587">
        <w:rPr>
          <w:b/>
          <w:sz w:val="28"/>
          <w:szCs w:val="28"/>
        </w:rPr>
        <w:t>riteria</w:t>
      </w:r>
    </w:p>
    <w:p w14:paraId="74F8D9C7" w14:textId="77777777" w:rsidR="009B4F7B" w:rsidRPr="00FB6A27" w:rsidRDefault="009B4F7B">
      <w:pPr>
        <w:widowControl w:val="0"/>
        <w:suppressAutoHyphens/>
        <w:kinsoku w:val="0"/>
        <w:jc w:val="both"/>
        <w:rPr>
          <w:sz w:val="26"/>
          <w:szCs w:val="26"/>
        </w:rPr>
      </w:pPr>
    </w:p>
    <w:tbl>
      <w:tblPr>
        <w:tblStyle w:val="af6"/>
        <w:tblW w:w="0" w:type="auto"/>
        <w:tblLook w:val="04A0" w:firstRow="1" w:lastRow="0" w:firstColumn="1" w:lastColumn="0" w:noHBand="0" w:noVBand="1"/>
      </w:tblPr>
      <w:tblGrid>
        <w:gridCol w:w="7941"/>
        <w:gridCol w:w="1461"/>
      </w:tblGrid>
      <w:tr w:rsidR="009B4F7B" w:rsidRPr="00FB6A27" w14:paraId="627A0A33" w14:textId="77777777" w:rsidTr="0038330B">
        <w:trPr>
          <w:tblHeader/>
        </w:trPr>
        <w:tc>
          <w:tcPr>
            <w:tcW w:w="7941" w:type="dxa"/>
            <w:shd w:val="clear" w:color="auto" w:fill="DEEAF6" w:themeFill="accent1" w:themeFillTint="33"/>
          </w:tcPr>
          <w:p w14:paraId="15AD7E9A" w14:textId="0F18F6C4" w:rsidR="009B4F7B" w:rsidRPr="00FB6A27" w:rsidRDefault="009B4F7B" w:rsidP="00596AB1">
            <w:pPr>
              <w:widowControl w:val="0"/>
              <w:suppressAutoHyphens/>
              <w:kinsoku w:val="0"/>
              <w:jc w:val="center"/>
              <w:rPr>
                <w:b/>
                <w:sz w:val="28"/>
                <w:szCs w:val="28"/>
              </w:rPr>
            </w:pPr>
            <w:r w:rsidRPr="00FB6A27">
              <w:rPr>
                <w:b/>
                <w:sz w:val="28"/>
                <w:szCs w:val="28"/>
              </w:rPr>
              <w:t>Assessment Criteria</w:t>
            </w:r>
          </w:p>
        </w:tc>
        <w:tc>
          <w:tcPr>
            <w:tcW w:w="1461" w:type="dxa"/>
            <w:shd w:val="clear" w:color="auto" w:fill="DEEAF6" w:themeFill="accent1" w:themeFillTint="33"/>
          </w:tcPr>
          <w:p w14:paraId="3BDE83FB" w14:textId="53BFE1EE" w:rsidR="009B4F7B" w:rsidRPr="00FB6A27" w:rsidRDefault="009B4F7B" w:rsidP="00596AB1">
            <w:pPr>
              <w:widowControl w:val="0"/>
              <w:suppressAutoHyphens/>
              <w:kinsoku w:val="0"/>
              <w:jc w:val="center"/>
              <w:rPr>
                <w:b/>
                <w:sz w:val="28"/>
                <w:szCs w:val="28"/>
              </w:rPr>
            </w:pPr>
            <w:r w:rsidRPr="00FB6A27">
              <w:rPr>
                <w:b/>
                <w:sz w:val="28"/>
                <w:szCs w:val="28"/>
              </w:rPr>
              <w:t>Maximum Score</w:t>
            </w:r>
          </w:p>
        </w:tc>
      </w:tr>
      <w:tr w:rsidR="009B4F7B" w:rsidRPr="00FB6A27" w14:paraId="4C423787" w14:textId="77777777" w:rsidTr="00596AB1">
        <w:trPr>
          <w:trHeight w:val="397"/>
        </w:trPr>
        <w:tc>
          <w:tcPr>
            <w:tcW w:w="7941" w:type="dxa"/>
            <w:shd w:val="clear" w:color="auto" w:fill="DEEAF6" w:themeFill="accent1" w:themeFillTint="33"/>
            <w:vAlign w:val="center"/>
          </w:tcPr>
          <w:p w14:paraId="7EE63472" w14:textId="5AC12A95" w:rsidR="009B4F7B" w:rsidRPr="00FB6A27" w:rsidRDefault="00FF1417" w:rsidP="00401D7C">
            <w:pPr>
              <w:pStyle w:val="aff1"/>
              <w:widowControl w:val="0"/>
              <w:numPr>
                <w:ilvl w:val="0"/>
                <w:numId w:val="15"/>
              </w:numPr>
              <w:suppressAutoHyphens/>
              <w:kinsoku w:val="0"/>
              <w:ind w:leftChars="0"/>
              <w:jc w:val="both"/>
              <w:rPr>
                <w:b/>
                <w:sz w:val="28"/>
                <w:szCs w:val="28"/>
              </w:rPr>
            </w:pPr>
            <w:r>
              <w:rPr>
                <w:b/>
                <w:sz w:val="28"/>
                <w:szCs w:val="28"/>
              </w:rPr>
              <w:t>Understanding of the Study’s Context</w:t>
            </w:r>
          </w:p>
        </w:tc>
        <w:tc>
          <w:tcPr>
            <w:tcW w:w="1461" w:type="dxa"/>
            <w:shd w:val="clear" w:color="auto" w:fill="DEEAF6" w:themeFill="accent1" w:themeFillTint="33"/>
            <w:vAlign w:val="center"/>
          </w:tcPr>
          <w:p w14:paraId="6076E529" w14:textId="3F8B7211" w:rsidR="009B4F7B" w:rsidRPr="00FB6A27" w:rsidRDefault="002D234A" w:rsidP="00596AB1">
            <w:pPr>
              <w:widowControl w:val="0"/>
              <w:suppressAutoHyphens/>
              <w:kinsoku w:val="0"/>
              <w:jc w:val="center"/>
              <w:rPr>
                <w:b/>
                <w:sz w:val="28"/>
                <w:szCs w:val="28"/>
              </w:rPr>
            </w:pPr>
            <w:r>
              <w:rPr>
                <w:b/>
                <w:sz w:val="28"/>
                <w:szCs w:val="28"/>
              </w:rPr>
              <w:t>1</w:t>
            </w:r>
            <w:r w:rsidR="00FF1417">
              <w:rPr>
                <w:b/>
                <w:sz w:val="28"/>
                <w:szCs w:val="28"/>
              </w:rPr>
              <w:t>5</w:t>
            </w:r>
          </w:p>
        </w:tc>
      </w:tr>
      <w:tr w:rsidR="009B4F7B" w:rsidRPr="00FB6A27" w14:paraId="07B79F5D" w14:textId="77777777" w:rsidTr="00596AB1">
        <w:tc>
          <w:tcPr>
            <w:tcW w:w="7941" w:type="dxa"/>
          </w:tcPr>
          <w:p w14:paraId="7D4FD986" w14:textId="2DD2E1E5" w:rsidR="00FF1417" w:rsidRPr="00FB6A27" w:rsidRDefault="00FF1417" w:rsidP="00401D7C">
            <w:pPr>
              <w:widowControl w:val="0"/>
              <w:numPr>
                <w:ilvl w:val="0"/>
                <w:numId w:val="30"/>
              </w:numPr>
              <w:suppressAutoHyphens/>
              <w:kinsoku w:val="0"/>
              <w:spacing w:beforeLines="50" w:before="120"/>
              <w:jc w:val="both"/>
              <w:rPr>
                <w:sz w:val="26"/>
                <w:szCs w:val="26"/>
              </w:rPr>
            </w:pPr>
            <w:r w:rsidRPr="00541200">
              <w:rPr>
                <w:sz w:val="26"/>
                <w:szCs w:val="26"/>
                <w:lang w:eastAsia="zh-HK"/>
              </w:rPr>
              <w:t xml:space="preserve">Understanding of the SIE Fund and the objective and scope of the </w:t>
            </w:r>
            <w:r w:rsidR="001966D6">
              <w:rPr>
                <w:sz w:val="26"/>
                <w:szCs w:val="26"/>
                <w:lang w:eastAsia="zh-HK"/>
              </w:rPr>
              <w:t>2</w:t>
            </w:r>
            <w:r w:rsidR="001966D6" w:rsidRPr="008E5587">
              <w:rPr>
                <w:sz w:val="26"/>
                <w:szCs w:val="26"/>
                <w:vertAlign w:val="superscript"/>
                <w:lang w:eastAsia="zh-HK"/>
              </w:rPr>
              <w:t>nd</w:t>
            </w:r>
            <w:r w:rsidR="001966D6">
              <w:rPr>
                <w:sz w:val="26"/>
                <w:szCs w:val="26"/>
                <w:lang w:eastAsia="zh-HK"/>
              </w:rPr>
              <w:t xml:space="preserve"> </w:t>
            </w:r>
            <w:r w:rsidRPr="00541200">
              <w:rPr>
                <w:sz w:val="26"/>
                <w:szCs w:val="26"/>
                <w:lang w:eastAsia="zh-HK"/>
              </w:rPr>
              <w:t>Study</w:t>
            </w:r>
            <w:r>
              <w:rPr>
                <w:sz w:val="26"/>
                <w:szCs w:val="26"/>
                <w:lang w:eastAsia="zh-HK"/>
              </w:rPr>
              <w:t>;</w:t>
            </w:r>
          </w:p>
          <w:p w14:paraId="7B58E29C" w14:textId="77777777" w:rsidR="00FF1417" w:rsidRPr="00FB6A27" w:rsidRDefault="00FF1417" w:rsidP="00FF1417">
            <w:pPr>
              <w:widowControl w:val="0"/>
              <w:suppressAutoHyphens/>
              <w:kinsoku w:val="0"/>
              <w:jc w:val="both"/>
              <w:rPr>
                <w:sz w:val="26"/>
                <w:szCs w:val="26"/>
              </w:rPr>
            </w:pPr>
          </w:p>
          <w:p w14:paraId="1BFA8178" w14:textId="77777777" w:rsidR="00FF1417" w:rsidRDefault="00FF1417" w:rsidP="00401D7C">
            <w:pPr>
              <w:widowControl w:val="0"/>
              <w:numPr>
                <w:ilvl w:val="0"/>
                <w:numId w:val="30"/>
              </w:numPr>
              <w:suppressAutoHyphens/>
              <w:kinsoku w:val="0"/>
              <w:jc w:val="both"/>
              <w:rPr>
                <w:sz w:val="26"/>
                <w:szCs w:val="26"/>
              </w:rPr>
            </w:pPr>
            <w:r w:rsidRPr="00541200">
              <w:rPr>
                <w:sz w:val="26"/>
                <w:szCs w:val="26"/>
                <w:lang w:eastAsia="zh-HK"/>
              </w:rPr>
              <w:t>Understanding of the latest development of the local social innovation ecosystem</w:t>
            </w:r>
            <w:r>
              <w:rPr>
                <w:sz w:val="26"/>
                <w:szCs w:val="26"/>
                <w:lang w:eastAsia="zh-HK"/>
              </w:rPr>
              <w:t>;</w:t>
            </w:r>
          </w:p>
          <w:p w14:paraId="7445A9BD" w14:textId="77777777" w:rsidR="00FF1417" w:rsidRDefault="00FF1417" w:rsidP="00FF1417">
            <w:pPr>
              <w:pStyle w:val="aff1"/>
              <w:rPr>
                <w:sz w:val="26"/>
                <w:szCs w:val="26"/>
              </w:rPr>
            </w:pPr>
          </w:p>
          <w:p w14:paraId="2F8DAD00" w14:textId="77777777" w:rsidR="00FF1417" w:rsidRDefault="00FF1417" w:rsidP="00401D7C">
            <w:pPr>
              <w:widowControl w:val="0"/>
              <w:numPr>
                <w:ilvl w:val="0"/>
                <w:numId w:val="30"/>
              </w:numPr>
              <w:suppressAutoHyphens/>
              <w:kinsoku w:val="0"/>
              <w:jc w:val="both"/>
              <w:rPr>
                <w:sz w:val="26"/>
                <w:szCs w:val="26"/>
              </w:rPr>
            </w:pPr>
            <w:r w:rsidRPr="00541200">
              <w:rPr>
                <w:sz w:val="26"/>
                <w:szCs w:val="26"/>
              </w:rPr>
              <w:t>Insights on the gaps and opportunities of the social innovation ecosystem that the SIE Fund can contribute and/or has a role to play</w:t>
            </w:r>
            <w:r>
              <w:rPr>
                <w:sz w:val="26"/>
                <w:szCs w:val="26"/>
              </w:rPr>
              <w:t>; and</w:t>
            </w:r>
          </w:p>
          <w:p w14:paraId="69329DDB" w14:textId="77777777" w:rsidR="00FF1417" w:rsidRDefault="00FF1417" w:rsidP="00FF1417">
            <w:pPr>
              <w:pStyle w:val="aff1"/>
              <w:rPr>
                <w:sz w:val="26"/>
                <w:szCs w:val="26"/>
              </w:rPr>
            </w:pPr>
          </w:p>
          <w:p w14:paraId="55DED7FD" w14:textId="0BF7A910" w:rsidR="00FF1417" w:rsidRPr="00FB6A27" w:rsidRDefault="00FF1417" w:rsidP="00401D7C">
            <w:pPr>
              <w:widowControl w:val="0"/>
              <w:numPr>
                <w:ilvl w:val="0"/>
                <w:numId w:val="30"/>
              </w:numPr>
              <w:suppressAutoHyphens/>
              <w:kinsoku w:val="0"/>
              <w:jc w:val="both"/>
              <w:rPr>
                <w:sz w:val="26"/>
                <w:szCs w:val="26"/>
              </w:rPr>
            </w:pPr>
            <w:r w:rsidRPr="00541200">
              <w:rPr>
                <w:sz w:val="26"/>
                <w:szCs w:val="26"/>
              </w:rPr>
              <w:t>Foresights on the development of the social innovation ecosystem in the coming years and the role of the SIE Fund</w:t>
            </w:r>
            <w:r w:rsidR="00F061DC">
              <w:rPr>
                <w:sz w:val="26"/>
                <w:szCs w:val="26"/>
              </w:rPr>
              <w:t>.</w:t>
            </w:r>
          </w:p>
          <w:p w14:paraId="23590385" w14:textId="19E70679" w:rsidR="00480D35" w:rsidRPr="00FF1417" w:rsidRDefault="00480D35" w:rsidP="00C43276">
            <w:pPr>
              <w:pStyle w:val="aff1"/>
              <w:widowControl w:val="0"/>
              <w:suppressAutoHyphens/>
              <w:kinsoku w:val="0"/>
              <w:ind w:leftChars="0" w:left="1160"/>
              <w:jc w:val="both"/>
              <w:rPr>
                <w:sz w:val="26"/>
                <w:szCs w:val="26"/>
              </w:rPr>
            </w:pPr>
          </w:p>
        </w:tc>
        <w:tc>
          <w:tcPr>
            <w:tcW w:w="1461" w:type="dxa"/>
          </w:tcPr>
          <w:p w14:paraId="28E8D81D" w14:textId="6D619E14" w:rsidR="009B4F7B" w:rsidRPr="00FB6A27" w:rsidRDefault="009B4F7B" w:rsidP="00596AB1">
            <w:pPr>
              <w:widowControl w:val="0"/>
              <w:suppressAutoHyphens/>
              <w:kinsoku w:val="0"/>
              <w:jc w:val="center"/>
              <w:rPr>
                <w:sz w:val="26"/>
                <w:szCs w:val="26"/>
              </w:rPr>
            </w:pPr>
          </w:p>
        </w:tc>
      </w:tr>
      <w:tr w:rsidR="009B4F7B" w:rsidRPr="00FB6A27" w14:paraId="726EE7A5" w14:textId="77777777" w:rsidTr="00596AB1">
        <w:trPr>
          <w:trHeight w:val="397"/>
        </w:trPr>
        <w:tc>
          <w:tcPr>
            <w:tcW w:w="7941" w:type="dxa"/>
            <w:shd w:val="clear" w:color="auto" w:fill="DEEAF6" w:themeFill="accent1" w:themeFillTint="33"/>
            <w:vAlign w:val="center"/>
          </w:tcPr>
          <w:p w14:paraId="2306BA6A" w14:textId="54FA673A" w:rsidR="009B4F7B" w:rsidRPr="00FB6A27" w:rsidRDefault="00FF1417" w:rsidP="00401D7C">
            <w:pPr>
              <w:pStyle w:val="aff1"/>
              <w:widowControl w:val="0"/>
              <w:numPr>
                <w:ilvl w:val="0"/>
                <w:numId w:val="15"/>
              </w:numPr>
              <w:suppressAutoHyphens/>
              <w:kinsoku w:val="0"/>
              <w:ind w:leftChars="0"/>
              <w:jc w:val="both"/>
              <w:rPr>
                <w:b/>
                <w:sz w:val="28"/>
                <w:szCs w:val="28"/>
              </w:rPr>
            </w:pPr>
            <w:r>
              <w:rPr>
                <w:b/>
                <w:sz w:val="28"/>
                <w:szCs w:val="28"/>
              </w:rPr>
              <w:t>Research Design for the Study</w:t>
            </w:r>
          </w:p>
        </w:tc>
        <w:tc>
          <w:tcPr>
            <w:tcW w:w="1461" w:type="dxa"/>
            <w:shd w:val="clear" w:color="auto" w:fill="DEEAF6" w:themeFill="accent1" w:themeFillTint="33"/>
            <w:vAlign w:val="center"/>
          </w:tcPr>
          <w:p w14:paraId="542A3638" w14:textId="25570B57" w:rsidR="009B4F7B" w:rsidRPr="00FB6A27" w:rsidRDefault="002D234A" w:rsidP="00596AB1">
            <w:pPr>
              <w:widowControl w:val="0"/>
              <w:suppressAutoHyphens/>
              <w:kinsoku w:val="0"/>
              <w:jc w:val="center"/>
              <w:rPr>
                <w:sz w:val="28"/>
                <w:szCs w:val="28"/>
              </w:rPr>
            </w:pPr>
            <w:r>
              <w:rPr>
                <w:b/>
                <w:sz w:val="28"/>
                <w:szCs w:val="28"/>
              </w:rPr>
              <w:t>3</w:t>
            </w:r>
            <w:r w:rsidR="00FF1417">
              <w:rPr>
                <w:b/>
                <w:sz w:val="28"/>
                <w:szCs w:val="28"/>
              </w:rPr>
              <w:t>5</w:t>
            </w:r>
          </w:p>
        </w:tc>
      </w:tr>
      <w:tr w:rsidR="009B4F7B" w:rsidRPr="00FB6A27" w14:paraId="55B80F69" w14:textId="77777777" w:rsidTr="00596AB1">
        <w:tc>
          <w:tcPr>
            <w:tcW w:w="7941" w:type="dxa"/>
          </w:tcPr>
          <w:p w14:paraId="0ECFCAEE" w14:textId="6CEC35DE" w:rsidR="00E84081" w:rsidRDefault="00490F23" w:rsidP="00401D7C">
            <w:pPr>
              <w:widowControl w:val="0"/>
              <w:numPr>
                <w:ilvl w:val="0"/>
                <w:numId w:val="31"/>
              </w:numPr>
              <w:suppressAutoHyphens/>
              <w:kinsoku w:val="0"/>
              <w:spacing w:afterLines="100" w:after="240"/>
              <w:ind w:left="482" w:hanging="482"/>
              <w:jc w:val="both"/>
              <w:rPr>
                <w:sz w:val="26"/>
                <w:szCs w:val="26"/>
              </w:rPr>
            </w:pPr>
            <w:r w:rsidRPr="00541200">
              <w:rPr>
                <w:sz w:val="26"/>
                <w:szCs w:val="26"/>
              </w:rPr>
              <w:t xml:space="preserve">Overall </w:t>
            </w:r>
            <w:r w:rsidR="00E92D43">
              <w:rPr>
                <w:sz w:val="26"/>
                <w:szCs w:val="26"/>
              </w:rPr>
              <w:t xml:space="preserve">research </w:t>
            </w:r>
            <w:r w:rsidRPr="00541200">
              <w:rPr>
                <w:sz w:val="26"/>
                <w:szCs w:val="26"/>
              </w:rPr>
              <w:t>framework a</w:t>
            </w:r>
            <w:r>
              <w:rPr>
                <w:sz w:val="26"/>
                <w:szCs w:val="26"/>
              </w:rPr>
              <w:t xml:space="preserve">nd approach for conducting the </w:t>
            </w:r>
            <w:r w:rsidR="00E84081">
              <w:rPr>
                <w:sz w:val="26"/>
                <w:szCs w:val="26"/>
              </w:rPr>
              <w:t>2</w:t>
            </w:r>
            <w:r w:rsidR="00E84081" w:rsidRPr="008E5587">
              <w:rPr>
                <w:sz w:val="26"/>
                <w:szCs w:val="26"/>
                <w:vertAlign w:val="superscript"/>
              </w:rPr>
              <w:t>nd</w:t>
            </w:r>
            <w:r w:rsidR="00E84081">
              <w:rPr>
                <w:sz w:val="26"/>
                <w:szCs w:val="26"/>
              </w:rPr>
              <w:t xml:space="preserve"> </w:t>
            </w:r>
            <w:r>
              <w:rPr>
                <w:sz w:val="26"/>
                <w:szCs w:val="26"/>
              </w:rPr>
              <w:t>S</w:t>
            </w:r>
            <w:r w:rsidRPr="00541200">
              <w:rPr>
                <w:sz w:val="26"/>
                <w:szCs w:val="26"/>
              </w:rPr>
              <w:t>tudy</w:t>
            </w:r>
            <w:r>
              <w:rPr>
                <w:sz w:val="26"/>
                <w:szCs w:val="26"/>
              </w:rPr>
              <w:t xml:space="preserve">; </w:t>
            </w:r>
          </w:p>
          <w:p w14:paraId="0BA45BD2" w14:textId="7C854B44" w:rsidR="00490F23" w:rsidRPr="001E781C" w:rsidRDefault="00E84081" w:rsidP="00401D7C">
            <w:pPr>
              <w:widowControl w:val="0"/>
              <w:numPr>
                <w:ilvl w:val="0"/>
                <w:numId w:val="31"/>
              </w:numPr>
              <w:suppressAutoHyphens/>
              <w:kinsoku w:val="0"/>
              <w:spacing w:afterLines="100" w:after="240"/>
              <w:jc w:val="both"/>
              <w:rPr>
                <w:sz w:val="26"/>
                <w:szCs w:val="26"/>
              </w:rPr>
            </w:pPr>
            <w:r>
              <w:rPr>
                <w:sz w:val="26"/>
                <w:szCs w:val="26"/>
              </w:rPr>
              <w:t>F</w:t>
            </w:r>
            <w:r w:rsidRPr="00E84081">
              <w:rPr>
                <w:sz w:val="26"/>
                <w:szCs w:val="26"/>
              </w:rPr>
              <w:t xml:space="preserve">ramework and approach for outlining the latest development of the social innovation </w:t>
            </w:r>
            <w:r w:rsidR="00E92D43">
              <w:rPr>
                <w:sz w:val="26"/>
                <w:szCs w:val="26"/>
              </w:rPr>
              <w:t>eco</w:t>
            </w:r>
            <w:r w:rsidRPr="00E84081">
              <w:rPr>
                <w:sz w:val="26"/>
                <w:szCs w:val="26"/>
              </w:rPr>
              <w:t>system in Hong Kong and the aspects of the social innovation ecosystem to be covered;</w:t>
            </w:r>
          </w:p>
          <w:p w14:paraId="233BF782" w14:textId="77777777" w:rsidR="00E84081" w:rsidRDefault="00490F23" w:rsidP="00401D7C">
            <w:pPr>
              <w:widowControl w:val="0"/>
              <w:numPr>
                <w:ilvl w:val="0"/>
                <w:numId w:val="31"/>
              </w:numPr>
              <w:suppressAutoHyphens/>
              <w:kinsoku w:val="0"/>
              <w:jc w:val="both"/>
              <w:rPr>
                <w:sz w:val="26"/>
                <w:szCs w:val="26"/>
              </w:rPr>
            </w:pPr>
            <w:r w:rsidRPr="00541200">
              <w:rPr>
                <w:sz w:val="26"/>
                <w:szCs w:val="26"/>
              </w:rPr>
              <w:t>Methodology, measurement framework/model and tool for</w:t>
            </w:r>
          </w:p>
          <w:p w14:paraId="39A28AF7" w14:textId="7EB75C2F" w:rsidR="00E84081" w:rsidRPr="00E84081" w:rsidRDefault="00E84081" w:rsidP="008E5587">
            <w:pPr>
              <w:widowControl w:val="0"/>
              <w:suppressAutoHyphens/>
              <w:kinsoku w:val="0"/>
              <w:ind w:leftChars="204" w:left="953" w:hangingChars="178" w:hanging="463"/>
              <w:jc w:val="both"/>
              <w:rPr>
                <w:sz w:val="26"/>
                <w:szCs w:val="26"/>
              </w:rPr>
            </w:pPr>
            <w:r>
              <w:rPr>
                <w:sz w:val="26"/>
                <w:szCs w:val="26"/>
              </w:rPr>
              <w:t>(a)</w:t>
            </w:r>
            <w:r>
              <w:rPr>
                <w:sz w:val="26"/>
                <w:szCs w:val="26"/>
              </w:rPr>
              <w:tab/>
            </w:r>
            <w:r w:rsidRPr="00E84081">
              <w:rPr>
                <w:sz w:val="26"/>
                <w:szCs w:val="26"/>
              </w:rPr>
              <w:t>measuring the current level of public awareness of social innovation and the SIE Fund; and</w:t>
            </w:r>
          </w:p>
          <w:p w14:paraId="67A19095" w14:textId="1BDCBDE3" w:rsidR="00490F23" w:rsidRPr="00FB6A27" w:rsidRDefault="00E84081" w:rsidP="008E5587">
            <w:pPr>
              <w:widowControl w:val="0"/>
              <w:suppressAutoHyphens/>
              <w:kinsoku w:val="0"/>
              <w:spacing w:afterLines="100" w:after="240"/>
              <w:ind w:leftChars="204" w:left="953" w:hangingChars="178" w:hanging="463"/>
              <w:jc w:val="both"/>
              <w:rPr>
                <w:sz w:val="26"/>
                <w:szCs w:val="26"/>
              </w:rPr>
            </w:pPr>
            <w:r w:rsidRPr="00E84081">
              <w:rPr>
                <w:sz w:val="26"/>
                <w:szCs w:val="26"/>
              </w:rPr>
              <w:t>(b)</w:t>
            </w:r>
            <w:r w:rsidRPr="00E84081">
              <w:rPr>
                <w:sz w:val="26"/>
                <w:szCs w:val="26"/>
              </w:rPr>
              <w:tab/>
            </w:r>
            <w:r w:rsidR="00490F23" w:rsidRPr="00541200">
              <w:rPr>
                <w:sz w:val="26"/>
                <w:szCs w:val="26"/>
              </w:rPr>
              <w:t>evaluating the performance, outcomes and impacts, both financial and non-financial, of the SIE Fund at (</w:t>
            </w:r>
            <w:r w:rsidR="0035717E">
              <w:rPr>
                <w:sz w:val="26"/>
                <w:szCs w:val="26"/>
              </w:rPr>
              <w:t>1</w:t>
            </w:r>
            <w:r w:rsidR="00490F23" w:rsidRPr="00541200">
              <w:rPr>
                <w:sz w:val="26"/>
                <w:szCs w:val="26"/>
              </w:rPr>
              <w:t>) the Fund level as a whole; (</w:t>
            </w:r>
            <w:r w:rsidR="0035717E">
              <w:rPr>
                <w:sz w:val="26"/>
                <w:szCs w:val="26"/>
              </w:rPr>
              <w:t>2</w:t>
            </w:r>
            <w:r w:rsidR="00490F23" w:rsidRPr="00541200">
              <w:rPr>
                <w:sz w:val="26"/>
                <w:szCs w:val="26"/>
              </w:rPr>
              <w:t>) the intermediary level; and (</w:t>
            </w:r>
            <w:r w:rsidR="0035717E">
              <w:rPr>
                <w:sz w:val="26"/>
                <w:szCs w:val="26"/>
              </w:rPr>
              <w:t>3</w:t>
            </w:r>
            <w:r w:rsidR="00490F23" w:rsidRPr="00541200">
              <w:rPr>
                <w:sz w:val="26"/>
                <w:szCs w:val="26"/>
              </w:rPr>
              <w:t>) the project level</w:t>
            </w:r>
            <w:r w:rsidR="00F061DC">
              <w:rPr>
                <w:sz w:val="26"/>
                <w:szCs w:val="26"/>
              </w:rPr>
              <w:t>.</w:t>
            </w:r>
          </w:p>
          <w:p w14:paraId="23B994F6" w14:textId="3898083F" w:rsidR="00480D35" w:rsidRPr="00FB6A27" w:rsidRDefault="00480D35" w:rsidP="00EA0A81">
            <w:pPr>
              <w:widowControl w:val="0"/>
              <w:suppressAutoHyphens/>
              <w:kinsoku w:val="0"/>
              <w:ind w:left="794"/>
              <w:jc w:val="both"/>
              <w:rPr>
                <w:b/>
                <w:sz w:val="26"/>
                <w:szCs w:val="26"/>
              </w:rPr>
            </w:pPr>
          </w:p>
        </w:tc>
        <w:tc>
          <w:tcPr>
            <w:tcW w:w="1461" w:type="dxa"/>
          </w:tcPr>
          <w:p w14:paraId="21946A20" w14:textId="6A2E994D" w:rsidR="009B4F7B" w:rsidRPr="00FB6A27" w:rsidRDefault="009B4F7B" w:rsidP="00596AB1">
            <w:pPr>
              <w:widowControl w:val="0"/>
              <w:suppressAutoHyphens/>
              <w:kinsoku w:val="0"/>
              <w:jc w:val="center"/>
              <w:rPr>
                <w:sz w:val="26"/>
                <w:szCs w:val="26"/>
              </w:rPr>
            </w:pPr>
          </w:p>
        </w:tc>
      </w:tr>
      <w:tr w:rsidR="009B4F7B" w:rsidRPr="00FB6A27" w14:paraId="22383645" w14:textId="77777777" w:rsidTr="00596AB1">
        <w:trPr>
          <w:trHeight w:val="397"/>
        </w:trPr>
        <w:tc>
          <w:tcPr>
            <w:tcW w:w="7941" w:type="dxa"/>
            <w:shd w:val="clear" w:color="auto" w:fill="DEEAF6" w:themeFill="accent1" w:themeFillTint="33"/>
            <w:vAlign w:val="center"/>
          </w:tcPr>
          <w:p w14:paraId="7BDDF074" w14:textId="1F1784E8" w:rsidR="009B4F7B" w:rsidRPr="00FB6A27" w:rsidRDefault="00490F23" w:rsidP="00401D7C">
            <w:pPr>
              <w:pStyle w:val="aff1"/>
              <w:widowControl w:val="0"/>
              <w:numPr>
                <w:ilvl w:val="0"/>
                <w:numId w:val="15"/>
              </w:numPr>
              <w:suppressAutoHyphens/>
              <w:kinsoku w:val="0"/>
              <w:ind w:leftChars="0"/>
              <w:jc w:val="both"/>
              <w:rPr>
                <w:b/>
                <w:sz w:val="28"/>
                <w:szCs w:val="28"/>
              </w:rPr>
            </w:pPr>
            <w:r>
              <w:rPr>
                <w:b/>
                <w:sz w:val="28"/>
                <w:szCs w:val="28"/>
              </w:rPr>
              <w:t>Capability</w:t>
            </w:r>
          </w:p>
        </w:tc>
        <w:tc>
          <w:tcPr>
            <w:tcW w:w="1461" w:type="dxa"/>
            <w:shd w:val="clear" w:color="auto" w:fill="DEEAF6" w:themeFill="accent1" w:themeFillTint="33"/>
            <w:vAlign w:val="center"/>
          </w:tcPr>
          <w:p w14:paraId="0C5E8C47" w14:textId="64526CCE" w:rsidR="009B4F7B" w:rsidRPr="00FB6A27" w:rsidRDefault="00490F23" w:rsidP="009B4F7B">
            <w:pPr>
              <w:widowControl w:val="0"/>
              <w:suppressAutoHyphens/>
              <w:kinsoku w:val="0"/>
              <w:jc w:val="center"/>
              <w:rPr>
                <w:sz w:val="28"/>
                <w:szCs w:val="28"/>
              </w:rPr>
            </w:pPr>
            <w:r>
              <w:rPr>
                <w:b/>
                <w:sz w:val="28"/>
                <w:szCs w:val="28"/>
              </w:rPr>
              <w:t>35</w:t>
            </w:r>
          </w:p>
        </w:tc>
      </w:tr>
      <w:tr w:rsidR="009B4F7B" w:rsidRPr="00FB6A27" w14:paraId="7F8DBF9A" w14:textId="77777777" w:rsidTr="00596AB1">
        <w:tc>
          <w:tcPr>
            <w:tcW w:w="7941" w:type="dxa"/>
            <w:vAlign w:val="center"/>
          </w:tcPr>
          <w:p w14:paraId="45576255" w14:textId="77777777" w:rsidR="0074278B" w:rsidRDefault="0074278B" w:rsidP="00401D7C">
            <w:pPr>
              <w:widowControl w:val="0"/>
              <w:numPr>
                <w:ilvl w:val="0"/>
                <w:numId w:val="32"/>
              </w:numPr>
              <w:suppressAutoHyphens/>
              <w:kinsoku w:val="0"/>
              <w:jc w:val="both"/>
              <w:rPr>
                <w:sz w:val="26"/>
                <w:szCs w:val="26"/>
              </w:rPr>
            </w:pPr>
            <w:r w:rsidRPr="00541200">
              <w:rPr>
                <w:sz w:val="26"/>
                <w:szCs w:val="26"/>
              </w:rPr>
              <w:t>Capability, experience and track record of the proponent</w:t>
            </w:r>
            <w:r>
              <w:rPr>
                <w:sz w:val="26"/>
                <w:szCs w:val="26"/>
              </w:rPr>
              <w:t>;</w:t>
            </w:r>
          </w:p>
          <w:p w14:paraId="446431B1" w14:textId="7E6D6ECD" w:rsidR="0074278B" w:rsidRPr="001B39BE" w:rsidRDefault="0074278B" w:rsidP="00401D7C">
            <w:pPr>
              <w:widowControl w:val="0"/>
              <w:numPr>
                <w:ilvl w:val="0"/>
                <w:numId w:val="32"/>
              </w:numPr>
              <w:suppressAutoHyphens/>
              <w:kinsoku w:val="0"/>
              <w:spacing w:beforeLines="100" w:before="240"/>
              <w:ind w:left="482" w:hanging="482"/>
              <w:jc w:val="both"/>
              <w:rPr>
                <w:sz w:val="26"/>
                <w:szCs w:val="26"/>
              </w:rPr>
            </w:pPr>
            <w:r w:rsidRPr="00541200">
              <w:rPr>
                <w:sz w:val="26"/>
                <w:szCs w:val="26"/>
              </w:rPr>
              <w:t xml:space="preserve">Capability, qualification, experience and track record of individual </w:t>
            </w:r>
            <w:r w:rsidRPr="001B39BE">
              <w:rPr>
                <w:sz w:val="26"/>
                <w:szCs w:val="26"/>
              </w:rPr>
              <w:t>members</w:t>
            </w:r>
            <w:r w:rsidR="008443B6" w:rsidRPr="001B39BE">
              <w:rPr>
                <w:sz w:val="26"/>
                <w:szCs w:val="26"/>
              </w:rPr>
              <w:t xml:space="preserve"> of the Evaluation Team</w:t>
            </w:r>
            <w:r w:rsidRPr="001B39BE">
              <w:rPr>
                <w:sz w:val="26"/>
                <w:szCs w:val="26"/>
              </w:rPr>
              <w:t>; and</w:t>
            </w:r>
          </w:p>
          <w:p w14:paraId="10FB0E00" w14:textId="77777777" w:rsidR="003D1F8B" w:rsidRPr="00893C90" w:rsidRDefault="0074278B" w:rsidP="00401D7C">
            <w:pPr>
              <w:widowControl w:val="0"/>
              <w:numPr>
                <w:ilvl w:val="0"/>
                <w:numId w:val="32"/>
              </w:numPr>
              <w:suppressAutoHyphens/>
              <w:kinsoku w:val="0"/>
              <w:spacing w:beforeLines="100" w:before="240" w:afterLines="100" w:after="240"/>
              <w:ind w:left="482" w:hanging="482"/>
              <w:jc w:val="both"/>
              <w:rPr>
                <w:b/>
                <w:sz w:val="26"/>
                <w:szCs w:val="26"/>
              </w:rPr>
            </w:pPr>
            <w:r w:rsidRPr="001B39BE">
              <w:rPr>
                <w:sz w:val="26"/>
                <w:szCs w:val="26"/>
              </w:rPr>
              <w:t>Team structure, roles and responsibilities as well as mix of skills and expertise of members</w:t>
            </w:r>
            <w:r w:rsidR="008443B6" w:rsidRPr="001B39BE">
              <w:rPr>
                <w:sz w:val="26"/>
                <w:szCs w:val="26"/>
              </w:rPr>
              <w:t xml:space="preserve"> of the Evaluation Team</w:t>
            </w:r>
            <w:r w:rsidR="00F061DC" w:rsidRPr="001B39BE">
              <w:rPr>
                <w:sz w:val="26"/>
                <w:szCs w:val="26"/>
              </w:rPr>
              <w:t>.</w:t>
            </w:r>
          </w:p>
          <w:p w14:paraId="26E83E6B" w14:textId="1F0EAC77" w:rsidR="009B6287" w:rsidRPr="00FB6A27" w:rsidRDefault="009B6287" w:rsidP="00893C90">
            <w:pPr>
              <w:widowControl w:val="0"/>
              <w:suppressAutoHyphens/>
              <w:kinsoku w:val="0"/>
              <w:spacing w:beforeLines="100" w:before="240" w:afterLines="100" w:after="240"/>
              <w:ind w:left="482"/>
              <w:jc w:val="both"/>
              <w:rPr>
                <w:b/>
                <w:sz w:val="26"/>
                <w:szCs w:val="26"/>
              </w:rPr>
            </w:pPr>
          </w:p>
        </w:tc>
        <w:tc>
          <w:tcPr>
            <w:tcW w:w="1461" w:type="dxa"/>
          </w:tcPr>
          <w:p w14:paraId="36AF5647" w14:textId="0B894B80" w:rsidR="009B4F7B" w:rsidRPr="00FB6A27" w:rsidRDefault="009B4F7B" w:rsidP="009B4F7B">
            <w:pPr>
              <w:widowControl w:val="0"/>
              <w:suppressAutoHyphens/>
              <w:kinsoku w:val="0"/>
              <w:jc w:val="center"/>
              <w:rPr>
                <w:sz w:val="26"/>
                <w:szCs w:val="26"/>
              </w:rPr>
            </w:pPr>
          </w:p>
        </w:tc>
      </w:tr>
      <w:tr w:rsidR="009B4F7B" w:rsidRPr="00FB6A27" w14:paraId="558177F8" w14:textId="77777777" w:rsidTr="00596AB1">
        <w:trPr>
          <w:trHeight w:val="397"/>
        </w:trPr>
        <w:tc>
          <w:tcPr>
            <w:tcW w:w="7941" w:type="dxa"/>
            <w:shd w:val="clear" w:color="auto" w:fill="DEEAF6" w:themeFill="accent1" w:themeFillTint="33"/>
            <w:vAlign w:val="center"/>
          </w:tcPr>
          <w:p w14:paraId="01E4D0DB" w14:textId="3EDE74A7" w:rsidR="009B4F7B" w:rsidRPr="00FB6A27" w:rsidRDefault="00F45B76" w:rsidP="00401D7C">
            <w:pPr>
              <w:pStyle w:val="aff1"/>
              <w:numPr>
                <w:ilvl w:val="0"/>
                <w:numId w:val="15"/>
              </w:numPr>
              <w:ind w:leftChars="0"/>
              <w:jc w:val="both"/>
              <w:rPr>
                <w:b/>
                <w:sz w:val="28"/>
                <w:szCs w:val="28"/>
              </w:rPr>
            </w:pPr>
            <w:r>
              <w:rPr>
                <w:b/>
                <w:sz w:val="28"/>
                <w:szCs w:val="28"/>
              </w:rPr>
              <w:lastRenderedPageBreak/>
              <w:t>Implementation/</w:t>
            </w:r>
            <w:r w:rsidR="006B3CCC" w:rsidRPr="00FB6A27">
              <w:rPr>
                <w:b/>
                <w:sz w:val="28"/>
                <w:szCs w:val="28"/>
              </w:rPr>
              <w:t>Execution</w:t>
            </w:r>
          </w:p>
        </w:tc>
        <w:tc>
          <w:tcPr>
            <w:tcW w:w="1461" w:type="dxa"/>
            <w:shd w:val="clear" w:color="auto" w:fill="DEEAF6" w:themeFill="accent1" w:themeFillTint="33"/>
            <w:vAlign w:val="center"/>
          </w:tcPr>
          <w:p w14:paraId="422D0E11" w14:textId="2D221E94" w:rsidR="009B4F7B" w:rsidRPr="00FB6A27" w:rsidRDefault="0074278B" w:rsidP="00596AB1">
            <w:pPr>
              <w:widowControl w:val="0"/>
              <w:suppressAutoHyphens/>
              <w:kinsoku w:val="0"/>
              <w:jc w:val="center"/>
              <w:rPr>
                <w:sz w:val="28"/>
                <w:szCs w:val="28"/>
              </w:rPr>
            </w:pPr>
            <w:r>
              <w:rPr>
                <w:b/>
                <w:sz w:val="28"/>
                <w:szCs w:val="28"/>
              </w:rPr>
              <w:t>15</w:t>
            </w:r>
          </w:p>
        </w:tc>
      </w:tr>
      <w:tr w:rsidR="006B3CCC" w:rsidRPr="00FB6A27" w14:paraId="388EF860" w14:textId="77777777" w:rsidTr="00596AB1">
        <w:tc>
          <w:tcPr>
            <w:tcW w:w="7941" w:type="dxa"/>
          </w:tcPr>
          <w:p w14:paraId="08219A07" w14:textId="56D83DB0" w:rsidR="006B3CCC" w:rsidRPr="00FB6A27" w:rsidRDefault="003821B4" w:rsidP="00401D7C">
            <w:pPr>
              <w:widowControl w:val="0"/>
              <w:numPr>
                <w:ilvl w:val="0"/>
                <w:numId w:val="33"/>
              </w:numPr>
              <w:suppressAutoHyphens/>
              <w:kinsoku w:val="0"/>
              <w:spacing w:beforeLines="100" w:before="240" w:afterLines="100" w:after="240"/>
              <w:jc w:val="both"/>
              <w:rPr>
                <w:sz w:val="26"/>
                <w:szCs w:val="26"/>
              </w:rPr>
            </w:pPr>
            <w:r>
              <w:rPr>
                <w:sz w:val="26"/>
                <w:szCs w:val="26"/>
              </w:rPr>
              <w:t xml:space="preserve">Work plan for the entire </w:t>
            </w:r>
            <w:r w:rsidR="0035717E">
              <w:rPr>
                <w:sz w:val="26"/>
                <w:szCs w:val="26"/>
              </w:rPr>
              <w:t>E</w:t>
            </w:r>
            <w:r>
              <w:rPr>
                <w:sz w:val="26"/>
                <w:szCs w:val="26"/>
              </w:rPr>
              <w:t xml:space="preserve">ngagement </w:t>
            </w:r>
            <w:r w:rsidR="0035717E">
              <w:rPr>
                <w:sz w:val="26"/>
                <w:szCs w:val="26"/>
              </w:rPr>
              <w:t>P</w:t>
            </w:r>
            <w:r>
              <w:rPr>
                <w:sz w:val="26"/>
                <w:szCs w:val="26"/>
              </w:rPr>
              <w:t>eriod, covering the major tasks, activities, milestones, deliverables, resource allocation/</w:t>
            </w:r>
            <w:proofErr w:type="spellStart"/>
            <w:r>
              <w:rPr>
                <w:sz w:val="26"/>
                <w:szCs w:val="26"/>
              </w:rPr>
              <w:t>prioritisation</w:t>
            </w:r>
            <w:proofErr w:type="spellEnd"/>
            <w:r>
              <w:rPr>
                <w:sz w:val="26"/>
                <w:szCs w:val="26"/>
              </w:rPr>
              <w:t xml:space="preserve"> at different stages</w:t>
            </w:r>
            <w:r w:rsidR="0074278B">
              <w:rPr>
                <w:sz w:val="26"/>
                <w:szCs w:val="26"/>
              </w:rPr>
              <w:t xml:space="preserve">; </w:t>
            </w:r>
          </w:p>
          <w:p w14:paraId="7B177BF0" w14:textId="4E824280" w:rsidR="003C6B44" w:rsidRPr="0074278B" w:rsidRDefault="003821B4" w:rsidP="00401D7C">
            <w:pPr>
              <w:widowControl w:val="0"/>
              <w:numPr>
                <w:ilvl w:val="0"/>
                <w:numId w:val="33"/>
              </w:numPr>
              <w:suppressAutoHyphens/>
              <w:kinsoku w:val="0"/>
              <w:spacing w:beforeLines="100" w:before="240" w:afterLines="100" w:after="240"/>
              <w:ind w:left="482" w:hanging="482"/>
              <w:jc w:val="both"/>
              <w:rPr>
                <w:sz w:val="26"/>
                <w:szCs w:val="26"/>
              </w:rPr>
            </w:pPr>
            <w:r>
              <w:rPr>
                <w:sz w:val="26"/>
                <w:szCs w:val="26"/>
              </w:rPr>
              <w:t>Quality assurance measures</w:t>
            </w:r>
            <w:r w:rsidR="0074278B">
              <w:rPr>
                <w:sz w:val="26"/>
                <w:szCs w:val="26"/>
              </w:rPr>
              <w:t>; and</w:t>
            </w:r>
          </w:p>
          <w:p w14:paraId="53DFC669" w14:textId="40C3779B" w:rsidR="003821B4" w:rsidRPr="00EA0A81" w:rsidRDefault="003821B4" w:rsidP="00401D7C">
            <w:pPr>
              <w:widowControl w:val="0"/>
              <w:numPr>
                <w:ilvl w:val="0"/>
                <w:numId w:val="33"/>
              </w:numPr>
              <w:suppressAutoHyphens/>
              <w:kinsoku w:val="0"/>
              <w:spacing w:beforeLines="100" w:before="240" w:afterLines="100" w:after="240"/>
              <w:ind w:left="482" w:hanging="482"/>
              <w:jc w:val="both"/>
              <w:rPr>
                <w:sz w:val="26"/>
                <w:szCs w:val="26"/>
              </w:rPr>
            </w:pPr>
            <w:r>
              <w:rPr>
                <w:sz w:val="26"/>
                <w:szCs w:val="26"/>
              </w:rPr>
              <w:t>Potential risks and mitigation measures</w:t>
            </w:r>
            <w:r w:rsidR="00F061DC">
              <w:rPr>
                <w:sz w:val="26"/>
                <w:szCs w:val="26"/>
              </w:rPr>
              <w:t>.</w:t>
            </w:r>
          </w:p>
          <w:p w14:paraId="39B6AD49" w14:textId="13D8B153" w:rsidR="00480D35" w:rsidRPr="00FB6A27" w:rsidRDefault="00480D35" w:rsidP="00C43276">
            <w:pPr>
              <w:widowControl w:val="0"/>
              <w:suppressAutoHyphens/>
              <w:kinsoku w:val="0"/>
              <w:ind w:left="1164"/>
              <w:jc w:val="both"/>
              <w:rPr>
                <w:b/>
                <w:sz w:val="26"/>
                <w:szCs w:val="26"/>
              </w:rPr>
            </w:pPr>
          </w:p>
        </w:tc>
        <w:tc>
          <w:tcPr>
            <w:tcW w:w="1461" w:type="dxa"/>
          </w:tcPr>
          <w:p w14:paraId="30228D2E" w14:textId="763E161E" w:rsidR="006B3CCC" w:rsidRPr="00FB6A27" w:rsidRDefault="006B3CCC">
            <w:pPr>
              <w:widowControl w:val="0"/>
              <w:suppressAutoHyphens/>
              <w:kinsoku w:val="0"/>
              <w:jc w:val="center"/>
              <w:rPr>
                <w:b/>
                <w:sz w:val="26"/>
                <w:szCs w:val="26"/>
              </w:rPr>
            </w:pPr>
          </w:p>
        </w:tc>
      </w:tr>
    </w:tbl>
    <w:p w14:paraId="4EA14D9F" w14:textId="2F6D8600" w:rsidR="00555F5C" w:rsidRPr="00FB6A27" w:rsidRDefault="00555F5C">
      <w:pPr>
        <w:widowControl w:val="0"/>
        <w:suppressAutoHyphens/>
        <w:kinsoku w:val="0"/>
        <w:jc w:val="both"/>
        <w:rPr>
          <w:sz w:val="26"/>
          <w:szCs w:val="26"/>
        </w:rPr>
      </w:pPr>
    </w:p>
    <w:p w14:paraId="24D9EA44" w14:textId="15CD7753" w:rsidR="00ED0B2D" w:rsidRPr="00EA0A81" w:rsidRDefault="00ED0B2D" w:rsidP="00FB372C">
      <w:pPr>
        <w:tabs>
          <w:tab w:val="center" w:pos="4706"/>
        </w:tabs>
        <w:outlineLvl w:val="0"/>
      </w:pPr>
    </w:p>
    <w:sectPr w:rsidR="00ED0B2D" w:rsidRPr="00EA0A81" w:rsidSect="00F0365C">
      <w:headerReference w:type="even" r:id="rId21"/>
      <w:headerReference w:type="default" r:id="rId22"/>
      <w:headerReference w:type="first" r:id="rId23"/>
      <w:pgSz w:w="11906" w:h="16838" w:code="9"/>
      <w:pgMar w:top="1701" w:right="1247" w:bottom="907" w:left="1247" w:header="567" w:footer="567" w:gutter="0"/>
      <w:pgNumType w:start="1"/>
      <w:cols w:space="708"/>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5B4A3" w14:textId="77777777" w:rsidR="000C64B6" w:rsidRDefault="000C64B6">
      <w:r>
        <w:separator/>
      </w:r>
    </w:p>
  </w:endnote>
  <w:endnote w:type="continuationSeparator" w:id="0">
    <w:p w14:paraId="51427155" w14:textId="77777777" w:rsidR="000C64B6" w:rsidRDefault="000C64B6">
      <w:r>
        <w:continuationSeparator/>
      </w:r>
    </w:p>
  </w:endnote>
  <w:endnote w:type="continuationNotice" w:id="1">
    <w:p w14:paraId="6880A4D3" w14:textId="77777777" w:rsidR="000C64B6" w:rsidRDefault="000C64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089150"/>
      <w:docPartObj>
        <w:docPartGallery w:val="Page Numbers (Bottom of Page)"/>
        <w:docPartUnique/>
      </w:docPartObj>
    </w:sdtPr>
    <w:sdtContent>
      <w:p w14:paraId="790F7587" w14:textId="65B7DCBC" w:rsidR="007A05DA" w:rsidRDefault="007A05DA">
        <w:pPr>
          <w:pStyle w:val="a5"/>
          <w:jc w:val="right"/>
        </w:pPr>
        <w:r>
          <w:fldChar w:fldCharType="begin"/>
        </w:r>
        <w:r>
          <w:instrText>PAGE   \* MERGEFORMAT</w:instrText>
        </w:r>
        <w:r>
          <w:fldChar w:fldCharType="separate"/>
        </w:r>
        <w:r w:rsidRPr="007A05DA">
          <w:rPr>
            <w:noProof/>
            <w:lang w:val="zh-TW"/>
          </w:rPr>
          <w:t>1</w:t>
        </w:r>
        <w:r>
          <w:fldChar w:fldCharType="end"/>
        </w:r>
      </w:p>
    </w:sdtContent>
  </w:sdt>
  <w:p w14:paraId="6B3DE064" w14:textId="77777777" w:rsidR="007A05DA" w:rsidRDefault="007A05D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BA5AF" w14:textId="77777777" w:rsidR="000C64B6" w:rsidRDefault="000C64B6"/>
  </w:footnote>
  <w:footnote w:type="continuationSeparator" w:id="0">
    <w:p w14:paraId="10F82A41" w14:textId="77777777" w:rsidR="000C64B6" w:rsidRDefault="000C64B6">
      <w:r>
        <w:continuationSeparator/>
      </w:r>
    </w:p>
  </w:footnote>
  <w:footnote w:type="continuationNotice" w:id="1">
    <w:p w14:paraId="25291E6E" w14:textId="77777777" w:rsidR="000C64B6" w:rsidRDefault="000C64B6"/>
  </w:footnote>
  <w:footnote w:id="2">
    <w:p w14:paraId="104555FE" w14:textId="66CBE1BB" w:rsidR="002C62F1" w:rsidRPr="00EF2520" w:rsidRDefault="002C62F1" w:rsidP="00893C90">
      <w:pPr>
        <w:pStyle w:val="a7"/>
        <w:tabs>
          <w:tab w:val="left" w:pos="155"/>
        </w:tabs>
        <w:ind w:left="252" w:hangingChars="126" w:hanging="252"/>
        <w:jc w:val="both"/>
        <w:rPr>
          <w:lang w:val="en-HK"/>
        </w:rPr>
      </w:pPr>
      <w:r>
        <w:rPr>
          <w:rStyle w:val="a9"/>
        </w:rPr>
        <w:footnoteRef/>
      </w:r>
      <w:r>
        <w:tab/>
      </w:r>
      <w:r>
        <w:tab/>
      </w:r>
      <w:r>
        <w:rPr>
          <w:lang w:val="en-HK"/>
        </w:rPr>
        <w:t xml:space="preserve">As featured in the reports of the “Evaluation Study of the SIE Fund”, related presentation materials and journal article produced/published by the </w:t>
      </w:r>
      <w:r w:rsidRPr="004F2F74">
        <w:rPr>
          <w:lang w:val="en-HK"/>
        </w:rPr>
        <w:t>CSRP</w:t>
      </w:r>
      <w:r>
        <w:rPr>
          <w:lang w:val="en-HK"/>
        </w:rPr>
        <w:t xml:space="preserve"> research team in the University of Hong Kong.</w:t>
      </w:r>
    </w:p>
  </w:footnote>
  <w:footnote w:id="3">
    <w:p w14:paraId="26D7D110" w14:textId="187A4616" w:rsidR="002C62F1" w:rsidRDefault="002C62F1" w:rsidP="00893C90">
      <w:pPr>
        <w:pStyle w:val="a7"/>
        <w:tabs>
          <w:tab w:val="left" w:pos="266"/>
        </w:tabs>
        <w:ind w:left="266" w:hangingChars="133" w:hanging="266"/>
        <w:rPr>
          <w:lang w:val="en-HK"/>
        </w:rPr>
      </w:pPr>
      <w:r>
        <w:rPr>
          <w:rStyle w:val="a9"/>
        </w:rPr>
        <w:footnoteRef/>
      </w:r>
      <w:r>
        <w:t xml:space="preserve"> </w:t>
      </w:r>
      <w:r>
        <w:tab/>
      </w:r>
      <w:r>
        <w:rPr>
          <w:lang w:val="en-HK"/>
        </w:rPr>
        <w:t xml:space="preserve">Amounting to $17.2 million as at </w:t>
      </w:r>
      <w:r w:rsidR="00805992">
        <w:rPr>
          <w:rFonts w:hint="eastAsia"/>
          <w:lang w:val="en-HK" w:eastAsia="zh-HK"/>
        </w:rPr>
        <w:t xml:space="preserve">the </w:t>
      </w:r>
      <w:r>
        <w:rPr>
          <w:lang w:val="en-HK"/>
        </w:rPr>
        <w:t>end</w:t>
      </w:r>
      <w:r w:rsidR="00805992">
        <w:rPr>
          <w:lang w:val="en-HK"/>
        </w:rPr>
        <w:t xml:space="preserve"> of</w:t>
      </w:r>
      <w:r>
        <w:rPr>
          <w:lang w:val="en-HK"/>
        </w:rPr>
        <w:t xml:space="preserve"> May </w:t>
      </w:r>
      <w:r w:rsidR="00805992">
        <w:rPr>
          <w:lang w:val="en-HK"/>
        </w:rPr>
        <w:t xml:space="preserve">in </w:t>
      </w:r>
      <w:r>
        <w:rPr>
          <w:lang w:val="en-HK"/>
        </w:rPr>
        <w:t>2019.</w:t>
      </w:r>
    </w:p>
    <w:p w14:paraId="54F80A49" w14:textId="77777777" w:rsidR="002C62F1" w:rsidRPr="00893C90" w:rsidRDefault="002C62F1" w:rsidP="00893C90">
      <w:pPr>
        <w:pStyle w:val="a7"/>
        <w:tabs>
          <w:tab w:val="left" w:pos="266"/>
        </w:tabs>
        <w:ind w:left="266" w:hangingChars="133" w:hanging="266"/>
        <w:rPr>
          <w:lang w:val="en-HK"/>
        </w:rPr>
      </w:pPr>
    </w:p>
  </w:footnote>
  <w:footnote w:id="4">
    <w:p w14:paraId="2453F266" w14:textId="551790C4" w:rsidR="002C62F1" w:rsidRPr="00893C90" w:rsidRDefault="002C62F1" w:rsidP="00893C90">
      <w:pPr>
        <w:pStyle w:val="a7"/>
        <w:ind w:left="266" w:hangingChars="133" w:hanging="266"/>
        <w:jc w:val="both"/>
        <w:rPr>
          <w:lang w:val="en-HK"/>
        </w:rPr>
      </w:pPr>
      <w:r>
        <w:rPr>
          <w:rStyle w:val="a9"/>
        </w:rPr>
        <w:footnoteRef/>
      </w:r>
      <w:r>
        <w:t xml:space="preserve"> </w:t>
      </w:r>
      <w:r>
        <w:tab/>
      </w:r>
      <w:r w:rsidRPr="00A40D00">
        <w:t xml:space="preserve">The </w:t>
      </w:r>
      <w:proofErr w:type="spellStart"/>
      <w:r w:rsidRPr="00A40D00">
        <w:t>monetised</w:t>
      </w:r>
      <w:proofErr w:type="spellEnd"/>
      <w:r w:rsidRPr="00A40D00">
        <w:t xml:space="preserve"> social return of a project is calculated by assigning a monetary value to the social impact created by the project.  In the Evaluation Study, the </w:t>
      </w:r>
      <w:proofErr w:type="spellStart"/>
      <w:r w:rsidRPr="00A40D00">
        <w:t>monetised</w:t>
      </w:r>
      <w:proofErr w:type="spellEnd"/>
      <w:r w:rsidRPr="00A40D00">
        <w:t xml:space="preserve"> social return generated by individual funded projects is derived from the increase in earnings by the target beneficiaries, the reduction in the costs for purchasing products or services by the target beneficiaries, the increase in public awareness of social issues as </w:t>
      </w:r>
      <w:proofErr w:type="spellStart"/>
      <w:r w:rsidRPr="00A40D00">
        <w:t>monetised</w:t>
      </w:r>
      <w:proofErr w:type="spellEnd"/>
      <w:r w:rsidRPr="00A40D00">
        <w:t xml:space="preserve"> by the equivalent advertising value of the media reports, the increase in social inclusiveness as </w:t>
      </w:r>
      <w:proofErr w:type="spellStart"/>
      <w:r w:rsidRPr="00A40D00">
        <w:t>monetised</w:t>
      </w:r>
      <w:proofErr w:type="spellEnd"/>
      <w:r w:rsidRPr="00A40D00">
        <w:t xml:space="preserve"> by the working hours of volunteers recruited, and the amount of additional donation, funding and sponsorship received during the research period.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48B6F" w14:textId="39DFEF34" w:rsidR="002C62F1" w:rsidRPr="00732DFD" w:rsidRDefault="002C62F1" w:rsidP="00C51CD6">
    <w:pPr>
      <w:pStyle w:val="a4"/>
      <w:wordWrap w:val="0"/>
      <w:jc w:val="right"/>
      <w:outlineLvl w:val="0"/>
      <w:rPr>
        <w:b/>
        <w:sz w:val="28"/>
        <w:szCs w:val="28"/>
      </w:rPr>
    </w:pPr>
    <w:r>
      <w:rPr>
        <w:b/>
        <w:sz w:val="28"/>
        <w:szCs w:val="28"/>
      </w:rPr>
      <w:t>Appendix 1</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9716C" w14:textId="1A40C872" w:rsidR="002C62F1" w:rsidRDefault="002C62F1">
    <w:pPr>
      <w:pStyle w:val="a4"/>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AC9C4" w14:textId="425678AF" w:rsidR="002C62F1" w:rsidRDefault="002C62F1">
    <w:pPr>
      <w:pStyle w:val="a4"/>
      <w:jc w:val="right"/>
    </w:pPr>
    <w:r w:rsidRPr="008E5587">
      <w:rPr>
        <w:b/>
        <w:sz w:val="28"/>
        <w:szCs w:val="28"/>
      </w:rPr>
      <w:t>Appendix 6</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E1E59" w14:textId="76EDC238" w:rsidR="002C62F1" w:rsidRDefault="002C62F1">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4EE15" w14:textId="4196778C" w:rsidR="00622D3F" w:rsidRPr="003300D4" w:rsidRDefault="003300D4" w:rsidP="003300D4">
    <w:pPr>
      <w:pStyle w:val="a4"/>
      <w:wordWrap w:val="0"/>
      <w:jc w:val="right"/>
      <w:outlineLvl w:val="0"/>
      <w:rPr>
        <w:b/>
        <w:sz w:val="28"/>
        <w:szCs w:val="28"/>
      </w:rPr>
    </w:pPr>
    <w:r w:rsidRPr="003300D4">
      <w:rPr>
        <w:b/>
        <w:sz w:val="28"/>
        <w:szCs w:val="28"/>
      </w:rPr>
      <w:t>Appendix 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2C546" w14:textId="1911FDEA" w:rsidR="00622D3F" w:rsidRDefault="00622D3F">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A03D2" w14:textId="6246CC34" w:rsidR="00622D3F" w:rsidRPr="00732DFD" w:rsidRDefault="00622D3F" w:rsidP="00732DFD">
    <w:pPr>
      <w:pStyle w:val="a4"/>
      <w:wordWrap w:val="0"/>
      <w:jc w:val="right"/>
      <w:rPr>
        <w:b/>
        <w:sz w:val="28"/>
        <w:szCs w:val="28"/>
      </w:rPr>
    </w:pPr>
    <w:r>
      <w:rPr>
        <w:rFonts w:hint="eastAsia"/>
        <w:b/>
        <w:sz w:val="28"/>
        <w:szCs w:val="28"/>
      </w:rPr>
      <w:t>Appendix</w:t>
    </w:r>
    <w:r>
      <w:rPr>
        <w:b/>
        <w:sz w:val="28"/>
        <w:szCs w:val="28"/>
      </w:rPr>
      <w:t xml:space="preserve"> 3</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4ECDC" w14:textId="5EE883B7" w:rsidR="00622D3F" w:rsidRDefault="00622D3F">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FBD34" w14:textId="761787CE" w:rsidR="002C62F1" w:rsidRPr="00732DFD" w:rsidRDefault="002C62F1" w:rsidP="00C51CD6">
    <w:pPr>
      <w:pStyle w:val="a4"/>
      <w:wordWrap w:val="0"/>
      <w:jc w:val="right"/>
      <w:outlineLvl w:val="0"/>
      <w:rPr>
        <w:b/>
        <w:sz w:val="28"/>
        <w:szCs w:val="28"/>
      </w:rPr>
    </w:pPr>
    <w:r>
      <w:rPr>
        <w:b/>
        <w:sz w:val="28"/>
        <w:szCs w:val="28"/>
      </w:rPr>
      <w:t>Appendix 4</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958DF" w14:textId="25B0E668" w:rsidR="002C62F1" w:rsidRDefault="002C62F1">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7FE5F" w14:textId="0E83F229" w:rsidR="002C62F1" w:rsidRPr="00732DFD" w:rsidRDefault="002C62F1" w:rsidP="00732DFD">
    <w:pPr>
      <w:pStyle w:val="a4"/>
      <w:wordWrap w:val="0"/>
      <w:jc w:val="right"/>
      <w:rPr>
        <w:b/>
        <w:sz w:val="28"/>
        <w:szCs w:val="28"/>
      </w:rPr>
    </w:pPr>
    <w:r>
      <w:rPr>
        <w:rFonts w:hint="eastAsia"/>
        <w:b/>
        <w:sz w:val="28"/>
        <w:szCs w:val="28"/>
      </w:rPr>
      <w:t xml:space="preserve">Appendix </w:t>
    </w:r>
    <w:r>
      <w:rPr>
        <w:b/>
        <w:sz w:val="28"/>
        <w:szCs w:val="28"/>
      </w:rPr>
      <w:t>5</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74643" w14:textId="5114CAB2" w:rsidR="002C62F1" w:rsidRDefault="002C62F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FA6"/>
    <w:multiLevelType w:val="hybridMultilevel"/>
    <w:tmpl w:val="FB4EA890"/>
    <w:lvl w:ilvl="0" w:tplc="0409000F">
      <w:start w:val="1"/>
      <w:numFmt w:val="decimal"/>
      <w:lvlText w:val="%1."/>
      <w:lvlJc w:val="left"/>
      <w:pPr>
        <w:ind w:left="396" w:hanging="480"/>
      </w:pPr>
    </w:lvl>
    <w:lvl w:ilvl="1" w:tplc="04090019" w:tentative="1">
      <w:start w:val="1"/>
      <w:numFmt w:val="ideographTraditional"/>
      <w:lvlText w:val="%2、"/>
      <w:lvlJc w:val="left"/>
      <w:pPr>
        <w:ind w:left="876" w:hanging="480"/>
      </w:pPr>
    </w:lvl>
    <w:lvl w:ilvl="2" w:tplc="0409001B" w:tentative="1">
      <w:start w:val="1"/>
      <w:numFmt w:val="lowerRoman"/>
      <w:lvlText w:val="%3."/>
      <w:lvlJc w:val="right"/>
      <w:pPr>
        <w:ind w:left="1356" w:hanging="480"/>
      </w:pPr>
    </w:lvl>
    <w:lvl w:ilvl="3" w:tplc="0409000F" w:tentative="1">
      <w:start w:val="1"/>
      <w:numFmt w:val="decimal"/>
      <w:lvlText w:val="%4."/>
      <w:lvlJc w:val="left"/>
      <w:pPr>
        <w:ind w:left="1836" w:hanging="480"/>
      </w:pPr>
    </w:lvl>
    <w:lvl w:ilvl="4" w:tplc="04090019" w:tentative="1">
      <w:start w:val="1"/>
      <w:numFmt w:val="ideographTraditional"/>
      <w:lvlText w:val="%5、"/>
      <w:lvlJc w:val="left"/>
      <w:pPr>
        <w:ind w:left="2316" w:hanging="480"/>
      </w:pPr>
    </w:lvl>
    <w:lvl w:ilvl="5" w:tplc="0409001B" w:tentative="1">
      <w:start w:val="1"/>
      <w:numFmt w:val="lowerRoman"/>
      <w:lvlText w:val="%6."/>
      <w:lvlJc w:val="right"/>
      <w:pPr>
        <w:ind w:left="2796" w:hanging="480"/>
      </w:pPr>
    </w:lvl>
    <w:lvl w:ilvl="6" w:tplc="0409000F" w:tentative="1">
      <w:start w:val="1"/>
      <w:numFmt w:val="decimal"/>
      <w:lvlText w:val="%7."/>
      <w:lvlJc w:val="left"/>
      <w:pPr>
        <w:ind w:left="3276" w:hanging="480"/>
      </w:pPr>
    </w:lvl>
    <w:lvl w:ilvl="7" w:tplc="04090019" w:tentative="1">
      <w:start w:val="1"/>
      <w:numFmt w:val="ideographTraditional"/>
      <w:lvlText w:val="%8、"/>
      <w:lvlJc w:val="left"/>
      <w:pPr>
        <w:ind w:left="3756" w:hanging="480"/>
      </w:pPr>
    </w:lvl>
    <w:lvl w:ilvl="8" w:tplc="0409001B" w:tentative="1">
      <w:start w:val="1"/>
      <w:numFmt w:val="lowerRoman"/>
      <w:lvlText w:val="%9."/>
      <w:lvlJc w:val="right"/>
      <w:pPr>
        <w:ind w:left="4236" w:hanging="480"/>
      </w:pPr>
    </w:lvl>
  </w:abstractNum>
  <w:abstractNum w:abstractNumId="1" w15:restartNumberingAfterBreak="0">
    <w:nsid w:val="019B3EBB"/>
    <w:multiLevelType w:val="multilevel"/>
    <w:tmpl w:val="949469D4"/>
    <w:lvl w:ilvl="0">
      <w:start w:val="1"/>
      <w:numFmt w:val="decimal"/>
      <w:lvlText w:val="%1."/>
      <w:lvlJc w:val="left"/>
      <w:pPr>
        <w:ind w:left="480" w:hanging="480"/>
      </w:pPr>
      <w:rPr>
        <w:rFonts w:hint="eastAsia"/>
        <w:b w:val="0"/>
        <w:sz w:val="26"/>
        <w:szCs w:val="26"/>
      </w:rPr>
    </w:lvl>
    <w:lvl w:ilvl="1">
      <w:start w:val="1"/>
      <w:numFmt w:val="decimal"/>
      <w:isLgl/>
      <w:lvlText w:val="%1.%2"/>
      <w:lvlJc w:val="left"/>
      <w:pPr>
        <w:ind w:left="686" w:hanging="686"/>
      </w:pPr>
      <w:rPr>
        <w:rFonts w:hint="default"/>
        <w:b w:val="0"/>
        <w:sz w:val="26"/>
        <w:szCs w:val="26"/>
      </w:rPr>
    </w:lvl>
    <w:lvl w:ilvl="2">
      <w:start w:val="1"/>
      <w:numFmt w:val="lowerLetter"/>
      <w:lvlText w:val="(%3)"/>
      <w:lvlJc w:val="left"/>
      <w:pPr>
        <w:ind w:left="720" w:hanging="720"/>
      </w:pPr>
      <w:rPr>
        <w:rFonts w:hint="eastAsia"/>
        <w:b w:val="0"/>
      </w:rPr>
    </w:lvl>
    <w:lvl w:ilvl="3">
      <w:start w:val="1"/>
      <w:numFmt w:val="decimal"/>
      <w:isLgl/>
      <w:lvlText w:val="%1.%2.%3.%4"/>
      <w:lvlJc w:val="left"/>
      <w:pPr>
        <w:ind w:left="720" w:hanging="720"/>
      </w:pPr>
      <w:rPr>
        <w:rFonts w:hint="default"/>
        <w:b w:val="0"/>
        <w:color w:val="auto"/>
        <w:sz w:val="26"/>
        <w:szCs w:val="26"/>
      </w:rPr>
    </w:lvl>
    <w:lvl w:ilvl="4">
      <w:start w:val="1"/>
      <w:numFmt w:val="lowerLetter"/>
      <w:lvlText w:val="(%5)"/>
      <w:lvlJc w:val="left"/>
      <w:pPr>
        <w:ind w:left="1080" w:hanging="1080"/>
      </w:pPr>
      <w:rPr>
        <w:rFonts w:hint="default"/>
        <w:b w:val="0"/>
        <w:color w:val="auto"/>
        <w:sz w:val="24"/>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3E7706"/>
    <w:multiLevelType w:val="hybridMultilevel"/>
    <w:tmpl w:val="09BA5FC2"/>
    <w:lvl w:ilvl="0" w:tplc="3406211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B503032"/>
    <w:multiLevelType w:val="hybridMultilevel"/>
    <w:tmpl w:val="62DC0F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D66333"/>
    <w:multiLevelType w:val="hybridMultilevel"/>
    <w:tmpl w:val="E76CD01C"/>
    <w:lvl w:ilvl="0" w:tplc="AE3005E6">
      <w:start w:val="1"/>
      <w:numFmt w:val="bullet"/>
      <w:lvlText w:val=""/>
      <w:lvlJc w:val="left"/>
      <w:pPr>
        <w:ind w:left="2864" w:hanging="480"/>
      </w:pPr>
      <w:rPr>
        <w:rFonts w:ascii="Wingdings" w:hAnsi="Wingdings" w:hint="default"/>
        <w:sz w:val="20"/>
      </w:rPr>
    </w:lvl>
    <w:lvl w:ilvl="1" w:tplc="04090003" w:tentative="1">
      <w:start w:val="1"/>
      <w:numFmt w:val="bullet"/>
      <w:lvlText w:val=""/>
      <w:lvlJc w:val="left"/>
      <w:pPr>
        <w:ind w:left="3344" w:hanging="480"/>
      </w:pPr>
      <w:rPr>
        <w:rFonts w:ascii="Wingdings" w:hAnsi="Wingdings" w:hint="default"/>
      </w:rPr>
    </w:lvl>
    <w:lvl w:ilvl="2" w:tplc="04090005" w:tentative="1">
      <w:start w:val="1"/>
      <w:numFmt w:val="bullet"/>
      <w:lvlText w:val=""/>
      <w:lvlJc w:val="left"/>
      <w:pPr>
        <w:ind w:left="3824" w:hanging="480"/>
      </w:pPr>
      <w:rPr>
        <w:rFonts w:ascii="Wingdings" w:hAnsi="Wingdings" w:hint="default"/>
      </w:rPr>
    </w:lvl>
    <w:lvl w:ilvl="3" w:tplc="04090001" w:tentative="1">
      <w:start w:val="1"/>
      <w:numFmt w:val="bullet"/>
      <w:lvlText w:val=""/>
      <w:lvlJc w:val="left"/>
      <w:pPr>
        <w:ind w:left="4304" w:hanging="480"/>
      </w:pPr>
      <w:rPr>
        <w:rFonts w:ascii="Wingdings" w:hAnsi="Wingdings" w:hint="default"/>
      </w:rPr>
    </w:lvl>
    <w:lvl w:ilvl="4" w:tplc="04090003" w:tentative="1">
      <w:start w:val="1"/>
      <w:numFmt w:val="bullet"/>
      <w:lvlText w:val=""/>
      <w:lvlJc w:val="left"/>
      <w:pPr>
        <w:ind w:left="4784" w:hanging="480"/>
      </w:pPr>
      <w:rPr>
        <w:rFonts w:ascii="Wingdings" w:hAnsi="Wingdings" w:hint="default"/>
      </w:rPr>
    </w:lvl>
    <w:lvl w:ilvl="5" w:tplc="04090005" w:tentative="1">
      <w:start w:val="1"/>
      <w:numFmt w:val="bullet"/>
      <w:lvlText w:val=""/>
      <w:lvlJc w:val="left"/>
      <w:pPr>
        <w:ind w:left="5264" w:hanging="480"/>
      </w:pPr>
      <w:rPr>
        <w:rFonts w:ascii="Wingdings" w:hAnsi="Wingdings" w:hint="default"/>
      </w:rPr>
    </w:lvl>
    <w:lvl w:ilvl="6" w:tplc="04090001" w:tentative="1">
      <w:start w:val="1"/>
      <w:numFmt w:val="bullet"/>
      <w:lvlText w:val=""/>
      <w:lvlJc w:val="left"/>
      <w:pPr>
        <w:ind w:left="5744" w:hanging="480"/>
      </w:pPr>
      <w:rPr>
        <w:rFonts w:ascii="Wingdings" w:hAnsi="Wingdings" w:hint="default"/>
      </w:rPr>
    </w:lvl>
    <w:lvl w:ilvl="7" w:tplc="04090003" w:tentative="1">
      <w:start w:val="1"/>
      <w:numFmt w:val="bullet"/>
      <w:lvlText w:val=""/>
      <w:lvlJc w:val="left"/>
      <w:pPr>
        <w:ind w:left="6224" w:hanging="480"/>
      </w:pPr>
      <w:rPr>
        <w:rFonts w:ascii="Wingdings" w:hAnsi="Wingdings" w:hint="default"/>
      </w:rPr>
    </w:lvl>
    <w:lvl w:ilvl="8" w:tplc="04090005" w:tentative="1">
      <w:start w:val="1"/>
      <w:numFmt w:val="bullet"/>
      <w:lvlText w:val=""/>
      <w:lvlJc w:val="left"/>
      <w:pPr>
        <w:ind w:left="6704" w:hanging="480"/>
      </w:pPr>
      <w:rPr>
        <w:rFonts w:ascii="Wingdings" w:hAnsi="Wingdings" w:hint="default"/>
      </w:rPr>
    </w:lvl>
  </w:abstractNum>
  <w:abstractNum w:abstractNumId="5" w15:restartNumberingAfterBreak="0">
    <w:nsid w:val="14A95DF8"/>
    <w:multiLevelType w:val="hybridMultilevel"/>
    <w:tmpl w:val="64A2F322"/>
    <w:lvl w:ilvl="0" w:tplc="3406211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6D94973"/>
    <w:multiLevelType w:val="hybridMultilevel"/>
    <w:tmpl w:val="6284BC80"/>
    <w:lvl w:ilvl="0" w:tplc="FEC452C6">
      <w:start w:val="1"/>
      <w:numFmt w:val="lowerRoman"/>
      <w:lvlText w:val="(%1)"/>
      <w:lvlJc w:val="left"/>
      <w:pPr>
        <w:ind w:left="1186" w:hanging="480"/>
      </w:pPr>
      <w:rPr>
        <w:rFonts w:hint="default"/>
        <w:sz w:val="26"/>
        <w:szCs w:val="26"/>
      </w:rPr>
    </w:lvl>
    <w:lvl w:ilvl="1" w:tplc="12BC1D46">
      <w:start w:val="1"/>
      <w:numFmt w:val="lowerLetter"/>
      <w:lvlText w:val="%2."/>
      <w:lvlJc w:val="left"/>
      <w:pPr>
        <w:ind w:left="1546" w:hanging="360"/>
      </w:pPr>
      <w:rPr>
        <w:rFonts w:hint="default"/>
      </w:rPr>
    </w:lvl>
    <w:lvl w:ilvl="2" w:tplc="3628EE0E">
      <w:start w:val="1"/>
      <w:numFmt w:val="lowerLetter"/>
      <w:lvlText w:val="(%3)"/>
      <w:lvlJc w:val="right"/>
      <w:pPr>
        <w:ind w:left="2146" w:hanging="480"/>
      </w:pPr>
      <w:rPr>
        <w:rFonts w:hint="eastAsia"/>
        <w:sz w:val="26"/>
        <w:szCs w:val="26"/>
      </w:rPr>
    </w:lvl>
    <w:lvl w:ilvl="3" w:tplc="0409000F">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7" w15:restartNumberingAfterBreak="0">
    <w:nsid w:val="180A6F16"/>
    <w:multiLevelType w:val="hybridMultilevel"/>
    <w:tmpl w:val="BC440B32"/>
    <w:lvl w:ilvl="0" w:tplc="E9866A9A">
      <w:start w:val="1"/>
      <w:numFmt w:val="decimal"/>
      <w:lvlText w:val="%1."/>
      <w:lvlJc w:val="left"/>
      <w:pPr>
        <w:ind w:left="39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0C3B53"/>
    <w:multiLevelType w:val="multilevel"/>
    <w:tmpl w:val="BF440C30"/>
    <w:lvl w:ilvl="0">
      <w:start w:val="1"/>
      <w:numFmt w:val="decimal"/>
      <w:lvlText w:val="%1."/>
      <w:lvlJc w:val="left"/>
      <w:pPr>
        <w:ind w:left="425" w:hanging="425"/>
      </w:pPr>
      <w:rPr>
        <w:rFonts w:hint="default"/>
        <w:sz w:val="26"/>
        <w:szCs w:val="26"/>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15:restartNumberingAfterBreak="0">
    <w:nsid w:val="192C5993"/>
    <w:multiLevelType w:val="multilevel"/>
    <w:tmpl w:val="0520D808"/>
    <w:lvl w:ilvl="0">
      <w:start w:val="1"/>
      <w:numFmt w:val="lowerRoman"/>
      <w:lvlText w:val="(%1)"/>
      <w:lvlJc w:val="left"/>
      <w:pPr>
        <w:ind w:left="480" w:hanging="480"/>
      </w:pPr>
      <w:rPr>
        <w:rFonts w:hint="eastAsia"/>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lowerRoman"/>
      <w:lvlText w:val="(%7)"/>
      <w:lvlJc w:val="right"/>
      <w:pPr>
        <w:ind w:left="3360" w:hanging="480"/>
      </w:pPr>
      <w:rPr>
        <w:rFonts w:hint="eastAsia"/>
      </w:rPr>
    </w:lvl>
    <w:lvl w:ilvl="7">
      <w:start w:val="1"/>
      <w:numFmt w:val="bullet"/>
      <w:lvlText w:val=""/>
      <w:lvlJc w:val="left"/>
      <w:pPr>
        <w:ind w:left="3840" w:hanging="480"/>
      </w:pPr>
      <w:rPr>
        <w:rFonts w:ascii="Wingdings" w:hAnsi="Wingdings" w:hint="default"/>
        <w:b w:val="0"/>
      </w:rPr>
    </w:lvl>
    <w:lvl w:ilvl="8">
      <w:start w:val="1"/>
      <w:numFmt w:val="bullet"/>
      <w:lvlText w:val=""/>
      <w:lvlJc w:val="left"/>
      <w:pPr>
        <w:ind w:left="4320" w:hanging="480"/>
      </w:pPr>
      <w:rPr>
        <w:rFonts w:ascii="Wingdings" w:hAnsi="Wingdings" w:hint="default"/>
      </w:rPr>
    </w:lvl>
  </w:abstractNum>
  <w:abstractNum w:abstractNumId="10" w15:restartNumberingAfterBreak="0">
    <w:nsid w:val="1F693CE6"/>
    <w:multiLevelType w:val="hybridMultilevel"/>
    <w:tmpl w:val="0A940FD8"/>
    <w:lvl w:ilvl="0" w:tplc="72E07744">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64A1D51"/>
    <w:multiLevelType w:val="multilevel"/>
    <w:tmpl w:val="0C6E5C8A"/>
    <w:lvl w:ilvl="0">
      <w:start w:val="1"/>
      <w:numFmt w:val="lowerRoman"/>
      <w:lvlText w:val="(%1)"/>
      <w:lvlJc w:val="left"/>
      <w:pPr>
        <w:ind w:left="480" w:hanging="480"/>
      </w:pPr>
      <w:rPr>
        <w:rFonts w:hint="eastAsia"/>
        <w:b w:val="0"/>
        <w:i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lowerRoman"/>
      <w:lvlText w:val="(%7)"/>
      <w:lvlJc w:val="right"/>
      <w:pPr>
        <w:ind w:left="3360" w:hanging="480"/>
      </w:pPr>
      <w:rPr>
        <w:rFonts w:hint="eastAsia"/>
      </w:rPr>
    </w:lvl>
    <w:lvl w:ilvl="7">
      <w:start w:val="1"/>
      <w:numFmt w:val="bullet"/>
      <w:lvlText w:val=""/>
      <w:lvlJc w:val="left"/>
      <w:pPr>
        <w:ind w:left="3840" w:hanging="480"/>
      </w:pPr>
      <w:rPr>
        <w:rFonts w:ascii="Wingdings" w:hAnsi="Wingdings" w:hint="default"/>
        <w:b w:val="0"/>
      </w:rPr>
    </w:lvl>
    <w:lvl w:ilvl="8">
      <w:start w:val="1"/>
      <w:numFmt w:val="bullet"/>
      <w:lvlText w:val=""/>
      <w:lvlJc w:val="left"/>
      <w:pPr>
        <w:ind w:left="4320" w:hanging="480"/>
      </w:pPr>
      <w:rPr>
        <w:rFonts w:ascii="Wingdings" w:hAnsi="Wingdings" w:hint="default"/>
      </w:rPr>
    </w:lvl>
  </w:abstractNum>
  <w:abstractNum w:abstractNumId="12" w15:restartNumberingAfterBreak="0">
    <w:nsid w:val="2CCD6986"/>
    <w:multiLevelType w:val="hybridMultilevel"/>
    <w:tmpl w:val="238ABF10"/>
    <w:lvl w:ilvl="0" w:tplc="A358E6E4">
      <w:start w:val="1"/>
      <w:numFmt w:val="lowerLetter"/>
      <w:lvlText w:val="(%1)"/>
      <w:lvlJc w:val="left"/>
      <w:pPr>
        <w:ind w:left="480" w:hanging="480"/>
      </w:pPr>
    </w:lvl>
    <w:lvl w:ilvl="1" w:tplc="FEC452C6">
      <w:start w:val="1"/>
      <w:numFmt w:val="lowerRoman"/>
      <w:lvlText w:val="(%2)"/>
      <w:lvlJc w:val="left"/>
      <w:pPr>
        <w:ind w:left="960" w:hanging="480"/>
      </w:pPr>
      <w:rPr>
        <w:rFonts w:hint="default"/>
        <w:sz w:val="26"/>
        <w:szCs w:val="26"/>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D927A21"/>
    <w:multiLevelType w:val="multilevel"/>
    <w:tmpl w:val="274628B0"/>
    <w:lvl w:ilvl="0">
      <w:start w:val="1"/>
      <w:numFmt w:val="lowerRoman"/>
      <w:lvlText w:val="(%1)"/>
      <w:lvlJc w:val="left"/>
      <w:pPr>
        <w:ind w:left="480" w:hanging="480"/>
      </w:pPr>
      <w:rPr>
        <w:rFonts w:hint="eastAsia"/>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lowerRoman"/>
      <w:lvlText w:val="(%7)"/>
      <w:lvlJc w:val="right"/>
      <w:pPr>
        <w:ind w:left="3360" w:hanging="480"/>
      </w:pPr>
      <w:rPr>
        <w:rFonts w:hint="eastAsia"/>
      </w:rPr>
    </w:lvl>
    <w:lvl w:ilvl="7">
      <w:start w:val="1"/>
      <w:numFmt w:val="bullet"/>
      <w:lvlText w:val=""/>
      <w:lvlJc w:val="left"/>
      <w:pPr>
        <w:ind w:left="3840" w:hanging="480"/>
      </w:pPr>
      <w:rPr>
        <w:rFonts w:ascii="Wingdings" w:hAnsi="Wingdings" w:hint="default"/>
        <w:b w:val="0"/>
      </w:rPr>
    </w:lvl>
    <w:lvl w:ilvl="8">
      <w:start w:val="1"/>
      <w:numFmt w:val="bullet"/>
      <w:lvlText w:val=""/>
      <w:lvlJc w:val="left"/>
      <w:pPr>
        <w:ind w:left="4320" w:hanging="480"/>
      </w:pPr>
      <w:rPr>
        <w:rFonts w:ascii="Wingdings" w:hAnsi="Wingdings" w:hint="default"/>
      </w:rPr>
    </w:lvl>
  </w:abstractNum>
  <w:abstractNum w:abstractNumId="14" w15:restartNumberingAfterBreak="0">
    <w:nsid w:val="2F7C5D7A"/>
    <w:multiLevelType w:val="hybridMultilevel"/>
    <w:tmpl w:val="F536D814"/>
    <w:lvl w:ilvl="0" w:tplc="85326740">
      <w:start w:val="1"/>
      <w:numFmt w:val="decimal"/>
      <w:pStyle w:val="ExePara"/>
      <w:lvlText w:val="%1."/>
      <w:lvlJc w:val="left"/>
      <w:pPr>
        <w:ind w:left="480" w:hanging="480"/>
      </w:pPr>
    </w:lvl>
    <w:lvl w:ilvl="1" w:tplc="FA0E8F86">
      <w:start w:val="1"/>
      <w:numFmt w:val="lowerLetter"/>
      <w:lvlText w:val="(%2)"/>
      <w:lvlJc w:val="left"/>
      <w:pPr>
        <w:tabs>
          <w:tab w:val="num" w:pos="1200"/>
        </w:tabs>
        <w:ind w:left="1200" w:hanging="72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305538"/>
    <w:multiLevelType w:val="hybridMultilevel"/>
    <w:tmpl w:val="1C9832E2"/>
    <w:lvl w:ilvl="0" w:tplc="3406211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18D23DF"/>
    <w:multiLevelType w:val="hybridMultilevel"/>
    <w:tmpl w:val="42B690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8CE01DF"/>
    <w:multiLevelType w:val="hybridMultilevel"/>
    <w:tmpl w:val="7A34BE8A"/>
    <w:lvl w:ilvl="0" w:tplc="284EB4A0">
      <w:start w:val="1"/>
      <w:numFmt w:val="bullet"/>
      <w:pStyle w:val="Bullet1"/>
      <w:lvlText w:val=""/>
      <w:lvlJc w:val="left"/>
      <w:pPr>
        <w:ind w:left="360" w:hanging="360"/>
      </w:pPr>
      <w:rPr>
        <w:rFonts w:ascii="Symbol" w:hAnsi="Symbol" w:hint="default"/>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7875AE"/>
    <w:multiLevelType w:val="hybridMultilevel"/>
    <w:tmpl w:val="320431F8"/>
    <w:lvl w:ilvl="0" w:tplc="B8B0BE84">
      <w:start w:val="1"/>
      <w:numFmt w:val="lowerLetter"/>
      <w:lvlText w:val="(%1)"/>
      <w:lvlJc w:val="righ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98F6A85"/>
    <w:multiLevelType w:val="hybridMultilevel"/>
    <w:tmpl w:val="76E6B7A2"/>
    <w:lvl w:ilvl="0" w:tplc="F8B010BC">
      <w:start w:val="1"/>
      <w:numFmt w:val="upp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3C6811A7"/>
    <w:multiLevelType w:val="hybridMultilevel"/>
    <w:tmpl w:val="EEF60D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F9F7C07"/>
    <w:multiLevelType w:val="hybridMultilevel"/>
    <w:tmpl w:val="E39A45F8"/>
    <w:lvl w:ilvl="0" w:tplc="35C40BC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1272B6B"/>
    <w:multiLevelType w:val="hybridMultilevel"/>
    <w:tmpl w:val="F05A6F88"/>
    <w:lvl w:ilvl="0" w:tplc="49E2EF3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7B82465"/>
    <w:multiLevelType w:val="multilevel"/>
    <w:tmpl w:val="415A7A9A"/>
    <w:lvl w:ilvl="0">
      <w:start w:val="1"/>
      <w:numFmt w:val="decimal"/>
      <w:lvlText w:val="%1."/>
      <w:lvlJc w:val="left"/>
      <w:pPr>
        <w:ind w:left="425" w:hanging="425"/>
      </w:pPr>
      <w:rPr>
        <w:rFonts w:hint="eastAsia"/>
      </w:rPr>
    </w:lvl>
    <w:lvl w:ilvl="1">
      <w:start w:val="1"/>
      <w:numFmt w:val="lowerLetter"/>
      <w:lvlText w:val="(%2)"/>
      <w:lvlJc w:val="left"/>
      <w:pPr>
        <w:ind w:left="992" w:hanging="567"/>
      </w:pPr>
      <w:rPr>
        <w:rFonts w:hint="eastAsia"/>
        <w:b/>
      </w:rPr>
    </w:lvl>
    <w:lvl w:ilvl="2">
      <w:start w:val="1"/>
      <w:numFmt w:val="lowerRoman"/>
      <w:lvlText w:val="(%3)"/>
      <w:lvlJc w:val="left"/>
      <w:pPr>
        <w:ind w:left="1247" w:hanging="453"/>
      </w:pPr>
      <w:rPr>
        <w:rFonts w:hint="eastAsia"/>
        <w:b w:val="0"/>
        <w:sz w:val="26"/>
        <w:szCs w:val="26"/>
      </w:rPr>
    </w:lvl>
    <w:lvl w:ilvl="3">
      <w:start w:val="1"/>
      <w:numFmt w:val="bullet"/>
      <w:lvlText w:val="-"/>
      <w:lvlJc w:val="left"/>
      <w:pPr>
        <w:ind w:left="1361" w:hanging="227"/>
      </w:pPr>
      <w:rPr>
        <w:rFonts w:ascii="Times New Roman" w:hAnsi="Times New Roman" w:cs="Times New Roman"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49AA4462"/>
    <w:multiLevelType w:val="hybridMultilevel"/>
    <w:tmpl w:val="5FBC4742"/>
    <w:lvl w:ilvl="0" w:tplc="6C02F910">
      <w:start w:val="1"/>
      <w:numFmt w:val="decimal"/>
      <w:lvlText w:val="(%1)"/>
      <w:lvlJc w:val="left"/>
      <w:pPr>
        <w:ind w:left="2384" w:hanging="51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D893338"/>
    <w:multiLevelType w:val="hybridMultilevel"/>
    <w:tmpl w:val="44F02566"/>
    <w:lvl w:ilvl="0" w:tplc="6B60B8E4">
      <w:start w:val="1"/>
      <w:numFmt w:val="lowerRoman"/>
      <w:lvlText w:val="(%1)"/>
      <w:lvlJc w:val="left"/>
      <w:pPr>
        <w:ind w:left="1892" w:hanging="480"/>
      </w:pPr>
      <w:rPr>
        <w:rFonts w:hint="eastAsia"/>
      </w:rPr>
    </w:lvl>
    <w:lvl w:ilvl="1" w:tplc="04090003" w:tentative="1">
      <w:start w:val="1"/>
      <w:numFmt w:val="bullet"/>
      <w:lvlText w:val=""/>
      <w:lvlJc w:val="left"/>
      <w:pPr>
        <w:ind w:left="2372" w:hanging="480"/>
      </w:pPr>
      <w:rPr>
        <w:rFonts w:ascii="Wingdings" w:hAnsi="Wingdings" w:hint="default"/>
      </w:rPr>
    </w:lvl>
    <w:lvl w:ilvl="2" w:tplc="04090005" w:tentative="1">
      <w:start w:val="1"/>
      <w:numFmt w:val="bullet"/>
      <w:lvlText w:val=""/>
      <w:lvlJc w:val="left"/>
      <w:pPr>
        <w:ind w:left="2852" w:hanging="480"/>
      </w:pPr>
      <w:rPr>
        <w:rFonts w:ascii="Wingdings" w:hAnsi="Wingdings" w:hint="default"/>
      </w:rPr>
    </w:lvl>
    <w:lvl w:ilvl="3" w:tplc="04090001" w:tentative="1">
      <w:start w:val="1"/>
      <w:numFmt w:val="bullet"/>
      <w:lvlText w:val=""/>
      <w:lvlJc w:val="left"/>
      <w:pPr>
        <w:ind w:left="3332" w:hanging="480"/>
      </w:pPr>
      <w:rPr>
        <w:rFonts w:ascii="Wingdings" w:hAnsi="Wingdings" w:hint="default"/>
      </w:rPr>
    </w:lvl>
    <w:lvl w:ilvl="4" w:tplc="04090003" w:tentative="1">
      <w:start w:val="1"/>
      <w:numFmt w:val="bullet"/>
      <w:lvlText w:val=""/>
      <w:lvlJc w:val="left"/>
      <w:pPr>
        <w:ind w:left="3812" w:hanging="480"/>
      </w:pPr>
      <w:rPr>
        <w:rFonts w:ascii="Wingdings" w:hAnsi="Wingdings" w:hint="default"/>
      </w:rPr>
    </w:lvl>
    <w:lvl w:ilvl="5" w:tplc="04090005" w:tentative="1">
      <w:start w:val="1"/>
      <w:numFmt w:val="bullet"/>
      <w:lvlText w:val=""/>
      <w:lvlJc w:val="left"/>
      <w:pPr>
        <w:ind w:left="4292" w:hanging="480"/>
      </w:pPr>
      <w:rPr>
        <w:rFonts w:ascii="Wingdings" w:hAnsi="Wingdings" w:hint="default"/>
      </w:rPr>
    </w:lvl>
    <w:lvl w:ilvl="6" w:tplc="04090001" w:tentative="1">
      <w:start w:val="1"/>
      <w:numFmt w:val="bullet"/>
      <w:lvlText w:val=""/>
      <w:lvlJc w:val="left"/>
      <w:pPr>
        <w:ind w:left="4772" w:hanging="480"/>
      </w:pPr>
      <w:rPr>
        <w:rFonts w:ascii="Wingdings" w:hAnsi="Wingdings" w:hint="default"/>
      </w:rPr>
    </w:lvl>
    <w:lvl w:ilvl="7" w:tplc="04090003" w:tentative="1">
      <w:start w:val="1"/>
      <w:numFmt w:val="bullet"/>
      <w:lvlText w:val=""/>
      <w:lvlJc w:val="left"/>
      <w:pPr>
        <w:ind w:left="5252" w:hanging="480"/>
      </w:pPr>
      <w:rPr>
        <w:rFonts w:ascii="Wingdings" w:hAnsi="Wingdings" w:hint="default"/>
      </w:rPr>
    </w:lvl>
    <w:lvl w:ilvl="8" w:tplc="04090005" w:tentative="1">
      <w:start w:val="1"/>
      <w:numFmt w:val="bullet"/>
      <w:lvlText w:val=""/>
      <w:lvlJc w:val="left"/>
      <w:pPr>
        <w:ind w:left="5732" w:hanging="480"/>
      </w:pPr>
      <w:rPr>
        <w:rFonts w:ascii="Wingdings" w:hAnsi="Wingdings" w:hint="default"/>
      </w:rPr>
    </w:lvl>
  </w:abstractNum>
  <w:abstractNum w:abstractNumId="26" w15:restartNumberingAfterBreak="0">
    <w:nsid w:val="50910BBF"/>
    <w:multiLevelType w:val="multilevel"/>
    <w:tmpl w:val="92AC7AB0"/>
    <w:lvl w:ilvl="0">
      <w:start w:val="1"/>
      <w:numFmt w:val="lowerRoman"/>
      <w:lvlText w:val="(%1)"/>
      <w:lvlJc w:val="left"/>
      <w:pPr>
        <w:ind w:left="480" w:hanging="480"/>
      </w:pPr>
      <w:rPr>
        <w:rFonts w:hint="eastAsia"/>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lowerRoman"/>
      <w:lvlText w:val="(%7)"/>
      <w:lvlJc w:val="right"/>
      <w:pPr>
        <w:ind w:left="3360" w:hanging="480"/>
      </w:pPr>
      <w:rPr>
        <w:rFonts w:hint="eastAsia"/>
      </w:rPr>
    </w:lvl>
    <w:lvl w:ilvl="7">
      <w:start w:val="1"/>
      <w:numFmt w:val="bullet"/>
      <w:lvlText w:val=""/>
      <w:lvlJc w:val="left"/>
      <w:pPr>
        <w:ind w:left="3840" w:hanging="480"/>
      </w:pPr>
      <w:rPr>
        <w:rFonts w:ascii="Wingdings" w:hAnsi="Wingdings" w:hint="default"/>
        <w:b w:val="0"/>
      </w:rPr>
    </w:lvl>
    <w:lvl w:ilvl="8">
      <w:start w:val="1"/>
      <w:numFmt w:val="bullet"/>
      <w:lvlText w:val=""/>
      <w:lvlJc w:val="left"/>
      <w:pPr>
        <w:ind w:left="4320" w:hanging="480"/>
      </w:pPr>
      <w:rPr>
        <w:rFonts w:ascii="Wingdings" w:hAnsi="Wingdings" w:hint="default"/>
      </w:rPr>
    </w:lvl>
  </w:abstractNum>
  <w:abstractNum w:abstractNumId="27" w15:restartNumberingAfterBreak="0">
    <w:nsid w:val="53524976"/>
    <w:multiLevelType w:val="hybridMultilevel"/>
    <w:tmpl w:val="CF14CC66"/>
    <w:lvl w:ilvl="0" w:tplc="3406211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5EE588C"/>
    <w:multiLevelType w:val="multilevel"/>
    <w:tmpl w:val="92AC7AB0"/>
    <w:lvl w:ilvl="0">
      <w:start w:val="1"/>
      <w:numFmt w:val="lowerRoman"/>
      <w:lvlText w:val="(%1)"/>
      <w:lvlJc w:val="left"/>
      <w:pPr>
        <w:ind w:left="480" w:hanging="480"/>
      </w:pPr>
      <w:rPr>
        <w:rFonts w:hint="eastAsia"/>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lowerRoman"/>
      <w:lvlText w:val="(%7)"/>
      <w:lvlJc w:val="right"/>
      <w:pPr>
        <w:ind w:left="3360" w:hanging="480"/>
      </w:pPr>
      <w:rPr>
        <w:rFonts w:hint="eastAsia"/>
      </w:rPr>
    </w:lvl>
    <w:lvl w:ilvl="7">
      <w:start w:val="1"/>
      <w:numFmt w:val="bullet"/>
      <w:lvlText w:val=""/>
      <w:lvlJc w:val="left"/>
      <w:pPr>
        <w:ind w:left="3840" w:hanging="480"/>
      </w:pPr>
      <w:rPr>
        <w:rFonts w:ascii="Wingdings" w:hAnsi="Wingdings" w:hint="default"/>
        <w:b w:val="0"/>
      </w:rPr>
    </w:lvl>
    <w:lvl w:ilvl="8">
      <w:start w:val="1"/>
      <w:numFmt w:val="bullet"/>
      <w:lvlText w:val=""/>
      <w:lvlJc w:val="left"/>
      <w:pPr>
        <w:ind w:left="4320" w:hanging="480"/>
      </w:pPr>
      <w:rPr>
        <w:rFonts w:ascii="Wingdings" w:hAnsi="Wingdings" w:hint="default"/>
      </w:rPr>
    </w:lvl>
  </w:abstractNum>
  <w:abstractNum w:abstractNumId="29" w15:restartNumberingAfterBreak="0">
    <w:nsid w:val="58323788"/>
    <w:multiLevelType w:val="hybridMultilevel"/>
    <w:tmpl w:val="52EED6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B714ED1"/>
    <w:multiLevelType w:val="multilevel"/>
    <w:tmpl w:val="D1C044FC"/>
    <w:lvl w:ilvl="0">
      <w:start w:val="2"/>
      <w:numFmt w:val="decimal"/>
      <w:lvlText w:val="%1."/>
      <w:lvlJc w:val="left"/>
      <w:pPr>
        <w:ind w:left="360" w:hanging="360"/>
      </w:pPr>
      <w:rPr>
        <w:rFonts w:eastAsia="新細明體" w:hint="default"/>
        <w:b w:val="0"/>
      </w:rPr>
    </w:lvl>
    <w:lvl w:ilvl="1">
      <w:start w:val="1"/>
      <w:numFmt w:val="lowerLetter"/>
      <w:lvlText w:val="(%2)"/>
      <w:lvlJc w:val="left"/>
      <w:pPr>
        <w:ind w:left="960" w:hanging="480"/>
      </w:pPr>
      <w:rPr>
        <w:rFonts w:hint="eastAsia"/>
      </w:rPr>
    </w:lvl>
    <w:lvl w:ilvl="2">
      <w:start w:val="1"/>
      <w:numFmt w:val="lowerRoman"/>
      <w:lvlText w:val="(%3)"/>
      <w:lvlJc w:val="right"/>
      <w:pPr>
        <w:ind w:left="454" w:firstLine="1077"/>
      </w:pPr>
      <w:rPr>
        <w:rFonts w:hint="eastAsia"/>
      </w:rPr>
    </w:lvl>
    <w:lvl w:ilvl="3">
      <w:start w:val="1"/>
      <w:numFmt w:val="lowerLetter"/>
      <w:lvlText w:val="(%4)"/>
      <w:lvlJc w:val="left"/>
      <w:pPr>
        <w:ind w:left="1920" w:hanging="480"/>
      </w:pPr>
      <w:rPr>
        <w:rFonts w:hint="eastAsia"/>
        <w:b w:val="0"/>
        <w:sz w:val="26"/>
        <w:szCs w:val="26"/>
      </w:rPr>
    </w:lvl>
    <w:lvl w:ilvl="4">
      <w:start w:val="1"/>
      <w:numFmt w:val="lowerLetter"/>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1" w15:restartNumberingAfterBreak="0">
    <w:nsid w:val="5C6D18AD"/>
    <w:multiLevelType w:val="hybridMultilevel"/>
    <w:tmpl w:val="46826DF2"/>
    <w:lvl w:ilvl="0" w:tplc="4A668B6E">
      <w:start w:val="1"/>
      <w:numFmt w:val="lowerLetter"/>
      <w:pStyle w:val="a1"/>
      <w:lvlText w:val="(%1)"/>
      <w:lvlJc w:val="left"/>
      <w:pPr>
        <w:ind w:left="2356" w:hanging="360"/>
      </w:pPr>
      <w:rPr>
        <w:rFonts w:hint="eastAsia"/>
        <w:sz w:val="28"/>
        <w:szCs w:val="28"/>
      </w:rPr>
    </w:lvl>
    <w:lvl w:ilvl="1" w:tplc="04090001">
      <w:start w:val="1"/>
      <w:numFmt w:val="bullet"/>
      <w:lvlText w:val=""/>
      <w:lvlJc w:val="left"/>
      <w:pPr>
        <w:ind w:left="2388" w:hanging="480"/>
      </w:pPr>
      <w:rPr>
        <w:rFonts w:ascii="Wingdings" w:hAnsi="Wingdings" w:hint="default"/>
      </w:rPr>
    </w:lvl>
    <w:lvl w:ilvl="2" w:tplc="0409001B">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32" w15:restartNumberingAfterBreak="0">
    <w:nsid w:val="5D734166"/>
    <w:multiLevelType w:val="hybridMultilevel"/>
    <w:tmpl w:val="BEDA29AA"/>
    <w:lvl w:ilvl="0" w:tplc="3A4A8EC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F1D1C2E"/>
    <w:multiLevelType w:val="hybridMultilevel"/>
    <w:tmpl w:val="6ED8F2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1B24649"/>
    <w:multiLevelType w:val="hybridMultilevel"/>
    <w:tmpl w:val="A6720AF6"/>
    <w:lvl w:ilvl="0" w:tplc="881AD2F6">
      <w:start w:val="1"/>
      <w:numFmt w:val="decimal"/>
      <w:lvlText w:val="(%1)"/>
      <w:lvlJc w:val="left"/>
      <w:pPr>
        <w:ind w:left="2352" w:hanging="480"/>
      </w:pPr>
      <w:rPr>
        <w:rFonts w:hint="eastAsia"/>
      </w:rPr>
    </w:lvl>
    <w:lvl w:ilvl="1" w:tplc="04090019" w:tentative="1">
      <w:start w:val="1"/>
      <w:numFmt w:val="ideographTraditional"/>
      <w:lvlText w:val="%2、"/>
      <w:lvlJc w:val="left"/>
      <w:pPr>
        <w:ind w:left="2832" w:hanging="480"/>
      </w:pPr>
    </w:lvl>
    <w:lvl w:ilvl="2" w:tplc="0409001B" w:tentative="1">
      <w:start w:val="1"/>
      <w:numFmt w:val="lowerRoman"/>
      <w:lvlText w:val="%3."/>
      <w:lvlJc w:val="right"/>
      <w:pPr>
        <w:ind w:left="3312" w:hanging="480"/>
      </w:pPr>
    </w:lvl>
    <w:lvl w:ilvl="3" w:tplc="0409000F" w:tentative="1">
      <w:start w:val="1"/>
      <w:numFmt w:val="decimal"/>
      <w:lvlText w:val="%4."/>
      <w:lvlJc w:val="left"/>
      <w:pPr>
        <w:ind w:left="3792" w:hanging="480"/>
      </w:pPr>
    </w:lvl>
    <w:lvl w:ilvl="4" w:tplc="04090019" w:tentative="1">
      <w:start w:val="1"/>
      <w:numFmt w:val="ideographTraditional"/>
      <w:lvlText w:val="%5、"/>
      <w:lvlJc w:val="left"/>
      <w:pPr>
        <w:ind w:left="4272" w:hanging="480"/>
      </w:pPr>
    </w:lvl>
    <w:lvl w:ilvl="5" w:tplc="0409001B" w:tentative="1">
      <w:start w:val="1"/>
      <w:numFmt w:val="lowerRoman"/>
      <w:lvlText w:val="%6."/>
      <w:lvlJc w:val="right"/>
      <w:pPr>
        <w:ind w:left="4752" w:hanging="480"/>
      </w:pPr>
    </w:lvl>
    <w:lvl w:ilvl="6" w:tplc="0409000F" w:tentative="1">
      <w:start w:val="1"/>
      <w:numFmt w:val="decimal"/>
      <w:lvlText w:val="%7."/>
      <w:lvlJc w:val="left"/>
      <w:pPr>
        <w:ind w:left="5232" w:hanging="480"/>
      </w:pPr>
    </w:lvl>
    <w:lvl w:ilvl="7" w:tplc="04090019" w:tentative="1">
      <w:start w:val="1"/>
      <w:numFmt w:val="ideographTraditional"/>
      <w:lvlText w:val="%8、"/>
      <w:lvlJc w:val="left"/>
      <w:pPr>
        <w:ind w:left="5712" w:hanging="480"/>
      </w:pPr>
    </w:lvl>
    <w:lvl w:ilvl="8" w:tplc="0409001B" w:tentative="1">
      <w:start w:val="1"/>
      <w:numFmt w:val="lowerRoman"/>
      <w:lvlText w:val="%9."/>
      <w:lvlJc w:val="right"/>
      <w:pPr>
        <w:ind w:left="6192" w:hanging="480"/>
      </w:pPr>
    </w:lvl>
  </w:abstractNum>
  <w:abstractNum w:abstractNumId="35" w15:restartNumberingAfterBreak="0">
    <w:nsid w:val="687A5F0A"/>
    <w:multiLevelType w:val="hybridMultilevel"/>
    <w:tmpl w:val="B4E41B4C"/>
    <w:lvl w:ilvl="0" w:tplc="FEC452C6">
      <w:start w:val="1"/>
      <w:numFmt w:val="lowerRoman"/>
      <w:lvlText w:val="(%1)"/>
      <w:lvlJc w:val="left"/>
      <w:pPr>
        <w:ind w:left="1186" w:hanging="480"/>
      </w:pPr>
      <w:rPr>
        <w:rFonts w:hint="default"/>
        <w:sz w:val="26"/>
        <w:szCs w:val="26"/>
      </w:rPr>
    </w:lvl>
    <w:lvl w:ilvl="1" w:tplc="12BC1D46">
      <w:start w:val="1"/>
      <w:numFmt w:val="lowerLetter"/>
      <w:lvlText w:val="%2."/>
      <w:lvlJc w:val="left"/>
      <w:pPr>
        <w:ind w:left="1546" w:hanging="360"/>
      </w:pPr>
      <w:rPr>
        <w:rFonts w:hint="default"/>
      </w:rPr>
    </w:lvl>
    <w:lvl w:ilvl="2" w:tplc="3628EE0E">
      <w:start w:val="1"/>
      <w:numFmt w:val="lowerLetter"/>
      <w:lvlText w:val="(%3)"/>
      <w:lvlJc w:val="right"/>
      <w:pPr>
        <w:ind w:left="2146" w:hanging="480"/>
      </w:pPr>
      <w:rPr>
        <w:rFonts w:hint="eastAsia"/>
        <w:sz w:val="26"/>
        <w:szCs w:val="26"/>
      </w:rPr>
    </w:lvl>
    <w:lvl w:ilvl="3" w:tplc="0409000F">
      <w:start w:val="1"/>
      <w:numFmt w:val="decimal"/>
      <w:lvlText w:val="%4."/>
      <w:lvlJc w:val="left"/>
      <w:pPr>
        <w:ind w:left="2626" w:hanging="480"/>
      </w:pPr>
    </w:lvl>
    <w:lvl w:ilvl="4" w:tplc="59A6CE9A">
      <w:start w:val="1"/>
      <w:numFmt w:val="upperLetter"/>
      <w:lvlText w:val="%5."/>
      <w:lvlJc w:val="left"/>
      <w:pPr>
        <w:ind w:left="2986" w:hanging="360"/>
      </w:pPr>
      <w:rPr>
        <w:rFonts w:hint="default"/>
      </w:r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36" w15:restartNumberingAfterBreak="0">
    <w:nsid w:val="68F7119A"/>
    <w:multiLevelType w:val="multilevel"/>
    <w:tmpl w:val="40EE644A"/>
    <w:styleLink w:val="2"/>
    <w:lvl w:ilvl="0">
      <w:start w:val="1"/>
      <w:numFmt w:val="lowerLetter"/>
      <w:lvlText w:val="(%1)"/>
      <w:lvlJc w:val="left"/>
      <w:pPr>
        <w:ind w:left="480" w:hanging="480"/>
      </w:pPr>
      <w:rPr>
        <w:rFonts w:hint="eastAsia"/>
        <w:b w:val="0"/>
        <w:sz w:val="26"/>
        <w:szCs w:val="26"/>
      </w:rPr>
    </w:lvl>
    <w:lvl w:ilvl="1">
      <w:start w:val="1"/>
      <w:numFmt w:val="lowerRoman"/>
      <w:lvlText w:val="(%2)"/>
      <w:lvlJc w:val="right"/>
      <w:pPr>
        <w:ind w:left="960" w:hanging="480"/>
      </w:pPr>
      <w:rPr>
        <w:rFonts w:hint="eastAsia"/>
        <w:b w:val="0"/>
      </w:rPr>
    </w:lvl>
    <w:lvl w:ilvl="2">
      <w:start w:val="1"/>
      <w:numFmt w:val="bullet"/>
      <w:lvlText w:val="-"/>
      <w:lvlJc w:val="left"/>
      <w:pPr>
        <w:ind w:left="1440" w:hanging="480"/>
      </w:pPr>
      <w:rPr>
        <w:rFonts w:ascii="Times New Roman" w:hAnsi="Times New Roman" w:cs="Times New Roman" w:hint="default"/>
      </w:rPr>
    </w:lvl>
    <w:lvl w:ilvl="3">
      <w:start w:val="1"/>
      <w:numFmt w:val="bullet"/>
      <w:lvlText w:val=""/>
      <w:lvlJc w:val="left"/>
      <w:pPr>
        <w:ind w:left="1920" w:hanging="480"/>
      </w:pPr>
      <w:rPr>
        <w:rFonts w:ascii="Wingdings" w:hAnsi="Wingdings" w:hint="default"/>
        <w:b w:val="0"/>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6B5F6B78"/>
    <w:multiLevelType w:val="multilevel"/>
    <w:tmpl w:val="6F12934E"/>
    <w:lvl w:ilvl="0">
      <w:start w:val="1"/>
      <w:numFmt w:val="decimal"/>
      <w:lvlText w:val="%1."/>
      <w:lvlJc w:val="left"/>
      <w:pPr>
        <w:ind w:left="480" w:hanging="480"/>
      </w:pPr>
      <w:rPr>
        <w:rFonts w:hint="eastAsia"/>
        <w:b w:val="0"/>
        <w:sz w:val="26"/>
        <w:szCs w:val="26"/>
      </w:rPr>
    </w:lvl>
    <w:lvl w:ilvl="1">
      <w:start w:val="1"/>
      <w:numFmt w:val="lowerLetter"/>
      <w:lvlText w:val="(%2)"/>
      <w:lvlJc w:val="left"/>
      <w:pPr>
        <w:ind w:left="686" w:hanging="686"/>
      </w:pPr>
      <w:rPr>
        <w:rFonts w:hint="eastAsia"/>
        <w:b w:val="0"/>
        <w:i w:val="0"/>
        <w:sz w:val="24"/>
        <w:szCs w:val="26"/>
      </w:rPr>
    </w:lvl>
    <w:lvl w:ilvl="2">
      <w:start w:val="1"/>
      <w:numFmt w:val="lowerLetter"/>
      <w:lvlText w:val="(%3)"/>
      <w:lvlJc w:val="left"/>
      <w:pPr>
        <w:ind w:left="720" w:hanging="720"/>
      </w:pPr>
      <w:rPr>
        <w:rFonts w:hint="eastAsia"/>
        <w:b w:val="0"/>
      </w:rPr>
    </w:lvl>
    <w:lvl w:ilvl="3">
      <w:start w:val="1"/>
      <w:numFmt w:val="decimal"/>
      <w:isLgl/>
      <w:lvlText w:val="%1.%2.%3.%4"/>
      <w:lvlJc w:val="left"/>
      <w:pPr>
        <w:ind w:left="720" w:hanging="720"/>
      </w:pPr>
      <w:rPr>
        <w:rFonts w:hint="default"/>
        <w:b w:val="0"/>
        <w:color w:val="auto"/>
        <w:sz w:val="26"/>
        <w:szCs w:val="26"/>
      </w:rPr>
    </w:lvl>
    <w:lvl w:ilvl="4">
      <w:start w:val="1"/>
      <w:numFmt w:val="lowerLetter"/>
      <w:lvlText w:val="(%5)"/>
      <w:lvlJc w:val="left"/>
      <w:pPr>
        <w:ind w:left="1080" w:hanging="1080"/>
      </w:pPr>
      <w:rPr>
        <w:rFonts w:hint="default"/>
        <w:b w:val="0"/>
        <w:color w:val="auto"/>
        <w:sz w:val="24"/>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6B6A00B8"/>
    <w:multiLevelType w:val="multilevel"/>
    <w:tmpl w:val="56625A68"/>
    <w:lvl w:ilvl="0">
      <w:start w:val="1"/>
      <w:numFmt w:val="lowerRoman"/>
      <w:lvlText w:val="(%1)"/>
      <w:lvlJc w:val="left"/>
      <w:pPr>
        <w:ind w:left="480" w:hanging="480"/>
      </w:pPr>
      <w:rPr>
        <w:rFonts w:hint="eastAsia"/>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lowerRoman"/>
      <w:lvlText w:val="(%7)"/>
      <w:lvlJc w:val="right"/>
      <w:pPr>
        <w:ind w:left="3360" w:hanging="480"/>
      </w:pPr>
      <w:rPr>
        <w:rFonts w:hint="eastAsia"/>
      </w:rPr>
    </w:lvl>
    <w:lvl w:ilvl="7">
      <w:start w:val="1"/>
      <w:numFmt w:val="bullet"/>
      <w:lvlText w:val=""/>
      <w:lvlJc w:val="left"/>
      <w:pPr>
        <w:ind w:left="3840" w:hanging="480"/>
      </w:pPr>
      <w:rPr>
        <w:rFonts w:ascii="Wingdings" w:hAnsi="Wingdings" w:hint="default"/>
        <w:b w:val="0"/>
      </w:rPr>
    </w:lvl>
    <w:lvl w:ilvl="8">
      <w:start w:val="1"/>
      <w:numFmt w:val="bullet"/>
      <w:lvlText w:val=""/>
      <w:lvlJc w:val="left"/>
      <w:pPr>
        <w:ind w:left="4320" w:hanging="480"/>
      </w:pPr>
      <w:rPr>
        <w:rFonts w:ascii="Wingdings" w:hAnsi="Wingdings" w:hint="default"/>
      </w:rPr>
    </w:lvl>
  </w:abstractNum>
  <w:abstractNum w:abstractNumId="39" w15:restartNumberingAfterBreak="0">
    <w:nsid w:val="6C9B580B"/>
    <w:multiLevelType w:val="hybridMultilevel"/>
    <w:tmpl w:val="AA8C6C6A"/>
    <w:lvl w:ilvl="0" w:tplc="B8B0BE84">
      <w:start w:val="1"/>
      <w:numFmt w:val="lowerLetter"/>
      <w:lvlText w:val="(%1)"/>
      <w:lvlJc w:val="righ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DD41EE6"/>
    <w:multiLevelType w:val="singleLevel"/>
    <w:tmpl w:val="04D81B1E"/>
    <w:lvl w:ilvl="0">
      <w:start w:val="1"/>
      <w:numFmt w:val="bullet"/>
      <w:pStyle w:val="BulletedList1"/>
      <w:lvlText w:val=""/>
      <w:lvlJc w:val="left"/>
      <w:pPr>
        <w:tabs>
          <w:tab w:val="num" w:pos="397"/>
        </w:tabs>
        <w:ind w:left="397" w:hanging="397"/>
      </w:pPr>
      <w:rPr>
        <w:rFonts w:ascii="Symbol" w:hAnsi="Symbol" w:hint="default"/>
        <w:sz w:val="28"/>
      </w:rPr>
    </w:lvl>
  </w:abstractNum>
  <w:abstractNum w:abstractNumId="41" w15:restartNumberingAfterBreak="0">
    <w:nsid w:val="6DEE04B0"/>
    <w:multiLevelType w:val="multilevel"/>
    <w:tmpl w:val="CC509ACA"/>
    <w:lvl w:ilvl="0">
      <w:start w:val="1"/>
      <w:numFmt w:val="lowerRoman"/>
      <w:lvlText w:val="(%1)"/>
      <w:lvlJc w:val="left"/>
      <w:pPr>
        <w:ind w:left="480" w:hanging="480"/>
      </w:pPr>
      <w:rPr>
        <w:rFonts w:hint="eastAsia"/>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lowerRoman"/>
      <w:lvlText w:val="(%7)"/>
      <w:lvlJc w:val="right"/>
      <w:pPr>
        <w:ind w:left="3360" w:hanging="480"/>
      </w:pPr>
      <w:rPr>
        <w:rFonts w:hint="eastAsia"/>
      </w:rPr>
    </w:lvl>
    <w:lvl w:ilvl="7">
      <w:start w:val="1"/>
      <w:numFmt w:val="bullet"/>
      <w:lvlText w:val=""/>
      <w:lvlJc w:val="left"/>
      <w:pPr>
        <w:ind w:left="3840" w:hanging="480"/>
      </w:pPr>
      <w:rPr>
        <w:rFonts w:ascii="Wingdings" w:hAnsi="Wingdings" w:hint="default"/>
        <w:b w:val="0"/>
      </w:rPr>
    </w:lvl>
    <w:lvl w:ilvl="8">
      <w:start w:val="1"/>
      <w:numFmt w:val="bullet"/>
      <w:lvlText w:val=""/>
      <w:lvlJc w:val="left"/>
      <w:pPr>
        <w:ind w:left="4320" w:hanging="480"/>
      </w:pPr>
      <w:rPr>
        <w:rFonts w:ascii="Wingdings" w:hAnsi="Wingdings" w:hint="default"/>
      </w:rPr>
    </w:lvl>
  </w:abstractNum>
  <w:abstractNum w:abstractNumId="42" w15:restartNumberingAfterBreak="0">
    <w:nsid w:val="6ECF45CF"/>
    <w:multiLevelType w:val="hybridMultilevel"/>
    <w:tmpl w:val="B44A0996"/>
    <w:lvl w:ilvl="0" w:tplc="3406211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70D604FC"/>
    <w:multiLevelType w:val="multilevel"/>
    <w:tmpl w:val="9DC8884A"/>
    <w:lvl w:ilvl="0">
      <w:start w:val="1"/>
      <w:numFmt w:val="lowerRoman"/>
      <w:lvlText w:val="(%1)"/>
      <w:lvlJc w:val="left"/>
      <w:pPr>
        <w:ind w:left="480" w:hanging="480"/>
      </w:pPr>
      <w:rPr>
        <w:rFonts w:hint="eastAsia"/>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lowerRoman"/>
      <w:lvlText w:val="(%7)"/>
      <w:lvlJc w:val="right"/>
      <w:pPr>
        <w:ind w:left="3360" w:hanging="480"/>
      </w:pPr>
      <w:rPr>
        <w:rFonts w:hint="eastAsia"/>
      </w:rPr>
    </w:lvl>
    <w:lvl w:ilvl="7">
      <w:start w:val="1"/>
      <w:numFmt w:val="bullet"/>
      <w:lvlText w:val=""/>
      <w:lvlJc w:val="left"/>
      <w:pPr>
        <w:ind w:left="3840" w:hanging="480"/>
      </w:pPr>
      <w:rPr>
        <w:rFonts w:ascii="Wingdings" w:hAnsi="Wingdings" w:hint="default"/>
        <w:b w:val="0"/>
      </w:rPr>
    </w:lvl>
    <w:lvl w:ilvl="8">
      <w:start w:val="1"/>
      <w:numFmt w:val="bullet"/>
      <w:lvlText w:val=""/>
      <w:lvlJc w:val="left"/>
      <w:pPr>
        <w:ind w:left="4320" w:hanging="480"/>
      </w:pPr>
      <w:rPr>
        <w:rFonts w:ascii="Wingdings" w:hAnsi="Wingdings" w:hint="default"/>
      </w:rPr>
    </w:lvl>
  </w:abstractNum>
  <w:abstractNum w:abstractNumId="44" w15:restartNumberingAfterBreak="0">
    <w:nsid w:val="74D60373"/>
    <w:multiLevelType w:val="hybridMultilevel"/>
    <w:tmpl w:val="D7C06EA2"/>
    <w:lvl w:ilvl="0" w:tplc="B6463468">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14"/>
  </w:num>
  <w:num w:numId="2">
    <w:abstractNumId w:val="17"/>
  </w:num>
  <w:num w:numId="3">
    <w:abstractNumId w:val="31"/>
  </w:num>
  <w:num w:numId="4">
    <w:abstractNumId w:val="40"/>
  </w:num>
  <w:num w:numId="5">
    <w:abstractNumId w:val="30"/>
  </w:num>
  <w:num w:numId="6">
    <w:abstractNumId w:val="22"/>
  </w:num>
  <w:num w:numId="7">
    <w:abstractNumId w:val="1"/>
  </w:num>
  <w:num w:numId="8">
    <w:abstractNumId w:val="8"/>
  </w:num>
  <w:num w:numId="9">
    <w:abstractNumId w:val="35"/>
  </w:num>
  <w:num w:numId="10">
    <w:abstractNumId w:val="26"/>
  </w:num>
  <w:num w:numId="11">
    <w:abstractNumId w:val="28"/>
  </w:num>
  <w:num w:numId="12">
    <w:abstractNumId w:val="11"/>
  </w:num>
  <w:num w:numId="13">
    <w:abstractNumId w:val="6"/>
  </w:num>
  <w:num w:numId="14">
    <w:abstractNumId w:val="36"/>
  </w:num>
  <w:num w:numId="15">
    <w:abstractNumId w:val="23"/>
  </w:num>
  <w:num w:numId="16">
    <w:abstractNumId w:val="12"/>
  </w:num>
  <w:num w:numId="17">
    <w:abstractNumId w:val="33"/>
  </w:num>
  <w:num w:numId="18">
    <w:abstractNumId w:val="24"/>
  </w:num>
  <w:num w:numId="19">
    <w:abstractNumId w:val="4"/>
  </w:num>
  <w:num w:numId="20">
    <w:abstractNumId w:val="0"/>
  </w:num>
  <w:num w:numId="21">
    <w:abstractNumId w:val="34"/>
  </w:num>
  <w:num w:numId="22">
    <w:abstractNumId w:val="20"/>
  </w:num>
  <w:num w:numId="23">
    <w:abstractNumId w:val="18"/>
  </w:num>
  <w:num w:numId="24">
    <w:abstractNumId w:val="29"/>
  </w:num>
  <w:num w:numId="25">
    <w:abstractNumId w:val="39"/>
  </w:num>
  <w:num w:numId="26">
    <w:abstractNumId w:val="3"/>
  </w:num>
  <w:num w:numId="27">
    <w:abstractNumId w:val="16"/>
  </w:num>
  <w:num w:numId="28">
    <w:abstractNumId w:val="25"/>
  </w:num>
  <w:num w:numId="29">
    <w:abstractNumId w:val="41"/>
  </w:num>
  <w:num w:numId="30">
    <w:abstractNumId w:val="13"/>
  </w:num>
  <w:num w:numId="31">
    <w:abstractNumId w:val="9"/>
  </w:num>
  <w:num w:numId="32">
    <w:abstractNumId w:val="43"/>
  </w:num>
  <w:num w:numId="33">
    <w:abstractNumId w:val="38"/>
  </w:num>
  <w:num w:numId="34">
    <w:abstractNumId w:val="37"/>
  </w:num>
  <w:num w:numId="35">
    <w:abstractNumId w:val="27"/>
  </w:num>
  <w:num w:numId="36">
    <w:abstractNumId w:val="5"/>
  </w:num>
  <w:num w:numId="37">
    <w:abstractNumId w:val="15"/>
  </w:num>
  <w:num w:numId="38">
    <w:abstractNumId w:val="2"/>
  </w:num>
  <w:num w:numId="39">
    <w:abstractNumId w:val="21"/>
  </w:num>
  <w:num w:numId="40">
    <w:abstractNumId w:val="42"/>
  </w:num>
  <w:num w:numId="41">
    <w:abstractNumId w:val="10"/>
  </w:num>
  <w:num w:numId="42">
    <w:abstractNumId w:val="32"/>
  </w:num>
  <w:num w:numId="43">
    <w:abstractNumId w:val="44"/>
  </w:num>
  <w:num w:numId="44">
    <w:abstractNumId w:val="19"/>
  </w:num>
  <w:num w:numId="45">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720"/>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BF7"/>
    <w:rsid w:val="00000A45"/>
    <w:rsid w:val="00000EBA"/>
    <w:rsid w:val="00001309"/>
    <w:rsid w:val="000014B7"/>
    <w:rsid w:val="000016E7"/>
    <w:rsid w:val="00001802"/>
    <w:rsid w:val="00001BB0"/>
    <w:rsid w:val="00001F2A"/>
    <w:rsid w:val="00002B31"/>
    <w:rsid w:val="00002DD9"/>
    <w:rsid w:val="000030A0"/>
    <w:rsid w:val="0000369D"/>
    <w:rsid w:val="00003889"/>
    <w:rsid w:val="00003C01"/>
    <w:rsid w:val="0000429E"/>
    <w:rsid w:val="00004D95"/>
    <w:rsid w:val="000050F3"/>
    <w:rsid w:val="000058FB"/>
    <w:rsid w:val="00005FA5"/>
    <w:rsid w:val="0000617D"/>
    <w:rsid w:val="00006BC4"/>
    <w:rsid w:val="00006CBE"/>
    <w:rsid w:val="00006DE2"/>
    <w:rsid w:val="00007332"/>
    <w:rsid w:val="00007984"/>
    <w:rsid w:val="000105EF"/>
    <w:rsid w:val="0001087D"/>
    <w:rsid w:val="000108B0"/>
    <w:rsid w:val="00010BBB"/>
    <w:rsid w:val="000110A2"/>
    <w:rsid w:val="00011144"/>
    <w:rsid w:val="00012E07"/>
    <w:rsid w:val="00013044"/>
    <w:rsid w:val="000133A3"/>
    <w:rsid w:val="0001366A"/>
    <w:rsid w:val="00013939"/>
    <w:rsid w:val="00013AEA"/>
    <w:rsid w:val="00014E76"/>
    <w:rsid w:val="00015120"/>
    <w:rsid w:val="00015473"/>
    <w:rsid w:val="000157A9"/>
    <w:rsid w:val="000166E6"/>
    <w:rsid w:val="00016D57"/>
    <w:rsid w:val="000171C9"/>
    <w:rsid w:val="00017580"/>
    <w:rsid w:val="0002099D"/>
    <w:rsid w:val="000209DD"/>
    <w:rsid w:val="00020D1F"/>
    <w:rsid w:val="00020E32"/>
    <w:rsid w:val="00021426"/>
    <w:rsid w:val="00021E12"/>
    <w:rsid w:val="0002229E"/>
    <w:rsid w:val="000225D3"/>
    <w:rsid w:val="0002266F"/>
    <w:rsid w:val="000227AD"/>
    <w:rsid w:val="00022A43"/>
    <w:rsid w:val="00022C77"/>
    <w:rsid w:val="00022C9E"/>
    <w:rsid w:val="000231D7"/>
    <w:rsid w:val="000238AB"/>
    <w:rsid w:val="000241C0"/>
    <w:rsid w:val="000246FB"/>
    <w:rsid w:val="0002475D"/>
    <w:rsid w:val="00024998"/>
    <w:rsid w:val="00024F0B"/>
    <w:rsid w:val="00025065"/>
    <w:rsid w:val="00025694"/>
    <w:rsid w:val="000256A9"/>
    <w:rsid w:val="00025762"/>
    <w:rsid w:val="000263C6"/>
    <w:rsid w:val="000265DF"/>
    <w:rsid w:val="00026618"/>
    <w:rsid w:val="00026F13"/>
    <w:rsid w:val="000301B0"/>
    <w:rsid w:val="000305C2"/>
    <w:rsid w:val="000308BE"/>
    <w:rsid w:val="00030A7A"/>
    <w:rsid w:val="00030EB0"/>
    <w:rsid w:val="000311DF"/>
    <w:rsid w:val="00031402"/>
    <w:rsid w:val="00031667"/>
    <w:rsid w:val="000316D9"/>
    <w:rsid w:val="000318CE"/>
    <w:rsid w:val="00031A77"/>
    <w:rsid w:val="00031D53"/>
    <w:rsid w:val="00031F15"/>
    <w:rsid w:val="0003218D"/>
    <w:rsid w:val="00032AFE"/>
    <w:rsid w:val="000339DE"/>
    <w:rsid w:val="00034222"/>
    <w:rsid w:val="00034354"/>
    <w:rsid w:val="000350DE"/>
    <w:rsid w:val="000356A8"/>
    <w:rsid w:val="00035D2B"/>
    <w:rsid w:val="00036275"/>
    <w:rsid w:val="000369C1"/>
    <w:rsid w:val="00036CBD"/>
    <w:rsid w:val="00040062"/>
    <w:rsid w:val="0004011A"/>
    <w:rsid w:val="00040203"/>
    <w:rsid w:val="0004092F"/>
    <w:rsid w:val="00040A1F"/>
    <w:rsid w:val="00040A99"/>
    <w:rsid w:val="00040AF4"/>
    <w:rsid w:val="00040D0A"/>
    <w:rsid w:val="0004108C"/>
    <w:rsid w:val="000412BA"/>
    <w:rsid w:val="000417D4"/>
    <w:rsid w:val="000418B7"/>
    <w:rsid w:val="00041A85"/>
    <w:rsid w:val="0004208E"/>
    <w:rsid w:val="00042D18"/>
    <w:rsid w:val="00043743"/>
    <w:rsid w:val="000437A8"/>
    <w:rsid w:val="000439BC"/>
    <w:rsid w:val="00043E4A"/>
    <w:rsid w:val="000458D4"/>
    <w:rsid w:val="00045B06"/>
    <w:rsid w:val="00046881"/>
    <w:rsid w:val="00047000"/>
    <w:rsid w:val="000471A3"/>
    <w:rsid w:val="000475C6"/>
    <w:rsid w:val="000479C6"/>
    <w:rsid w:val="00047CC2"/>
    <w:rsid w:val="000500D1"/>
    <w:rsid w:val="00050231"/>
    <w:rsid w:val="0005120A"/>
    <w:rsid w:val="00051A9F"/>
    <w:rsid w:val="000522AA"/>
    <w:rsid w:val="0005263B"/>
    <w:rsid w:val="00052961"/>
    <w:rsid w:val="00052AE3"/>
    <w:rsid w:val="000531D5"/>
    <w:rsid w:val="000538EC"/>
    <w:rsid w:val="00053B44"/>
    <w:rsid w:val="00054AA3"/>
    <w:rsid w:val="00054B67"/>
    <w:rsid w:val="00054EE7"/>
    <w:rsid w:val="00055769"/>
    <w:rsid w:val="0005599F"/>
    <w:rsid w:val="00056259"/>
    <w:rsid w:val="000575D5"/>
    <w:rsid w:val="00057BE0"/>
    <w:rsid w:val="0006004C"/>
    <w:rsid w:val="000602FC"/>
    <w:rsid w:val="00060AEE"/>
    <w:rsid w:val="0006117B"/>
    <w:rsid w:val="000614E0"/>
    <w:rsid w:val="00061877"/>
    <w:rsid w:val="00061C04"/>
    <w:rsid w:val="00062B10"/>
    <w:rsid w:val="00063465"/>
    <w:rsid w:val="00064013"/>
    <w:rsid w:val="00064A96"/>
    <w:rsid w:val="00065455"/>
    <w:rsid w:val="000662C3"/>
    <w:rsid w:val="00066586"/>
    <w:rsid w:val="0006687B"/>
    <w:rsid w:val="00067B73"/>
    <w:rsid w:val="00070802"/>
    <w:rsid w:val="00070932"/>
    <w:rsid w:val="00070D89"/>
    <w:rsid w:val="00070F46"/>
    <w:rsid w:val="000710F7"/>
    <w:rsid w:val="000719DA"/>
    <w:rsid w:val="00071D0F"/>
    <w:rsid w:val="00072056"/>
    <w:rsid w:val="000723E8"/>
    <w:rsid w:val="00072505"/>
    <w:rsid w:val="0007250D"/>
    <w:rsid w:val="000731D1"/>
    <w:rsid w:val="000731EB"/>
    <w:rsid w:val="00073AAC"/>
    <w:rsid w:val="00073EF8"/>
    <w:rsid w:val="0007442E"/>
    <w:rsid w:val="000744A8"/>
    <w:rsid w:val="0007543D"/>
    <w:rsid w:val="00075852"/>
    <w:rsid w:val="00075C02"/>
    <w:rsid w:val="0007605F"/>
    <w:rsid w:val="00076351"/>
    <w:rsid w:val="00076CB1"/>
    <w:rsid w:val="00076E4E"/>
    <w:rsid w:val="000778C2"/>
    <w:rsid w:val="00077CF3"/>
    <w:rsid w:val="000803C3"/>
    <w:rsid w:val="0008162D"/>
    <w:rsid w:val="000816F1"/>
    <w:rsid w:val="0008177A"/>
    <w:rsid w:val="0008198D"/>
    <w:rsid w:val="00081D49"/>
    <w:rsid w:val="00082781"/>
    <w:rsid w:val="00082981"/>
    <w:rsid w:val="00082D24"/>
    <w:rsid w:val="00083010"/>
    <w:rsid w:val="00083222"/>
    <w:rsid w:val="000832DB"/>
    <w:rsid w:val="000837E6"/>
    <w:rsid w:val="00083876"/>
    <w:rsid w:val="00083ED2"/>
    <w:rsid w:val="00083EDE"/>
    <w:rsid w:val="00084190"/>
    <w:rsid w:val="00084D27"/>
    <w:rsid w:val="00084DB2"/>
    <w:rsid w:val="000876CB"/>
    <w:rsid w:val="00087843"/>
    <w:rsid w:val="000878F6"/>
    <w:rsid w:val="00087C47"/>
    <w:rsid w:val="00090135"/>
    <w:rsid w:val="00090435"/>
    <w:rsid w:val="0009053A"/>
    <w:rsid w:val="00090B2A"/>
    <w:rsid w:val="00091170"/>
    <w:rsid w:val="00091717"/>
    <w:rsid w:val="00092375"/>
    <w:rsid w:val="0009326D"/>
    <w:rsid w:val="00093AF7"/>
    <w:rsid w:val="00093B0E"/>
    <w:rsid w:val="00094638"/>
    <w:rsid w:val="00094738"/>
    <w:rsid w:val="000963FF"/>
    <w:rsid w:val="00097013"/>
    <w:rsid w:val="00097B29"/>
    <w:rsid w:val="00097E0C"/>
    <w:rsid w:val="000A1917"/>
    <w:rsid w:val="000A19C6"/>
    <w:rsid w:val="000A1B71"/>
    <w:rsid w:val="000A263F"/>
    <w:rsid w:val="000A2EF7"/>
    <w:rsid w:val="000A3FCB"/>
    <w:rsid w:val="000A4135"/>
    <w:rsid w:val="000A4F8E"/>
    <w:rsid w:val="000A50D3"/>
    <w:rsid w:val="000A50D7"/>
    <w:rsid w:val="000A5317"/>
    <w:rsid w:val="000A62D0"/>
    <w:rsid w:val="000A69BF"/>
    <w:rsid w:val="000A6C1A"/>
    <w:rsid w:val="000A6D7E"/>
    <w:rsid w:val="000A7668"/>
    <w:rsid w:val="000A7F59"/>
    <w:rsid w:val="000B018B"/>
    <w:rsid w:val="000B0588"/>
    <w:rsid w:val="000B0840"/>
    <w:rsid w:val="000B0888"/>
    <w:rsid w:val="000B0E70"/>
    <w:rsid w:val="000B0F2A"/>
    <w:rsid w:val="000B1779"/>
    <w:rsid w:val="000B1802"/>
    <w:rsid w:val="000B2587"/>
    <w:rsid w:val="000B2705"/>
    <w:rsid w:val="000B2730"/>
    <w:rsid w:val="000B2934"/>
    <w:rsid w:val="000B351B"/>
    <w:rsid w:val="000B3CFA"/>
    <w:rsid w:val="000B3D4C"/>
    <w:rsid w:val="000B4139"/>
    <w:rsid w:val="000B5306"/>
    <w:rsid w:val="000B5994"/>
    <w:rsid w:val="000B5A56"/>
    <w:rsid w:val="000B600B"/>
    <w:rsid w:val="000B6227"/>
    <w:rsid w:val="000B626C"/>
    <w:rsid w:val="000B66EB"/>
    <w:rsid w:val="000B681B"/>
    <w:rsid w:val="000B6AE5"/>
    <w:rsid w:val="000B6BDF"/>
    <w:rsid w:val="000B6E06"/>
    <w:rsid w:val="000C0145"/>
    <w:rsid w:val="000C1023"/>
    <w:rsid w:val="000C108C"/>
    <w:rsid w:val="000C1A05"/>
    <w:rsid w:val="000C2059"/>
    <w:rsid w:val="000C21C2"/>
    <w:rsid w:val="000C27AB"/>
    <w:rsid w:val="000C39E9"/>
    <w:rsid w:val="000C3EE0"/>
    <w:rsid w:val="000C48D8"/>
    <w:rsid w:val="000C4F32"/>
    <w:rsid w:val="000C5024"/>
    <w:rsid w:val="000C502F"/>
    <w:rsid w:val="000C53DA"/>
    <w:rsid w:val="000C5FE1"/>
    <w:rsid w:val="000C64B6"/>
    <w:rsid w:val="000C66B3"/>
    <w:rsid w:val="000C66CD"/>
    <w:rsid w:val="000C6CF5"/>
    <w:rsid w:val="000D0A9F"/>
    <w:rsid w:val="000D0C99"/>
    <w:rsid w:val="000D1176"/>
    <w:rsid w:val="000D159C"/>
    <w:rsid w:val="000D159E"/>
    <w:rsid w:val="000D182C"/>
    <w:rsid w:val="000D1C14"/>
    <w:rsid w:val="000D2217"/>
    <w:rsid w:val="000D260F"/>
    <w:rsid w:val="000D27AA"/>
    <w:rsid w:val="000D298A"/>
    <w:rsid w:val="000D5982"/>
    <w:rsid w:val="000D5CE5"/>
    <w:rsid w:val="000D60F3"/>
    <w:rsid w:val="000D6DB8"/>
    <w:rsid w:val="000D76BE"/>
    <w:rsid w:val="000E078F"/>
    <w:rsid w:val="000E0D20"/>
    <w:rsid w:val="000E15E3"/>
    <w:rsid w:val="000E19D8"/>
    <w:rsid w:val="000E2BB1"/>
    <w:rsid w:val="000E33E5"/>
    <w:rsid w:val="000E3C08"/>
    <w:rsid w:val="000E4171"/>
    <w:rsid w:val="000E627A"/>
    <w:rsid w:val="000E6583"/>
    <w:rsid w:val="000E699B"/>
    <w:rsid w:val="000E6E46"/>
    <w:rsid w:val="000E6F01"/>
    <w:rsid w:val="000E717D"/>
    <w:rsid w:val="000E7A96"/>
    <w:rsid w:val="000F00F9"/>
    <w:rsid w:val="000F01EF"/>
    <w:rsid w:val="000F1356"/>
    <w:rsid w:val="000F13A4"/>
    <w:rsid w:val="000F1646"/>
    <w:rsid w:val="000F1811"/>
    <w:rsid w:val="000F1A86"/>
    <w:rsid w:val="000F20EF"/>
    <w:rsid w:val="000F2437"/>
    <w:rsid w:val="000F28FB"/>
    <w:rsid w:val="000F2AE3"/>
    <w:rsid w:val="000F2D3F"/>
    <w:rsid w:val="000F3172"/>
    <w:rsid w:val="000F3963"/>
    <w:rsid w:val="000F400F"/>
    <w:rsid w:val="000F431E"/>
    <w:rsid w:val="000F4847"/>
    <w:rsid w:val="000F50FB"/>
    <w:rsid w:val="000F52F6"/>
    <w:rsid w:val="000F5A4E"/>
    <w:rsid w:val="000F5D0D"/>
    <w:rsid w:val="000F5F65"/>
    <w:rsid w:val="000F5F87"/>
    <w:rsid w:val="000F6CE8"/>
    <w:rsid w:val="000F7391"/>
    <w:rsid w:val="000F745B"/>
    <w:rsid w:val="000F7E62"/>
    <w:rsid w:val="00101217"/>
    <w:rsid w:val="00101D5E"/>
    <w:rsid w:val="00102368"/>
    <w:rsid w:val="00102BE8"/>
    <w:rsid w:val="00103D3B"/>
    <w:rsid w:val="00104200"/>
    <w:rsid w:val="001048DB"/>
    <w:rsid w:val="001049F4"/>
    <w:rsid w:val="00104B82"/>
    <w:rsid w:val="0010568C"/>
    <w:rsid w:val="00105822"/>
    <w:rsid w:val="00105960"/>
    <w:rsid w:val="00105B17"/>
    <w:rsid w:val="00105BEF"/>
    <w:rsid w:val="00105FF3"/>
    <w:rsid w:val="0010623A"/>
    <w:rsid w:val="0010625B"/>
    <w:rsid w:val="00106994"/>
    <w:rsid w:val="00106DF4"/>
    <w:rsid w:val="00106E40"/>
    <w:rsid w:val="0010782E"/>
    <w:rsid w:val="0010785D"/>
    <w:rsid w:val="0011007B"/>
    <w:rsid w:val="0011061A"/>
    <w:rsid w:val="00110885"/>
    <w:rsid w:val="00110B13"/>
    <w:rsid w:val="00110F4D"/>
    <w:rsid w:val="00111390"/>
    <w:rsid w:val="0011161F"/>
    <w:rsid w:val="00111827"/>
    <w:rsid w:val="00111D50"/>
    <w:rsid w:val="00112488"/>
    <w:rsid w:val="001127F7"/>
    <w:rsid w:val="00113A11"/>
    <w:rsid w:val="00113B00"/>
    <w:rsid w:val="00113DDA"/>
    <w:rsid w:val="00113ED0"/>
    <w:rsid w:val="00114421"/>
    <w:rsid w:val="001145C8"/>
    <w:rsid w:val="00114768"/>
    <w:rsid w:val="00114AF1"/>
    <w:rsid w:val="00114F90"/>
    <w:rsid w:val="00115E01"/>
    <w:rsid w:val="00115E4F"/>
    <w:rsid w:val="00116ED0"/>
    <w:rsid w:val="00117A79"/>
    <w:rsid w:val="00117A86"/>
    <w:rsid w:val="00117BCD"/>
    <w:rsid w:val="00117D08"/>
    <w:rsid w:val="00117E9D"/>
    <w:rsid w:val="001201C2"/>
    <w:rsid w:val="00120BD9"/>
    <w:rsid w:val="00121542"/>
    <w:rsid w:val="00121850"/>
    <w:rsid w:val="00122041"/>
    <w:rsid w:val="00122377"/>
    <w:rsid w:val="00122680"/>
    <w:rsid w:val="00123000"/>
    <w:rsid w:val="00123208"/>
    <w:rsid w:val="001238D0"/>
    <w:rsid w:val="00123A11"/>
    <w:rsid w:val="00123D2E"/>
    <w:rsid w:val="00123D68"/>
    <w:rsid w:val="00124176"/>
    <w:rsid w:val="0012422D"/>
    <w:rsid w:val="0012439A"/>
    <w:rsid w:val="00124D41"/>
    <w:rsid w:val="00125752"/>
    <w:rsid w:val="00125CE3"/>
    <w:rsid w:val="001266CB"/>
    <w:rsid w:val="0013032F"/>
    <w:rsid w:val="00130986"/>
    <w:rsid w:val="00130E56"/>
    <w:rsid w:val="00130ECC"/>
    <w:rsid w:val="00130FB8"/>
    <w:rsid w:val="001313C8"/>
    <w:rsid w:val="00131E11"/>
    <w:rsid w:val="00131F36"/>
    <w:rsid w:val="00132BF8"/>
    <w:rsid w:val="00132D78"/>
    <w:rsid w:val="00133645"/>
    <w:rsid w:val="00133721"/>
    <w:rsid w:val="00133E8E"/>
    <w:rsid w:val="00134A97"/>
    <w:rsid w:val="0013570E"/>
    <w:rsid w:val="00135A26"/>
    <w:rsid w:val="001366CB"/>
    <w:rsid w:val="0013683F"/>
    <w:rsid w:val="00136CD3"/>
    <w:rsid w:val="00136E00"/>
    <w:rsid w:val="001372EF"/>
    <w:rsid w:val="001376DA"/>
    <w:rsid w:val="001408F9"/>
    <w:rsid w:val="001414B9"/>
    <w:rsid w:val="00141A94"/>
    <w:rsid w:val="0014207F"/>
    <w:rsid w:val="001425A6"/>
    <w:rsid w:val="001429EA"/>
    <w:rsid w:val="00142C16"/>
    <w:rsid w:val="00142DE8"/>
    <w:rsid w:val="00142E75"/>
    <w:rsid w:val="001437BE"/>
    <w:rsid w:val="00143C3F"/>
    <w:rsid w:val="001443A3"/>
    <w:rsid w:val="00144614"/>
    <w:rsid w:val="00144AD4"/>
    <w:rsid w:val="00145246"/>
    <w:rsid w:val="00145873"/>
    <w:rsid w:val="00145BBF"/>
    <w:rsid w:val="00145BE7"/>
    <w:rsid w:val="00145EFA"/>
    <w:rsid w:val="0014633C"/>
    <w:rsid w:val="00146ACD"/>
    <w:rsid w:val="001474D5"/>
    <w:rsid w:val="001477F2"/>
    <w:rsid w:val="00147970"/>
    <w:rsid w:val="00147D59"/>
    <w:rsid w:val="00150CC6"/>
    <w:rsid w:val="001512F4"/>
    <w:rsid w:val="001515D8"/>
    <w:rsid w:val="001519C9"/>
    <w:rsid w:val="00151FA5"/>
    <w:rsid w:val="001526E3"/>
    <w:rsid w:val="00152A20"/>
    <w:rsid w:val="00154157"/>
    <w:rsid w:val="00154DA0"/>
    <w:rsid w:val="00154FB8"/>
    <w:rsid w:val="001553A5"/>
    <w:rsid w:val="00157177"/>
    <w:rsid w:val="00157A1F"/>
    <w:rsid w:val="00160868"/>
    <w:rsid w:val="001609E0"/>
    <w:rsid w:val="00160D5F"/>
    <w:rsid w:val="001614D2"/>
    <w:rsid w:val="001619D0"/>
    <w:rsid w:val="00161F25"/>
    <w:rsid w:val="00162198"/>
    <w:rsid w:val="001622C5"/>
    <w:rsid w:val="00162314"/>
    <w:rsid w:val="0016337B"/>
    <w:rsid w:val="0016376C"/>
    <w:rsid w:val="00163A3D"/>
    <w:rsid w:val="0016429C"/>
    <w:rsid w:val="00164A69"/>
    <w:rsid w:val="00164D96"/>
    <w:rsid w:val="00165363"/>
    <w:rsid w:val="00165821"/>
    <w:rsid w:val="001661F2"/>
    <w:rsid w:val="0016633C"/>
    <w:rsid w:val="001668B4"/>
    <w:rsid w:val="00166A9C"/>
    <w:rsid w:val="00166C25"/>
    <w:rsid w:val="001675FB"/>
    <w:rsid w:val="00167D67"/>
    <w:rsid w:val="001700AE"/>
    <w:rsid w:val="001709B0"/>
    <w:rsid w:val="00170CC0"/>
    <w:rsid w:val="00171546"/>
    <w:rsid w:val="00171776"/>
    <w:rsid w:val="00171B7F"/>
    <w:rsid w:val="00171CAE"/>
    <w:rsid w:val="00171E29"/>
    <w:rsid w:val="00172195"/>
    <w:rsid w:val="0017245B"/>
    <w:rsid w:val="0017297D"/>
    <w:rsid w:val="00172B36"/>
    <w:rsid w:val="00172CEE"/>
    <w:rsid w:val="00172FBA"/>
    <w:rsid w:val="00173DD8"/>
    <w:rsid w:val="00174120"/>
    <w:rsid w:val="00174752"/>
    <w:rsid w:val="001747FC"/>
    <w:rsid w:val="0017502E"/>
    <w:rsid w:val="0017582C"/>
    <w:rsid w:val="0017613F"/>
    <w:rsid w:val="00176902"/>
    <w:rsid w:val="00177AF4"/>
    <w:rsid w:val="00177B69"/>
    <w:rsid w:val="00180255"/>
    <w:rsid w:val="00181BCD"/>
    <w:rsid w:val="0018321F"/>
    <w:rsid w:val="00183649"/>
    <w:rsid w:val="001836A3"/>
    <w:rsid w:val="0018374E"/>
    <w:rsid w:val="00183F10"/>
    <w:rsid w:val="00184240"/>
    <w:rsid w:val="00184495"/>
    <w:rsid w:val="001855AC"/>
    <w:rsid w:val="00185A12"/>
    <w:rsid w:val="00185A32"/>
    <w:rsid w:val="00185E3E"/>
    <w:rsid w:val="001866BD"/>
    <w:rsid w:val="001868EF"/>
    <w:rsid w:val="00191993"/>
    <w:rsid w:val="0019213B"/>
    <w:rsid w:val="0019287B"/>
    <w:rsid w:val="00192DAF"/>
    <w:rsid w:val="00193F08"/>
    <w:rsid w:val="00194338"/>
    <w:rsid w:val="00194A59"/>
    <w:rsid w:val="00194AC2"/>
    <w:rsid w:val="00194DE9"/>
    <w:rsid w:val="00194DEE"/>
    <w:rsid w:val="001962A8"/>
    <w:rsid w:val="001966D6"/>
    <w:rsid w:val="00197F0B"/>
    <w:rsid w:val="001A04F8"/>
    <w:rsid w:val="001A271C"/>
    <w:rsid w:val="001A2E42"/>
    <w:rsid w:val="001A323D"/>
    <w:rsid w:val="001A3620"/>
    <w:rsid w:val="001A3922"/>
    <w:rsid w:val="001A4E05"/>
    <w:rsid w:val="001A5437"/>
    <w:rsid w:val="001A561C"/>
    <w:rsid w:val="001A5CF1"/>
    <w:rsid w:val="001A6DFF"/>
    <w:rsid w:val="001A7004"/>
    <w:rsid w:val="001B0118"/>
    <w:rsid w:val="001B012D"/>
    <w:rsid w:val="001B0D6C"/>
    <w:rsid w:val="001B0DE3"/>
    <w:rsid w:val="001B17E3"/>
    <w:rsid w:val="001B1C5A"/>
    <w:rsid w:val="001B1CA0"/>
    <w:rsid w:val="001B1E39"/>
    <w:rsid w:val="001B26DB"/>
    <w:rsid w:val="001B2754"/>
    <w:rsid w:val="001B2F91"/>
    <w:rsid w:val="001B30C9"/>
    <w:rsid w:val="001B3246"/>
    <w:rsid w:val="001B39BE"/>
    <w:rsid w:val="001B4071"/>
    <w:rsid w:val="001B61F2"/>
    <w:rsid w:val="001B6802"/>
    <w:rsid w:val="001B68B9"/>
    <w:rsid w:val="001B6AB4"/>
    <w:rsid w:val="001B7308"/>
    <w:rsid w:val="001B76A6"/>
    <w:rsid w:val="001B7707"/>
    <w:rsid w:val="001B7DDE"/>
    <w:rsid w:val="001B7F21"/>
    <w:rsid w:val="001C193F"/>
    <w:rsid w:val="001C1C8F"/>
    <w:rsid w:val="001C2776"/>
    <w:rsid w:val="001C3271"/>
    <w:rsid w:val="001C3A1B"/>
    <w:rsid w:val="001C3E6B"/>
    <w:rsid w:val="001C3F10"/>
    <w:rsid w:val="001C3FAB"/>
    <w:rsid w:val="001C6252"/>
    <w:rsid w:val="001C6281"/>
    <w:rsid w:val="001C667C"/>
    <w:rsid w:val="001C6F07"/>
    <w:rsid w:val="001C7781"/>
    <w:rsid w:val="001D0279"/>
    <w:rsid w:val="001D084E"/>
    <w:rsid w:val="001D0D01"/>
    <w:rsid w:val="001D0E5A"/>
    <w:rsid w:val="001D0EE6"/>
    <w:rsid w:val="001D3112"/>
    <w:rsid w:val="001D3461"/>
    <w:rsid w:val="001D40BC"/>
    <w:rsid w:val="001D4456"/>
    <w:rsid w:val="001D4566"/>
    <w:rsid w:val="001D4A0D"/>
    <w:rsid w:val="001D5762"/>
    <w:rsid w:val="001D5AAF"/>
    <w:rsid w:val="001D5B95"/>
    <w:rsid w:val="001D62D1"/>
    <w:rsid w:val="001D6369"/>
    <w:rsid w:val="001D6D39"/>
    <w:rsid w:val="001D7D53"/>
    <w:rsid w:val="001E012C"/>
    <w:rsid w:val="001E0640"/>
    <w:rsid w:val="001E0CB7"/>
    <w:rsid w:val="001E1768"/>
    <w:rsid w:val="001E2626"/>
    <w:rsid w:val="001E493A"/>
    <w:rsid w:val="001E4FB4"/>
    <w:rsid w:val="001E5199"/>
    <w:rsid w:val="001E6A25"/>
    <w:rsid w:val="001E6FCB"/>
    <w:rsid w:val="001E72ED"/>
    <w:rsid w:val="001E7575"/>
    <w:rsid w:val="001E76ED"/>
    <w:rsid w:val="001E781C"/>
    <w:rsid w:val="001F00EB"/>
    <w:rsid w:val="001F0741"/>
    <w:rsid w:val="001F0E09"/>
    <w:rsid w:val="001F1406"/>
    <w:rsid w:val="001F1A36"/>
    <w:rsid w:val="001F1C95"/>
    <w:rsid w:val="001F2149"/>
    <w:rsid w:val="001F21AE"/>
    <w:rsid w:val="001F251A"/>
    <w:rsid w:val="001F272B"/>
    <w:rsid w:val="001F2EF2"/>
    <w:rsid w:val="001F3064"/>
    <w:rsid w:val="001F3F41"/>
    <w:rsid w:val="001F5253"/>
    <w:rsid w:val="001F54C8"/>
    <w:rsid w:val="001F573D"/>
    <w:rsid w:val="001F57B1"/>
    <w:rsid w:val="001F5A03"/>
    <w:rsid w:val="001F5BA4"/>
    <w:rsid w:val="001F5E65"/>
    <w:rsid w:val="001F6904"/>
    <w:rsid w:val="001F6E59"/>
    <w:rsid w:val="001F7053"/>
    <w:rsid w:val="001F77EB"/>
    <w:rsid w:val="00200136"/>
    <w:rsid w:val="0020039F"/>
    <w:rsid w:val="00200701"/>
    <w:rsid w:val="00200FE0"/>
    <w:rsid w:val="00201051"/>
    <w:rsid w:val="002011F0"/>
    <w:rsid w:val="00201898"/>
    <w:rsid w:val="00201A1C"/>
    <w:rsid w:val="00201AF3"/>
    <w:rsid w:val="00201C4A"/>
    <w:rsid w:val="00201E3D"/>
    <w:rsid w:val="002023BD"/>
    <w:rsid w:val="00202EA9"/>
    <w:rsid w:val="00202EC2"/>
    <w:rsid w:val="00203065"/>
    <w:rsid w:val="002032D1"/>
    <w:rsid w:val="00203934"/>
    <w:rsid w:val="00204ECF"/>
    <w:rsid w:val="002055D2"/>
    <w:rsid w:val="0020604C"/>
    <w:rsid w:val="002067B7"/>
    <w:rsid w:val="0020686D"/>
    <w:rsid w:val="00206932"/>
    <w:rsid w:val="00206BE6"/>
    <w:rsid w:val="00206DC1"/>
    <w:rsid w:val="00207186"/>
    <w:rsid w:val="002074F6"/>
    <w:rsid w:val="0021073D"/>
    <w:rsid w:val="00210BC7"/>
    <w:rsid w:val="00211496"/>
    <w:rsid w:val="00211A41"/>
    <w:rsid w:val="002121EF"/>
    <w:rsid w:val="00212E4B"/>
    <w:rsid w:val="00212FB9"/>
    <w:rsid w:val="00214816"/>
    <w:rsid w:val="00215380"/>
    <w:rsid w:val="0021596E"/>
    <w:rsid w:val="00215B80"/>
    <w:rsid w:val="00215F6E"/>
    <w:rsid w:val="002161B7"/>
    <w:rsid w:val="0021645C"/>
    <w:rsid w:val="00216982"/>
    <w:rsid w:val="00216C6D"/>
    <w:rsid w:val="0021710F"/>
    <w:rsid w:val="00217318"/>
    <w:rsid w:val="002173F1"/>
    <w:rsid w:val="00217502"/>
    <w:rsid w:val="00217A6D"/>
    <w:rsid w:val="00220820"/>
    <w:rsid w:val="002209E0"/>
    <w:rsid w:val="00222359"/>
    <w:rsid w:val="00222EA0"/>
    <w:rsid w:val="00223525"/>
    <w:rsid w:val="002236E1"/>
    <w:rsid w:val="00223BA3"/>
    <w:rsid w:val="00224ED1"/>
    <w:rsid w:val="00225655"/>
    <w:rsid w:val="00225778"/>
    <w:rsid w:val="002257D3"/>
    <w:rsid w:val="00225D14"/>
    <w:rsid w:val="00225F14"/>
    <w:rsid w:val="00226C9A"/>
    <w:rsid w:val="002272CF"/>
    <w:rsid w:val="002273A3"/>
    <w:rsid w:val="00227B30"/>
    <w:rsid w:val="00227E96"/>
    <w:rsid w:val="002300ED"/>
    <w:rsid w:val="00230BC5"/>
    <w:rsid w:val="002316F3"/>
    <w:rsid w:val="00232BE2"/>
    <w:rsid w:val="00232D0A"/>
    <w:rsid w:val="00233E23"/>
    <w:rsid w:val="00234091"/>
    <w:rsid w:val="00234173"/>
    <w:rsid w:val="00234497"/>
    <w:rsid w:val="00235395"/>
    <w:rsid w:val="002353FB"/>
    <w:rsid w:val="00235CF1"/>
    <w:rsid w:val="0023745B"/>
    <w:rsid w:val="00237AFD"/>
    <w:rsid w:val="00237B34"/>
    <w:rsid w:val="00237DA5"/>
    <w:rsid w:val="00240130"/>
    <w:rsid w:val="00240272"/>
    <w:rsid w:val="0024206E"/>
    <w:rsid w:val="0024217D"/>
    <w:rsid w:val="00242E67"/>
    <w:rsid w:val="00244080"/>
    <w:rsid w:val="00244E86"/>
    <w:rsid w:val="002450CA"/>
    <w:rsid w:val="00245126"/>
    <w:rsid w:val="00245D2D"/>
    <w:rsid w:val="002468BE"/>
    <w:rsid w:val="00247158"/>
    <w:rsid w:val="00247574"/>
    <w:rsid w:val="00247E6E"/>
    <w:rsid w:val="00247EAD"/>
    <w:rsid w:val="002505AD"/>
    <w:rsid w:val="0025081B"/>
    <w:rsid w:val="0025153D"/>
    <w:rsid w:val="002518A8"/>
    <w:rsid w:val="00251EC1"/>
    <w:rsid w:val="00252A3B"/>
    <w:rsid w:val="00252D30"/>
    <w:rsid w:val="002536E7"/>
    <w:rsid w:val="00253C4E"/>
    <w:rsid w:val="00254CA5"/>
    <w:rsid w:val="00254F98"/>
    <w:rsid w:val="00255626"/>
    <w:rsid w:val="00255CCC"/>
    <w:rsid w:val="00256030"/>
    <w:rsid w:val="00256681"/>
    <w:rsid w:val="00260053"/>
    <w:rsid w:val="002600EA"/>
    <w:rsid w:val="0026019A"/>
    <w:rsid w:val="00260319"/>
    <w:rsid w:val="0026045D"/>
    <w:rsid w:val="002605F4"/>
    <w:rsid w:val="00260F6F"/>
    <w:rsid w:val="002612D4"/>
    <w:rsid w:val="002617C8"/>
    <w:rsid w:val="00261C1C"/>
    <w:rsid w:val="002622FA"/>
    <w:rsid w:val="002626D9"/>
    <w:rsid w:val="00262BF3"/>
    <w:rsid w:val="002633FD"/>
    <w:rsid w:val="0026386F"/>
    <w:rsid w:val="00264942"/>
    <w:rsid w:val="002654A6"/>
    <w:rsid w:val="002659CD"/>
    <w:rsid w:val="00265D4D"/>
    <w:rsid w:val="00266037"/>
    <w:rsid w:val="00266DEA"/>
    <w:rsid w:val="00267655"/>
    <w:rsid w:val="00267998"/>
    <w:rsid w:val="00267DE0"/>
    <w:rsid w:val="00267F26"/>
    <w:rsid w:val="00270D8A"/>
    <w:rsid w:val="00271031"/>
    <w:rsid w:val="0027104C"/>
    <w:rsid w:val="0027108A"/>
    <w:rsid w:val="00271D3D"/>
    <w:rsid w:val="0027211F"/>
    <w:rsid w:val="00272692"/>
    <w:rsid w:val="002727A5"/>
    <w:rsid w:val="00272AB2"/>
    <w:rsid w:val="00272E10"/>
    <w:rsid w:val="00273A80"/>
    <w:rsid w:val="00273E90"/>
    <w:rsid w:val="00273F56"/>
    <w:rsid w:val="00274282"/>
    <w:rsid w:val="00274F3E"/>
    <w:rsid w:val="00275179"/>
    <w:rsid w:val="00275EB4"/>
    <w:rsid w:val="00275F8E"/>
    <w:rsid w:val="0027623B"/>
    <w:rsid w:val="002766E7"/>
    <w:rsid w:val="00276B44"/>
    <w:rsid w:val="00276BBB"/>
    <w:rsid w:val="00276DC4"/>
    <w:rsid w:val="002773C4"/>
    <w:rsid w:val="00277FBE"/>
    <w:rsid w:val="0028044C"/>
    <w:rsid w:val="002811AF"/>
    <w:rsid w:val="00281558"/>
    <w:rsid w:val="00281F28"/>
    <w:rsid w:val="00283296"/>
    <w:rsid w:val="002837B1"/>
    <w:rsid w:val="00283E59"/>
    <w:rsid w:val="0028402C"/>
    <w:rsid w:val="00284346"/>
    <w:rsid w:val="00284DC3"/>
    <w:rsid w:val="00284F5E"/>
    <w:rsid w:val="00285484"/>
    <w:rsid w:val="00287B57"/>
    <w:rsid w:val="00287EC0"/>
    <w:rsid w:val="00290438"/>
    <w:rsid w:val="002905D6"/>
    <w:rsid w:val="00290D03"/>
    <w:rsid w:val="00290D2E"/>
    <w:rsid w:val="00290FCB"/>
    <w:rsid w:val="002920A6"/>
    <w:rsid w:val="002925B4"/>
    <w:rsid w:val="00292874"/>
    <w:rsid w:val="00292A37"/>
    <w:rsid w:val="00294D4E"/>
    <w:rsid w:val="00294D7A"/>
    <w:rsid w:val="00295333"/>
    <w:rsid w:val="0029582D"/>
    <w:rsid w:val="00295D18"/>
    <w:rsid w:val="00295DD4"/>
    <w:rsid w:val="00295E8E"/>
    <w:rsid w:val="00296774"/>
    <w:rsid w:val="00296B9C"/>
    <w:rsid w:val="00296D98"/>
    <w:rsid w:val="00296ECB"/>
    <w:rsid w:val="00296F15"/>
    <w:rsid w:val="002973A0"/>
    <w:rsid w:val="00297D46"/>
    <w:rsid w:val="002A0133"/>
    <w:rsid w:val="002A079F"/>
    <w:rsid w:val="002A134B"/>
    <w:rsid w:val="002A37AB"/>
    <w:rsid w:val="002A4468"/>
    <w:rsid w:val="002A46D8"/>
    <w:rsid w:val="002A513B"/>
    <w:rsid w:val="002A6191"/>
    <w:rsid w:val="002A696F"/>
    <w:rsid w:val="002A6CA8"/>
    <w:rsid w:val="002A7287"/>
    <w:rsid w:val="002A7775"/>
    <w:rsid w:val="002A78E8"/>
    <w:rsid w:val="002A78FE"/>
    <w:rsid w:val="002A7B7B"/>
    <w:rsid w:val="002B0291"/>
    <w:rsid w:val="002B02A6"/>
    <w:rsid w:val="002B0AF5"/>
    <w:rsid w:val="002B0C19"/>
    <w:rsid w:val="002B0F2D"/>
    <w:rsid w:val="002B112D"/>
    <w:rsid w:val="002B170D"/>
    <w:rsid w:val="002B18D5"/>
    <w:rsid w:val="002B1F98"/>
    <w:rsid w:val="002B2B92"/>
    <w:rsid w:val="002B2C95"/>
    <w:rsid w:val="002B2D5C"/>
    <w:rsid w:val="002B2F85"/>
    <w:rsid w:val="002B32C6"/>
    <w:rsid w:val="002B4C04"/>
    <w:rsid w:val="002B53AE"/>
    <w:rsid w:val="002B53C7"/>
    <w:rsid w:val="002B5DB2"/>
    <w:rsid w:val="002B6911"/>
    <w:rsid w:val="002C1998"/>
    <w:rsid w:val="002C3269"/>
    <w:rsid w:val="002C3D1D"/>
    <w:rsid w:val="002C3E3C"/>
    <w:rsid w:val="002C4861"/>
    <w:rsid w:val="002C5399"/>
    <w:rsid w:val="002C53BA"/>
    <w:rsid w:val="002C56BD"/>
    <w:rsid w:val="002C5A9D"/>
    <w:rsid w:val="002C62F1"/>
    <w:rsid w:val="002C6375"/>
    <w:rsid w:val="002C6801"/>
    <w:rsid w:val="002C680E"/>
    <w:rsid w:val="002C6883"/>
    <w:rsid w:val="002C6A4D"/>
    <w:rsid w:val="002C723D"/>
    <w:rsid w:val="002C76E7"/>
    <w:rsid w:val="002C7B05"/>
    <w:rsid w:val="002C7E91"/>
    <w:rsid w:val="002D0150"/>
    <w:rsid w:val="002D0AA7"/>
    <w:rsid w:val="002D0D19"/>
    <w:rsid w:val="002D0D6E"/>
    <w:rsid w:val="002D0E34"/>
    <w:rsid w:val="002D1813"/>
    <w:rsid w:val="002D1A15"/>
    <w:rsid w:val="002D234A"/>
    <w:rsid w:val="002D2462"/>
    <w:rsid w:val="002D35F9"/>
    <w:rsid w:val="002D3BAE"/>
    <w:rsid w:val="002D4467"/>
    <w:rsid w:val="002D4BCC"/>
    <w:rsid w:val="002D4CA1"/>
    <w:rsid w:val="002D5B9B"/>
    <w:rsid w:val="002D5CC9"/>
    <w:rsid w:val="002D62D7"/>
    <w:rsid w:val="002D65AA"/>
    <w:rsid w:val="002D6F87"/>
    <w:rsid w:val="002D7552"/>
    <w:rsid w:val="002D7A99"/>
    <w:rsid w:val="002D7AE6"/>
    <w:rsid w:val="002E1579"/>
    <w:rsid w:val="002E1950"/>
    <w:rsid w:val="002E1F7B"/>
    <w:rsid w:val="002E2140"/>
    <w:rsid w:val="002E2411"/>
    <w:rsid w:val="002E2DB9"/>
    <w:rsid w:val="002E2EAF"/>
    <w:rsid w:val="002E3102"/>
    <w:rsid w:val="002E322D"/>
    <w:rsid w:val="002E3CAF"/>
    <w:rsid w:val="002E4B04"/>
    <w:rsid w:val="002E570C"/>
    <w:rsid w:val="002E5EF7"/>
    <w:rsid w:val="002E66E2"/>
    <w:rsid w:val="002E6ECA"/>
    <w:rsid w:val="002E6F4C"/>
    <w:rsid w:val="002E7571"/>
    <w:rsid w:val="002E7907"/>
    <w:rsid w:val="002F02C1"/>
    <w:rsid w:val="002F0550"/>
    <w:rsid w:val="002F0BBB"/>
    <w:rsid w:val="002F1DA7"/>
    <w:rsid w:val="002F21F1"/>
    <w:rsid w:val="002F2732"/>
    <w:rsid w:val="002F27BF"/>
    <w:rsid w:val="002F2F4F"/>
    <w:rsid w:val="002F3567"/>
    <w:rsid w:val="002F3AE0"/>
    <w:rsid w:val="002F3B0D"/>
    <w:rsid w:val="002F3F40"/>
    <w:rsid w:val="002F400F"/>
    <w:rsid w:val="002F56EC"/>
    <w:rsid w:val="002F57C5"/>
    <w:rsid w:val="002F59D0"/>
    <w:rsid w:val="002F5A85"/>
    <w:rsid w:val="002F5E14"/>
    <w:rsid w:val="002F61EE"/>
    <w:rsid w:val="002F644C"/>
    <w:rsid w:val="002F663A"/>
    <w:rsid w:val="002F6A81"/>
    <w:rsid w:val="002F740A"/>
    <w:rsid w:val="002F7F9B"/>
    <w:rsid w:val="0030025C"/>
    <w:rsid w:val="00300CFF"/>
    <w:rsid w:val="00300F9B"/>
    <w:rsid w:val="003011D4"/>
    <w:rsid w:val="00301D8D"/>
    <w:rsid w:val="0030219C"/>
    <w:rsid w:val="003027F3"/>
    <w:rsid w:val="00303C89"/>
    <w:rsid w:val="00303D45"/>
    <w:rsid w:val="0030407D"/>
    <w:rsid w:val="0030456A"/>
    <w:rsid w:val="00304B16"/>
    <w:rsid w:val="00304B9C"/>
    <w:rsid w:val="00305E02"/>
    <w:rsid w:val="003075C9"/>
    <w:rsid w:val="00307C4D"/>
    <w:rsid w:val="00307EBA"/>
    <w:rsid w:val="00310EFB"/>
    <w:rsid w:val="00311195"/>
    <w:rsid w:val="003113CF"/>
    <w:rsid w:val="00312F53"/>
    <w:rsid w:val="0031311D"/>
    <w:rsid w:val="003136E8"/>
    <w:rsid w:val="00313C76"/>
    <w:rsid w:val="00313D5E"/>
    <w:rsid w:val="00314797"/>
    <w:rsid w:val="00314EF6"/>
    <w:rsid w:val="0031575D"/>
    <w:rsid w:val="003158A7"/>
    <w:rsid w:val="00315ED1"/>
    <w:rsid w:val="0031606B"/>
    <w:rsid w:val="00316697"/>
    <w:rsid w:val="00317163"/>
    <w:rsid w:val="0032028B"/>
    <w:rsid w:val="0032044C"/>
    <w:rsid w:val="00320498"/>
    <w:rsid w:val="003208E1"/>
    <w:rsid w:val="003218BF"/>
    <w:rsid w:val="00321C3D"/>
    <w:rsid w:val="0032242B"/>
    <w:rsid w:val="003224FB"/>
    <w:rsid w:val="00322D37"/>
    <w:rsid w:val="003231D1"/>
    <w:rsid w:val="0032379B"/>
    <w:rsid w:val="00323AB7"/>
    <w:rsid w:val="00323E87"/>
    <w:rsid w:val="003243F9"/>
    <w:rsid w:val="00324FA9"/>
    <w:rsid w:val="00326464"/>
    <w:rsid w:val="00326732"/>
    <w:rsid w:val="00326D68"/>
    <w:rsid w:val="00327A82"/>
    <w:rsid w:val="00327B9C"/>
    <w:rsid w:val="00327E4E"/>
    <w:rsid w:val="003300D4"/>
    <w:rsid w:val="00330D17"/>
    <w:rsid w:val="003312F1"/>
    <w:rsid w:val="00331535"/>
    <w:rsid w:val="00331791"/>
    <w:rsid w:val="00331CF4"/>
    <w:rsid w:val="0033265C"/>
    <w:rsid w:val="00332B32"/>
    <w:rsid w:val="00332C90"/>
    <w:rsid w:val="003341C5"/>
    <w:rsid w:val="0033439C"/>
    <w:rsid w:val="003344AE"/>
    <w:rsid w:val="00334B93"/>
    <w:rsid w:val="00334BBB"/>
    <w:rsid w:val="00334D83"/>
    <w:rsid w:val="00336664"/>
    <w:rsid w:val="00336885"/>
    <w:rsid w:val="00337523"/>
    <w:rsid w:val="00337A90"/>
    <w:rsid w:val="00337BEA"/>
    <w:rsid w:val="00341AAA"/>
    <w:rsid w:val="00342AE8"/>
    <w:rsid w:val="00342E7C"/>
    <w:rsid w:val="0034331C"/>
    <w:rsid w:val="003436B4"/>
    <w:rsid w:val="003437D1"/>
    <w:rsid w:val="00343A40"/>
    <w:rsid w:val="0034470C"/>
    <w:rsid w:val="00344D39"/>
    <w:rsid w:val="00345C13"/>
    <w:rsid w:val="00346B2F"/>
    <w:rsid w:val="00346DB5"/>
    <w:rsid w:val="003477D3"/>
    <w:rsid w:val="003504E5"/>
    <w:rsid w:val="003507F3"/>
    <w:rsid w:val="00350B6F"/>
    <w:rsid w:val="00351244"/>
    <w:rsid w:val="00351A93"/>
    <w:rsid w:val="00351B48"/>
    <w:rsid w:val="00352162"/>
    <w:rsid w:val="003528AF"/>
    <w:rsid w:val="0035294D"/>
    <w:rsid w:val="00354129"/>
    <w:rsid w:val="0035499A"/>
    <w:rsid w:val="00355247"/>
    <w:rsid w:val="00355448"/>
    <w:rsid w:val="00355605"/>
    <w:rsid w:val="00355E60"/>
    <w:rsid w:val="003567E1"/>
    <w:rsid w:val="00356950"/>
    <w:rsid w:val="0035696A"/>
    <w:rsid w:val="00356A14"/>
    <w:rsid w:val="00356A96"/>
    <w:rsid w:val="00356EC3"/>
    <w:rsid w:val="00357067"/>
    <w:rsid w:val="0035717E"/>
    <w:rsid w:val="003601F8"/>
    <w:rsid w:val="003607C4"/>
    <w:rsid w:val="00361F7A"/>
    <w:rsid w:val="00363225"/>
    <w:rsid w:val="00363228"/>
    <w:rsid w:val="0036347C"/>
    <w:rsid w:val="00363806"/>
    <w:rsid w:val="003639B4"/>
    <w:rsid w:val="00363DAC"/>
    <w:rsid w:val="00363DFB"/>
    <w:rsid w:val="00363F5F"/>
    <w:rsid w:val="003640D1"/>
    <w:rsid w:val="003645C1"/>
    <w:rsid w:val="00364713"/>
    <w:rsid w:val="00364ADB"/>
    <w:rsid w:val="00364FDF"/>
    <w:rsid w:val="00365044"/>
    <w:rsid w:val="00365482"/>
    <w:rsid w:val="00365A59"/>
    <w:rsid w:val="00365F6F"/>
    <w:rsid w:val="00366676"/>
    <w:rsid w:val="00366873"/>
    <w:rsid w:val="003675E9"/>
    <w:rsid w:val="00367839"/>
    <w:rsid w:val="00367990"/>
    <w:rsid w:val="00367D68"/>
    <w:rsid w:val="00367FE2"/>
    <w:rsid w:val="00370389"/>
    <w:rsid w:val="003712DC"/>
    <w:rsid w:val="00371FE3"/>
    <w:rsid w:val="003724C0"/>
    <w:rsid w:val="00372FE5"/>
    <w:rsid w:val="0037349C"/>
    <w:rsid w:val="0037468F"/>
    <w:rsid w:val="0037471E"/>
    <w:rsid w:val="00374726"/>
    <w:rsid w:val="0037498F"/>
    <w:rsid w:val="00374B0A"/>
    <w:rsid w:val="0037500D"/>
    <w:rsid w:val="003750BB"/>
    <w:rsid w:val="00375124"/>
    <w:rsid w:val="003753E3"/>
    <w:rsid w:val="003758CF"/>
    <w:rsid w:val="00375DBC"/>
    <w:rsid w:val="00376932"/>
    <w:rsid w:val="00376F5A"/>
    <w:rsid w:val="00377454"/>
    <w:rsid w:val="003775EE"/>
    <w:rsid w:val="00377FC3"/>
    <w:rsid w:val="00380741"/>
    <w:rsid w:val="003807C4"/>
    <w:rsid w:val="00381936"/>
    <w:rsid w:val="003819E1"/>
    <w:rsid w:val="00381E69"/>
    <w:rsid w:val="003821B4"/>
    <w:rsid w:val="0038249F"/>
    <w:rsid w:val="00382573"/>
    <w:rsid w:val="00382608"/>
    <w:rsid w:val="00383204"/>
    <w:rsid w:val="0038330B"/>
    <w:rsid w:val="00383643"/>
    <w:rsid w:val="0038404E"/>
    <w:rsid w:val="003843D7"/>
    <w:rsid w:val="00384423"/>
    <w:rsid w:val="00385067"/>
    <w:rsid w:val="003850F1"/>
    <w:rsid w:val="003856BE"/>
    <w:rsid w:val="0038587C"/>
    <w:rsid w:val="003858B5"/>
    <w:rsid w:val="00385D5E"/>
    <w:rsid w:val="00385F25"/>
    <w:rsid w:val="00386503"/>
    <w:rsid w:val="003866B7"/>
    <w:rsid w:val="00386807"/>
    <w:rsid w:val="003869DF"/>
    <w:rsid w:val="00387B20"/>
    <w:rsid w:val="00387D07"/>
    <w:rsid w:val="00390484"/>
    <w:rsid w:val="0039141C"/>
    <w:rsid w:val="00391456"/>
    <w:rsid w:val="00391F30"/>
    <w:rsid w:val="003922E6"/>
    <w:rsid w:val="003924AD"/>
    <w:rsid w:val="00392E8F"/>
    <w:rsid w:val="0039374F"/>
    <w:rsid w:val="00393831"/>
    <w:rsid w:val="00393D15"/>
    <w:rsid w:val="00393FB6"/>
    <w:rsid w:val="003947B9"/>
    <w:rsid w:val="0039495C"/>
    <w:rsid w:val="00394C2E"/>
    <w:rsid w:val="00394FA9"/>
    <w:rsid w:val="003953F6"/>
    <w:rsid w:val="00395731"/>
    <w:rsid w:val="00395925"/>
    <w:rsid w:val="003960FF"/>
    <w:rsid w:val="0039613E"/>
    <w:rsid w:val="0039738F"/>
    <w:rsid w:val="00397465"/>
    <w:rsid w:val="003A032A"/>
    <w:rsid w:val="003A036F"/>
    <w:rsid w:val="003A07E2"/>
    <w:rsid w:val="003A1896"/>
    <w:rsid w:val="003A1EE4"/>
    <w:rsid w:val="003A1F5C"/>
    <w:rsid w:val="003A24F8"/>
    <w:rsid w:val="003A37F2"/>
    <w:rsid w:val="003A3ED8"/>
    <w:rsid w:val="003A416D"/>
    <w:rsid w:val="003A5A13"/>
    <w:rsid w:val="003A5ACA"/>
    <w:rsid w:val="003A5EC3"/>
    <w:rsid w:val="003A632A"/>
    <w:rsid w:val="003A6426"/>
    <w:rsid w:val="003A6684"/>
    <w:rsid w:val="003A6A1E"/>
    <w:rsid w:val="003A7E8C"/>
    <w:rsid w:val="003A7FEE"/>
    <w:rsid w:val="003B08B0"/>
    <w:rsid w:val="003B1460"/>
    <w:rsid w:val="003B1980"/>
    <w:rsid w:val="003B19CF"/>
    <w:rsid w:val="003B214D"/>
    <w:rsid w:val="003B2928"/>
    <w:rsid w:val="003B2938"/>
    <w:rsid w:val="003B2FA4"/>
    <w:rsid w:val="003B3315"/>
    <w:rsid w:val="003B4144"/>
    <w:rsid w:val="003B457B"/>
    <w:rsid w:val="003B4B6D"/>
    <w:rsid w:val="003B4BC1"/>
    <w:rsid w:val="003B60C3"/>
    <w:rsid w:val="003B652B"/>
    <w:rsid w:val="003B6DCB"/>
    <w:rsid w:val="003C1434"/>
    <w:rsid w:val="003C1BBE"/>
    <w:rsid w:val="003C2209"/>
    <w:rsid w:val="003C25FA"/>
    <w:rsid w:val="003C3008"/>
    <w:rsid w:val="003C3113"/>
    <w:rsid w:val="003C3251"/>
    <w:rsid w:val="003C33DA"/>
    <w:rsid w:val="003C3B10"/>
    <w:rsid w:val="003C3B9B"/>
    <w:rsid w:val="003C3D4D"/>
    <w:rsid w:val="003C3E46"/>
    <w:rsid w:val="003C4082"/>
    <w:rsid w:val="003C40DF"/>
    <w:rsid w:val="003C455E"/>
    <w:rsid w:val="003C45A2"/>
    <w:rsid w:val="003C45EA"/>
    <w:rsid w:val="003C4974"/>
    <w:rsid w:val="003C4EDF"/>
    <w:rsid w:val="003C5369"/>
    <w:rsid w:val="003C5769"/>
    <w:rsid w:val="003C61CB"/>
    <w:rsid w:val="003C6951"/>
    <w:rsid w:val="003C6A0E"/>
    <w:rsid w:val="003C6B44"/>
    <w:rsid w:val="003C6F2A"/>
    <w:rsid w:val="003C6F55"/>
    <w:rsid w:val="003C7526"/>
    <w:rsid w:val="003C7EEA"/>
    <w:rsid w:val="003D018B"/>
    <w:rsid w:val="003D0233"/>
    <w:rsid w:val="003D06C7"/>
    <w:rsid w:val="003D08C8"/>
    <w:rsid w:val="003D1158"/>
    <w:rsid w:val="003D14F6"/>
    <w:rsid w:val="003D18B1"/>
    <w:rsid w:val="003D1A3C"/>
    <w:rsid w:val="003D1AC5"/>
    <w:rsid w:val="003D1F8B"/>
    <w:rsid w:val="003D22FA"/>
    <w:rsid w:val="003D2640"/>
    <w:rsid w:val="003D32AE"/>
    <w:rsid w:val="003D3963"/>
    <w:rsid w:val="003D3E69"/>
    <w:rsid w:val="003D3F28"/>
    <w:rsid w:val="003D4238"/>
    <w:rsid w:val="003D4CC1"/>
    <w:rsid w:val="003D54AC"/>
    <w:rsid w:val="003D56A1"/>
    <w:rsid w:val="003D64A4"/>
    <w:rsid w:val="003D69F2"/>
    <w:rsid w:val="003D6E6B"/>
    <w:rsid w:val="003D708C"/>
    <w:rsid w:val="003D72D5"/>
    <w:rsid w:val="003D7A22"/>
    <w:rsid w:val="003D7F96"/>
    <w:rsid w:val="003E038E"/>
    <w:rsid w:val="003E064F"/>
    <w:rsid w:val="003E08A6"/>
    <w:rsid w:val="003E0DAC"/>
    <w:rsid w:val="003E2723"/>
    <w:rsid w:val="003E2765"/>
    <w:rsid w:val="003E27B9"/>
    <w:rsid w:val="003E415B"/>
    <w:rsid w:val="003E42D9"/>
    <w:rsid w:val="003E472B"/>
    <w:rsid w:val="003E4A43"/>
    <w:rsid w:val="003E5518"/>
    <w:rsid w:val="003E5BB1"/>
    <w:rsid w:val="003E5C26"/>
    <w:rsid w:val="003E5CDA"/>
    <w:rsid w:val="003E5F4A"/>
    <w:rsid w:val="003E60CF"/>
    <w:rsid w:val="003E614B"/>
    <w:rsid w:val="003E6B85"/>
    <w:rsid w:val="003E6EE4"/>
    <w:rsid w:val="003E73BC"/>
    <w:rsid w:val="003E7951"/>
    <w:rsid w:val="003E7CEB"/>
    <w:rsid w:val="003F075F"/>
    <w:rsid w:val="003F08C6"/>
    <w:rsid w:val="003F1107"/>
    <w:rsid w:val="003F1E1B"/>
    <w:rsid w:val="003F1EC7"/>
    <w:rsid w:val="003F23EB"/>
    <w:rsid w:val="003F2974"/>
    <w:rsid w:val="003F2B22"/>
    <w:rsid w:val="003F2C36"/>
    <w:rsid w:val="003F31C4"/>
    <w:rsid w:val="003F35E2"/>
    <w:rsid w:val="003F493D"/>
    <w:rsid w:val="003F4E9D"/>
    <w:rsid w:val="003F54D3"/>
    <w:rsid w:val="003F563F"/>
    <w:rsid w:val="003F6135"/>
    <w:rsid w:val="003F661C"/>
    <w:rsid w:val="003F6D48"/>
    <w:rsid w:val="003F6E20"/>
    <w:rsid w:val="003F7345"/>
    <w:rsid w:val="003F7C56"/>
    <w:rsid w:val="00400534"/>
    <w:rsid w:val="00400C88"/>
    <w:rsid w:val="00401619"/>
    <w:rsid w:val="00401D7C"/>
    <w:rsid w:val="004020A5"/>
    <w:rsid w:val="004021C4"/>
    <w:rsid w:val="00402AED"/>
    <w:rsid w:val="0040330C"/>
    <w:rsid w:val="0040371E"/>
    <w:rsid w:val="004038C3"/>
    <w:rsid w:val="00403AAD"/>
    <w:rsid w:val="00405953"/>
    <w:rsid w:val="0040661F"/>
    <w:rsid w:val="00406BD4"/>
    <w:rsid w:val="00406DED"/>
    <w:rsid w:val="00407E30"/>
    <w:rsid w:val="004109DE"/>
    <w:rsid w:val="00410A86"/>
    <w:rsid w:val="00411787"/>
    <w:rsid w:val="004117A2"/>
    <w:rsid w:val="00411F27"/>
    <w:rsid w:val="0041219E"/>
    <w:rsid w:val="00412983"/>
    <w:rsid w:val="00412A67"/>
    <w:rsid w:val="00412C04"/>
    <w:rsid w:val="004136D4"/>
    <w:rsid w:val="00414447"/>
    <w:rsid w:val="00414FD4"/>
    <w:rsid w:val="00415BBA"/>
    <w:rsid w:val="00415EC4"/>
    <w:rsid w:val="00415F99"/>
    <w:rsid w:val="00416CB5"/>
    <w:rsid w:val="00417028"/>
    <w:rsid w:val="00417312"/>
    <w:rsid w:val="00417794"/>
    <w:rsid w:val="004177A7"/>
    <w:rsid w:val="004178E9"/>
    <w:rsid w:val="0042089C"/>
    <w:rsid w:val="00421A1F"/>
    <w:rsid w:val="00421E71"/>
    <w:rsid w:val="004230E0"/>
    <w:rsid w:val="004249AF"/>
    <w:rsid w:val="004252E7"/>
    <w:rsid w:val="004257B1"/>
    <w:rsid w:val="00425DB9"/>
    <w:rsid w:val="004265D1"/>
    <w:rsid w:val="0042660D"/>
    <w:rsid w:val="00427010"/>
    <w:rsid w:val="00427BAB"/>
    <w:rsid w:val="004302A6"/>
    <w:rsid w:val="0043045C"/>
    <w:rsid w:val="00430CB5"/>
    <w:rsid w:val="004310B8"/>
    <w:rsid w:val="0043131A"/>
    <w:rsid w:val="00431655"/>
    <w:rsid w:val="00431829"/>
    <w:rsid w:val="00431B37"/>
    <w:rsid w:val="00431FCD"/>
    <w:rsid w:val="00432123"/>
    <w:rsid w:val="00432421"/>
    <w:rsid w:val="00432DB2"/>
    <w:rsid w:val="00433BDF"/>
    <w:rsid w:val="004347BE"/>
    <w:rsid w:val="00434988"/>
    <w:rsid w:val="004359F7"/>
    <w:rsid w:val="00435A45"/>
    <w:rsid w:val="00436B57"/>
    <w:rsid w:val="0043778F"/>
    <w:rsid w:val="004377D4"/>
    <w:rsid w:val="00437919"/>
    <w:rsid w:val="004416A6"/>
    <w:rsid w:val="0044197C"/>
    <w:rsid w:val="00441F96"/>
    <w:rsid w:val="004420F5"/>
    <w:rsid w:val="004425AF"/>
    <w:rsid w:val="00442785"/>
    <w:rsid w:val="004427C7"/>
    <w:rsid w:val="00442CAB"/>
    <w:rsid w:val="00443CA1"/>
    <w:rsid w:val="004446E6"/>
    <w:rsid w:val="004450E6"/>
    <w:rsid w:val="0044555A"/>
    <w:rsid w:val="004455B7"/>
    <w:rsid w:val="00445DB6"/>
    <w:rsid w:val="0044648C"/>
    <w:rsid w:val="00447AD1"/>
    <w:rsid w:val="00447CC2"/>
    <w:rsid w:val="00450067"/>
    <w:rsid w:val="00450084"/>
    <w:rsid w:val="004501ED"/>
    <w:rsid w:val="0045031B"/>
    <w:rsid w:val="0045056C"/>
    <w:rsid w:val="00451309"/>
    <w:rsid w:val="00451927"/>
    <w:rsid w:val="00451E29"/>
    <w:rsid w:val="00452D81"/>
    <w:rsid w:val="004538C6"/>
    <w:rsid w:val="0045398B"/>
    <w:rsid w:val="00453FF8"/>
    <w:rsid w:val="0045415F"/>
    <w:rsid w:val="0045421F"/>
    <w:rsid w:val="004543F9"/>
    <w:rsid w:val="00454443"/>
    <w:rsid w:val="00454B5A"/>
    <w:rsid w:val="00454D5C"/>
    <w:rsid w:val="004556C3"/>
    <w:rsid w:val="00455DCE"/>
    <w:rsid w:val="0045610F"/>
    <w:rsid w:val="004568C5"/>
    <w:rsid w:val="00456B79"/>
    <w:rsid w:val="00456D2E"/>
    <w:rsid w:val="00457413"/>
    <w:rsid w:val="00457456"/>
    <w:rsid w:val="004604C8"/>
    <w:rsid w:val="004612E7"/>
    <w:rsid w:val="00461B21"/>
    <w:rsid w:val="00462016"/>
    <w:rsid w:val="00462069"/>
    <w:rsid w:val="004625AA"/>
    <w:rsid w:val="00463373"/>
    <w:rsid w:val="00463392"/>
    <w:rsid w:val="004639CA"/>
    <w:rsid w:val="00463B1D"/>
    <w:rsid w:val="00463EC3"/>
    <w:rsid w:val="00464C8E"/>
    <w:rsid w:val="00464E5D"/>
    <w:rsid w:val="0046531B"/>
    <w:rsid w:val="004655F1"/>
    <w:rsid w:val="00465BDE"/>
    <w:rsid w:val="00465D66"/>
    <w:rsid w:val="00466CCF"/>
    <w:rsid w:val="00466D54"/>
    <w:rsid w:val="00467B0D"/>
    <w:rsid w:val="00467C61"/>
    <w:rsid w:val="00467DBA"/>
    <w:rsid w:val="0047031C"/>
    <w:rsid w:val="00470346"/>
    <w:rsid w:val="004703A4"/>
    <w:rsid w:val="00470851"/>
    <w:rsid w:val="00470CA5"/>
    <w:rsid w:val="00470CF0"/>
    <w:rsid w:val="0047141C"/>
    <w:rsid w:val="00471444"/>
    <w:rsid w:val="00471662"/>
    <w:rsid w:val="004717CE"/>
    <w:rsid w:val="0047212C"/>
    <w:rsid w:val="00472486"/>
    <w:rsid w:val="0047279F"/>
    <w:rsid w:val="00472A85"/>
    <w:rsid w:val="00472E5E"/>
    <w:rsid w:val="004736FD"/>
    <w:rsid w:val="00473CDF"/>
    <w:rsid w:val="00473E3B"/>
    <w:rsid w:val="00473E9E"/>
    <w:rsid w:val="00474027"/>
    <w:rsid w:val="00474346"/>
    <w:rsid w:val="00474768"/>
    <w:rsid w:val="004749C3"/>
    <w:rsid w:val="00474ED8"/>
    <w:rsid w:val="00474F68"/>
    <w:rsid w:val="00475028"/>
    <w:rsid w:val="00475845"/>
    <w:rsid w:val="00475D6A"/>
    <w:rsid w:val="00475EC0"/>
    <w:rsid w:val="00476948"/>
    <w:rsid w:val="004769FE"/>
    <w:rsid w:val="00476E42"/>
    <w:rsid w:val="00477772"/>
    <w:rsid w:val="00477922"/>
    <w:rsid w:val="00477A6C"/>
    <w:rsid w:val="00480511"/>
    <w:rsid w:val="00480A66"/>
    <w:rsid w:val="00480C94"/>
    <w:rsid w:val="00480D35"/>
    <w:rsid w:val="00481003"/>
    <w:rsid w:val="004812AD"/>
    <w:rsid w:val="00482601"/>
    <w:rsid w:val="004826BF"/>
    <w:rsid w:val="0048288D"/>
    <w:rsid w:val="00482B60"/>
    <w:rsid w:val="00482DA3"/>
    <w:rsid w:val="00483DCF"/>
    <w:rsid w:val="00483FCE"/>
    <w:rsid w:val="00484FEE"/>
    <w:rsid w:val="00485199"/>
    <w:rsid w:val="00485422"/>
    <w:rsid w:val="00485663"/>
    <w:rsid w:val="00485826"/>
    <w:rsid w:val="004867CB"/>
    <w:rsid w:val="00486B6A"/>
    <w:rsid w:val="00486CBA"/>
    <w:rsid w:val="00487F3C"/>
    <w:rsid w:val="00490817"/>
    <w:rsid w:val="00490DAC"/>
    <w:rsid w:val="00490F23"/>
    <w:rsid w:val="0049125F"/>
    <w:rsid w:val="00491581"/>
    <w:rsid w:val="004916A6"/>
    <w:rsid w:val="00491853"/>
    <w:rsid w:val="004921FA"/>
    <w:rsid w:val="0049256F"/>
    <w:rsid w:val="00492A19"/>
    <w:rsid w:val="00492D6E"/>
    <w:rsid w:val="004939DF"/>
    <w:rsid w:val="00494472"/>
    <w:rsid w:val="004946D0"/>
    <w:rsid w:val="004947BD"/>
    <w:rsid w:val="00494867"/>
    <w:rsid w:val="004949F1"/>
    <w:rsid w:val="00494E28"/>
    <w:rsid w:val="00495C8A"/>
    <w:rsid w:val="004960FE"/>
    <w:rsid w:val="004969B3"/>
    <w:rsid w:val="00496AA9"/>
    <w:rsid w:val="00497047"/>
    <w:rsid w:val="004970A1"/>
    <w:rsid w:val="004971D9"/>
    <w:rsid w:val="004974B0"/>
    <w:rsid w:val="004977F2"/>
    <w:rsid w:val="004A00C7"/>
    <w:rsid w:val="004A0A42"/>
    <w:rsid w:val="004A136E"/>
    <w:rsid w:val="004A15EC"/>
    <w:rsid w:val="004A18F3"/>
    <w:rsid w:val="004A2719"/>
    <w:rsid w:val="004A2B6E"/>
    <w:rsid w:val="004A2CC3"/>
    <w:rsid w:val="004A2DB8"/>
    <w:rsid w:val="004A2EE3"/>
    <w:rsid w:val="004A3315"/>
    <w:rsid w:val="004A3898"/>
    <w:rsid w:val="004A4047"/>
    <w:rsid w:val="004A4552"/>
    <w:rsid w:val="004A488B"/>
    <w:rsid w:val="004A4AC2"/>
    <w:rsid w:val="004A4D09"/>
    <w:rsid w:val="004A4FDD"/>
    <w:rsid w:val="004A543A"/>
    <w:rsid w:val="004A5F3B"/>
    <w:rsid w:val="004A6245"/>
    <w:rsid w:val="004A684E"/>
    <w:rsid w:val="004A6967"/>
    <w:rsid w:val="004A6C6A"/>
    <w:rsid w:val="004A785E"/>
    <w:rsid w:val="004A7F61"/>
    <w:rsid w:val="004B05FF"/>
    <w:rsid w:val="004B0E18"/>
    <w:rsid w:val="004B13D4"/>
    <w:rsid w:val="004B1417"/>
    <w:rsid w:val="004B19B3"/>
    <w:rsid w:val="004B24D7"/>
    <w:rsid w:val="004B2E7C"/>
    <w:rsid w:val="004B3C86"/>
    <w:rsid w:val="004B43EE"/>
    <w:rsid w:val="004B4481"/>
    <w:rsid w:val="004B5A27"/>
    <w:rsid w:val="004B5C6D"/>
    <w:rsid w:val="004B6710"/>
    <w:rsid w:val="004B70E4"/>
    <w:rsid w:val="004B7113"/>
    <w:rsid w:val="004B7776"/>
    <w:rsid w:val="004B7DA7"/>
    <w:rsid w:val="004C0013"/>
    <w:rsid w:val="004C0747"/>
    <w:rsid w:val="004C1CDF"/>
    <w:rsid w:val="004C1E90"/>
    <w:rsid w:val="004C2288"/>
    <w:rsid w:val="004C2AAB"/>
    <w:rsid w:val="004C30F1"/>
    <w:rsid w:val="004C3145"/>
    <w:rsid w:val="004C384B"/>
    <w:rsid w:val="004C389F"/>
    <w:rsid w:val="004C3FBA"/>
    <w:rsid w:val="004C4338"/>
    <w:rsid w:val="004C4752"/>
    <w:rsid w:val="004C5164"/>
    <w:rsid w:val="004C6A77"/>
    <w:rsid w:val="004C7CD0"/>
    <w:rsid w:val="004C7ED5"/>
    <w:rsid w:val="004D0CFE"/>
    <w:rsid w:val="004D11AE"/>
    <w:rsid w:val="004D1EDF"/>
    <w:rsid w:val="004D2104"/>
    <w:rsid w:val="004D21D2"/>
    <w:rsid w:val="004D25D1"/>
    <w:rsid w:val="004D2E16"/>
    <w:rsid w:val="004D3102"/>
    <w:rsid w:val="004D3D7C"/>
    <w:rsid w:val="004D4044"/>
    <w:rsid w:val="004D4238"/>
    <w:rsid w:val="004D5C29"/>
    <w:rsid w:val="004D5EB3"/>
    <w:rsid w:val="004D69CC"/>
    <w:rsid w:val="004D6A37"/>
    <w:rsid w:val="004D6BC4"/>
    <w:rsid w:val="004D6DA0"/>
    <w:rsid w:val="004D77D9"/>
    <w:rsid w:val="004D7F2C"/>
    <w:rsid w:val="004D7F5A"/>
    <w:rsid w:val="004E0214"/>
    <w:rsid w:val="004E0A45"/>
    <w:rsid w:val="004E0F9A"/>
    <w:rsid w:val="004E1BAC"/>
    <w:rsid w:val="004E1CB2"/>
    <w:rsid w:val="004E272B"/>
    <w:rsid w:val="004E27B8"/>
    <w:rsid w:val="004E29ED"/>
    <w:rsid w:val="004E2A91"/>
    <w:rsid w:val="004E2C14"/>
    <w:rsid w:val="004E3054"/>
    <w:rsid w:val="004E3214"/>
    <w:rsid w:val="004E3731"/>
    <w:rsid w:val="004E3809"/>
    <w:rsid w:val="004E3E56"/>
    <w:rsid w:val="004E3F7E"/>
    <w:rsid w:val="004E446D"/>
    <w:rsid w:val="004E4E27"/>
    <w:rsid w:val="004E5072"/>
    <w:rsid w:val="004E5446"/>
    <w:rsid w:val="004E59E6"/>
    <w:rsid w:val="004E5FFA"/>
    <w:rsid w:val="004E6134"/>
    <w:rsid w:val="004E6559"/>
    <w:rsid w:val="004E6C9D"/>
    <w:rsid w:val="004E6D7E"/>
    <w:rsid w:val="004E6EC8"/>
    <w:rsid w:val="004E713A"/>
    <w:rsid w:val="004E7417"/>
    <w:rsid w:val="004E757D"/>
    <w:rsid w:val="004E7615"/>
    <w:rsid w:val="004E78D4"/>
    <w:rsid w:val="004E7AB9"/>
    <w:rsid w:val="004E7E61"/>
    <w:rsid w:val="004F0179"/>
    <w:rsid w:val="004F0902"/>
    <w:rsid w:val="004F1133"/>
    <w:rsid w:val="004F1ED3"/>
    <w:rsid w:val="004F2091"/>
    <w:rsid w:val="004F223E"/>
    <w:rsid w:val="004F24B9"/>
    <w:rsid w:val="004F262D"/>
    <w:rsid w:val="004F2A45"/>
    <w:rsid w:val="004F2B42"/>
    <w:rsid w:val="004F2F74"/>
    <w:rsid w:val="004F34AB"/>
    <w:rsid w:val="004F3B9B"/>
    <w:rsid w:val="004F3FAE"/>
    <w:rsid w:val="004F58CD"/>
    <w:rsid w:val="004F5B11"/>
    <w:rsid w:val="004F5DB5"/>
    <w:rsid w:val="004F5EBB"/>
    <w:rsid w:val="004F6543"/>
    <w:rsid w:val="004F67C8"/>
    <w:rsid w:val="004F6871"/>
    <w:rsid w:val="004F6A2D"/>
    <w:rsid w:val="004F7255"/>
    <w:rsid w:val="004F7846"/>
    <w:rsid w:val="00500A26"/>
    <w:rsid w:val="00501532"/>
    <w:rsid w:val="00501917"/>
    <w:rsid w:val="005025AF"/>
    <w:rsid w:val="00502A31"/>
    <w:rsid w:val="005030E4"/>
    <w:rsid w:val="00503288"/>
    <w:rsid w:val="005035BC"/>
    <w:rsid w:val="00503CB3"/>
    <w:rsid w:val="00503E5A"/>
    <w:rsid w:val="00503FF7"/>
    <w:rsid w:val="0050419E"/>
    <w:rsid w:val="005046C1"/>
    <w:rsid w:val="00505099"/>
    <w:rsid w:val="005050D8"/>
    <w:rsid w:val="00505BDA"/>
    <w:rsid w:val="00505C91"/>
    <w:rsid w:val="005063E4"/>
    <w:rsid w:val="005066B0"/>
    <w:rsid w:val="005070C9"/>
    <w:rsid w:val="005079A0"/>
    <w:rsid w:val="00510C66"/>
    <w:rsid w:val="00511B0C"/>
    <w:rsid w:val="00511C56"/>
    <w:rsid w:val="00511C7E"/>
    <w:rsid w:val="00512CAF"/>
    <w:rsid w:val="00512FBA"/>
    <w:rsid w:val="005133C5"/>
    <w:rsid w:val="005136C2"/>
    <w:rsid w:val="00513744"/>
    <w:rsid w:val="005137D7"/>
    <w:rsid w:val="00514118"/>
    <w:rsid w:val="00514409"/>
    <w:rsid w:val="00516443"/>
    <w:rsid w:val="0051644D"/>
    <w:rsid w:val="005164B2"/>
    <w:rsid w:val="00516775"/>
    <w:rsid w:val="0051696B"/>
    <w:rsid w:val="00516E11"/>
    <w:rsid w:val="00516F27"/>
    <w:rsid w:val="005172D1"/>
    <w:rsid w:val="0051754F"/>
    <w:rsid w:val="005179C9"/>
    <w:rsid w:val="00517B07"/>
    <w:rsid w:val="00517B32"/>
    <w:rsid w:val="00517D33"/>
    <w:rsid w:val="00520116"/>
    <w:rsid w:val="00520306"/>
    <w:rsid w:val="005205AB"/>
    <w:rsid w:val="00521729"/>
    <w:rsid w:val="005218A1"/>
    <w:rsid w:val="0052199A"/>
    <w:rsid w:val="005219E5"/>
    <w:rsid w:val="00521C36"/>
    <w:rsid w:val="00521D49"/>
    <w:rsid w:val="00522326"/>
    <w:rsid w:val="0052244D"/>
    <w:rsid w:val="00522EA4"/>
    <w:rsid w:val="00523452"/>
    <w:rsid w:val="005238D7"/>
    <w:rsid w:val="005239CF"/>
    <w:rsid w:val="00523C04"/>
    <w:rsid w:val="00523C20"/>
    <w:rsid w:val="00523F55"/>
    <w:rsid w:val="00524BC6"/>
    <w:rsid w:val="00524BD9"/>
    <w:rsid w:val="005273F8"/>
    <w:rsid w:val="00527A4E"/>
    <w:rsid w:val="00530035"/>
    <w:rsid w:val="0053017A"/>
    <w:rsid w:val="00530CC5"/>
    <w:rsid w:val="005313D1"/>
    <w:rsid w:val="005314EB"/>
    <w:rsid w:val="00531583"/>
    <w:rsid w:val="005318BF"/>
    <w:rsid w:val="005326E6"/>
    <w:rsid w:val="00533534"/>
    <w:rsid w:val="00533DDF"/>
    <w:rsid w:val="00533FC3"/>
    <w:rsid w:val="00535027"/>
    <w:rsid w:val="00535C9B"/>
    <w:rsid w:val="00536086"/>
    <w:rsid w:val="00536B5D"/>
    <w:rsid w:val="005373F9"/>
    <w:rsid w:val="00537500"/>
    <w:rsid w:val="005377EF"/>
    <w:rsid w:val="00540D7B"/>
    <w:rsid w:val="00540F76"/>
    <w:rsid w:val="00541200"/>
    <w:rsid w:val="00541936"/>
    <w:rsid w:val="00541AE9"/>
    <w:rsid w:val="00541DAF"/>
    <w:rsid w:val="00541F56"/>
    <w:rsid w:val="0054294F"/>
    <w:rsid w:val="00542EDD"/>
    <w:rsid w:val="00543311"/>
    <w:rsid w:val="005434E6"/>
    <w:rsid w:val="00543A2C"/>
    <w:rsid w:val="005442F8"/>
    <w:rsid w:val="00544706"/>
    <w:rsid w:val="00544E95"/>
    <w:rsid w:val="00545260"/>
    <w:rsid w:val="0055034C"/>
    <w:rsid w:val="00550415"/>
    <w:rsid w:val="005510AD"/>
    <w:rsid w:val="005515CE"/>
    <w:rsid w:val="005517BD"/>
    <w:rsid w:val="00551F0D"/>
    <w:rsid w:val="005520AD"/>
    <w:rsid w:val="0055231B"/>
    <w:rsid w:val="00552AAB"/>
    <w:rsid w:val="00552C30"/>
    <w:rsid w:val="00552EBC"/>
    <w:rsid w:val="005530C0"/>
    <w:rsid w:val="005534D8"/>
    <w:rsid w:val="00553710"/>
    <w:rsid w:val="0055390D"/>
    <w:rsid w:val="00554612"/>
    <w:rsid w:val="005546D4"/>
    <w:rsid w:val="00554B4E"/>
    <w:rsid w:val="00554F77"/>
    <w:rsid w:val="0055556A"/>
    <w:rsid w:val="00555675"/>
    <w:rsid w:val="00555F5C"/>
    <w:rsid w:val="005560EB"/>
    <w:rsid w:val="005565E2"/>
    <w:rsid w:val="00556628"/>
    <w:rsid w:val="00556A06"/>
    <w:rsid w:val="00556D47"/>
    <w:rsid w:val="005576B0"/>
    <w:rsid w:val="00557CB2"/>
    <w:rsid w:val="00557F63"/>
    <w:rsid w:val="005603BF"/>
    <w:rsid w:val="00560B4F"/>
    <w:rsid w:val="0056107F"/>
    <w:rsid w:val="005610A9"/>
    <w:rsid w:val="005619F8"/>
    <w:rsid w:val="00561A9B"/>
    <w:rsid w:val="00561F20"/>
    <w:rsid w:val="00562A68"/>
    <w:rsid w:val="00562B74"/>
    <w:rsid w:val="00562D5D"/>
    <w:rsid w:val="00562D67"/>
    <w:rsid w:val="00562E21"/>
    <w:rsid w:val="00562EDC"/>
    <w:rsid w:val="005632C0"/>
    <w:rsid w:val="005633B7"/>
    <w:rsid w:val="005635CB"/>
    <w:rsid w:val="005635E1"/>
    <w:rsid w:val="00563794"/>
    <w:rsid w:val="00563B6D"/>
    <w:rsid w:val="00563D08"/>
    <w:rsid w:val="00564A6B"/>
    <w:rsid w:val="00565D3E"/>
    <w:rsid w:val="00565F6D"/>
    <w:rsid w:val="00566066"/>
    <w:rsid w:val="0056642C"/>
    <w:rsid w:val="0056671C"/>
    <w:rsid w:val="00566852"/>
    <w:rsid w:val="00567268"/>
    <w:rsid w:val="00567FA0"/>
    <w:rsid w:val="00567FCB"/>
    <w:rsid w:val="005700F1"/>
    <w:rsid w:val="005700FE"/>
    <w:rsid w:val="005702D9"/>
    <w:rsid w:val="00570B3F"/>
    <w:rsid w:val="00571BBA"/>
    <w:rsid w:val="00571C72"/>
    <w:rsid w:val="0057206D"/>
    <w:rsid w:val="0057262C"/>
    <w:rsid w:val="00572E24"/>
    <w:rsid w:val="00572F6A"/>
    <w:rsid w:val="00572F79"/>
    <w:rsid w:val="005733BD"/>
    <w:rsid w:val="005738A8"/>
    <w:rsid w:val="00573B53"/>
    <w:rsid w:val="00573F2F"/>
    <w:rsid w:val="00574576"/>
    <w:rsid w:val="0057462E"/>
    <w:rsid w:val="0057471D"/>
    <w:rsid w:val="00574E16"/>
    <w:rsid w:val="00574E89"/>
    <w:rsid w:val="0057508F"/>
    <w:rsid w:val="00575614"/>
    <w:rsid w:val="00576673"/>
    <w:rsid w:val="00576FCC"/>
    <w:rsid w:val="0057744D"/>
    <w:rsid w:val="0057747F"/>
    <w:rsid w:val="00577A21"/>
    <w:rsid w:val="00577DFA"/>
    <w:rsid w:val="00580A8B"/>
    <w:rsid w:val="00581494"/>
    <w:rsid w:val="00581514"/>
    <w:rsid w:val="00581B5E"/>
    <w:rsid w:val="00582A3D"/>
    <w:rsid w:val="00582D93"/>
    <w:rsid w:val="00583652"/>
    <w:rsid w:val="00583B0E"/>
    <w:rsid w:val="0058415D"/>
    <w:rsid w:val="0058472B"/>
    <w:rsid w:val="00584D76"/>
    <w:rsid w:val="00585240"/>
    <w:rsid w:val="005857B1"/>
    <w:rsid w:val="005864CA"/>
    <w:rsid w:val="00586743"/>
    <w:rsid w:val="005867C3"/>
    <w:rsid w:val="00586D26"/>
    <w:rsid w:val="00586FB1"/>
    <w:rsid w:val="00587202"/>
    <w:rsid w:val="00587A4A"/>
    <w:rsid w:val="00587E0E"/>
    <w:rsid w:val="0059027D"/>
    <w:rsid w:val="00590577"/>
    <w:rsid w:val="0059062B"/>
    <w:rsid w:val="005906D2"/>
    <w:rsid w:val="005920C3"/>
    <w:rsid w:val="00592245"/>
    <w:rsid w:val="00592266"/>
    <w:rsid w:val="0059285A"/>
    <w:rsid w:val="00593000"/>
    <w:rsid w:val="00593205"/>
    <w:rsid w:val="005939BA"/>
    <w:rsid w:val="0059443C"/>
    <w:rsid w:val="0059465B"/>
    <w:rsid w:val="005952CC"/>
    <w:rsid w:val="00595F9E"/>
    <w:rsid w:val="00596AB1"/>
    <w:rsid w:val="00596E85"/>
    <w:rsid w:val="005A094C"/>
    <w:rsid w:val="005A1CC1"/>
    <w:rsid w:val="005A1F48"/>
    <w:rsid w:val="005A22D5"/>
    <w:rsid w:val="005A2538"/>
    <w:rsid w:val="005A3212"/>
    <w:rsid w:val="005A3C63"/>
    <w:rsid w:val="005A4076"/>
    <w:rsid w:val="005A4DF2"/>
    <w:rsid w:val="005A578A"/>
    <w:rsid w:val="005A5F57"/>
    <w:rsid w:val="005A5FA1"/>
    <w:rsid w:val="005A608E"/>
    <w:rsid w:val="005A6BE9"/>
    <w:rsid w:val="005B010D"/>
    <w:rsid w:val="005B077C"/>
    <w:rsid w:val="005B1683"/>
    <w:rsid w:val="005B1D3C"/>
    <w:rsid w:val="005B1EF3"/>
    <w:rsid w:val="005B24B7"/>
    <w:rsid w:val="005B29BA"/>
    <w:rsid w:val="005B327F"/>
    <w:rsid w:val="005B3ABC"/>
    <w:rsid w:val="005B3E45"/>
    <w:rsid w:val="005B4828"/>
    <w:rsid w:val="005B54A6"/>
    <w:rsid w:val="005B61C1"/>
    <w:rsid w:val="005B6964"/>
    <w:rsid w:val="005B7070"/>
    <w:rsid w:val="005B74C0"/>
    <w:rsid w:val="005B761D"/>
    <w:rsid w:val="005C03C6"/>
    <w:rsid w:val="005C1A3F"/>
    <w:rsid w:val="005C1FFC"/>
    <w:rsid w:val="005C20C3"/>
    <w:rsid w:val="005C21A1"/>
    <w:rsid w:val="005C237D"/>
    <w:rsid w:val="005C2613"/>
    <w:rsid w:val="005C2986"/>
    <w:rsid w:val="005C3495"/>
    <w:rsid w:val="005C39D3"/>
    <w:rsid w:val="005C4B68"/>
    <w:rsid w:val="005C590D"/>
    <w:rsid w:val="005C59CC"/>
    <w:rsid w:val="005C5A42"/>
    <w:rsid w:val="005C5B7F"/>
    <w:rsid w:val="005C5B96"/>
    <w:rsid w:val="005C5CD4"/>
    <w:rsid w:val="005C6893"/>
    <w:rsid w:val="005C68E5"/>
    <w:rsid w:val="005C6CFD"/>
    <w:rsid w:val="005C70C5"/>
    <w:rsid w:val="005C72A0"/>
    <w:rsid w:val="005C7C25"/>
    <w:rsid w:val="005C7F9D"/>
    <w:rsid w:val="005D027A"/>
    <w:rsid w:val="005D02D8"/>
    <w:rsid w:val="005D074F"/>
    <w:rsid w:val="005D0B74"/>
    <w:rsid w:val="005D0C8D"/>
    <w:rsid w:val="005D0FB9"/>
    <w:rsid w:val="005D1C43"/>
    <w:rsid w:val="005D2458"/>
    <w:rsid w:val="005D2893"/>
    <w:rsid w:val="005D2A24"/>
    <w:rsid w:val="005D32D0"/>
    <w:rsid w:val="005D34F7"/>
    <w:rsid w:val="005D37D2"/>
    <w:rsid w:val="005D3A8D"/>
    <w:rsid w:val="005D43FC"/>
    <w:rsid w:val="005D525F"/>
    <w:rsid w:val="005D56A2"/>
    <w:rsid w:val="005D604C"/>
    <w:rsid w:val="005D6170"/>
    <w:rsid w:val="005D7C57"/>
    <w:rsid w:val="005E0145"/>
    <w:rsid w:val="005E12A7"/>
    <w:rsid w:val="005E18A8"/>
    <w:rsid w:val="005E276C"/>
    <w:rsid w:val="005E2B5D"/>
    <w:rsid w:val="005E2C3E"/>
    <w:rsid w:val="005E2D75"/>
    <w:rsid w:val="005E2F4D"/>
    <w:rsid w:val="005E2FD7"/>
    <w:rsid w:val="005E3E6C"/>
    <w:rsid w:val="005E4963"/>
    <w:rsid w:val="005E4FC5"/>
    <w:rsid w:val="005E54C0"/>
    <w:rsid w:val="005E5567"/>
    <w:rsid w:val="005E5EA5"/>
    <w:rsid w:val="005E6B7C"/>
    <w:rsid w:val="005E747E"/>
    <w:rsid w:val="005E7779"/>
    <w:rsid w:val="005E7D03"/>
    <w:rsid w:val="005F040A"/>
    <w:rsid w:val="005F077A"/>
    <w:rsid w:val="005F07BA"/>
    <w:rsid w:val="005F1083"/>
    <w:rsid w:val="005F1CDC"/>
    <w:rsid w:val="005F1D9D"/>
    <w:rsid w:val="005F2060"/>
    <w:rsid w:val="005F28A9"/>
    <w:rsid w:val="005F2BD5"/>
    <w:rsid w:val="005F3395"/>
    <w:rsid w:val="005F3A7B"/>
    <w:rsid w:val="005F423B"/>
    <w:rsid w:val="005F4BE1"/>
    <w:rsid w:val="005F57E0"/>
    <w:rsid w:val="005F5955"/>
    <w:rsid w:val="005F5B52"/>
    <w:rsid w:val="005F5F17"/>
    <w:rsid w:val="005F6D04"/>
    <w:rsid w:val="005F6FC9"/>
    <w:rsid w:val="005F77A4"/>
    <w:rsid w:val="005F7E72"/>
    <w:rsid w:val="006018B5"/>
    <w:rsid w:val="00602C05"/>
    <w:rsid w:val="00602D38"/>
    <w:rsid w:val="0060366F"/>
    <w:rsid w:val="00603DBB"/>
    <w:rsid w:val="006040B4"/>
    <w:rsid w:val="006041B0"/>
    <w:rsid w:val="006043AF"/>
    <w:rsid w:val="00604C72"/>
    <w:rsid w:val="00604D20"/>
    <w:rsid w:val="00604DCD"/>
    <w:rsid w:val="006052DA"/>
    <w:rsid w:val="0060558E"/>
    <w:rsid w:val="006058D5"/>
    <w:rsid w:val="00605E33"/>
    <w:rsid w:val="006064C4"/>
    <w:rsid w:val="00606BF0"/>
    <w:rsid w:val="00606EB3"/>
    <w:rsid w:val="00607064"/>
    <w:rsid w:val="0060743B"/>
    <w:rsid w:val="0060776A"/>
    <w:rsid w:val="00607F9C"/>
    <w:rsid w:val="006103FA"/>
    <w:rsid w:val="006104E1"/>
    <w:rsid w:val="00610AE9"/>
    <w:rsid w:val="006117FA"/>
    <w:rsid w:val="00611C15"/>
    <w:rsid w:val="0061211A"/>
    <w:rsid w:val="0061267E"/>
    <w:rsid w:val="00612E96"/>
    <w:rsid w:val="00613017"/>
    <w:rsid w:val="006133CA"/>
    <w:rsid w:val="00613B52"/>
    <w:rsid w:val="00613C32"/>
    <w:rsid w:val="006141CA"/>
    <w:rsid w:val="00614CB2"/>
    <w:rsid w:val="00614F4B"/>
    <w:rsid w:val="00614F95"/>
    <w:rsid w:val="00615A82"/>
    <w:rsid w:val="0061703F"/>
    <w:rsid w:val="00617078"/>
    <w:rsid w:val="006172B2"/>
    <w:rsid w:val="006206F8"/>
    <w:rsid w:val="00620786"/>
    <w:rsid w:val="00620AEF"/>
    <w:rsid w:val="00620EA8"/>
    <w:rsid w:val="00620FED"/>
    <w:rsid w:val="00621B45"/>
    <w:rsid w:val="00622154"/>
    <w:rsid w:val="00622D3F"/>
    <w:rsid w:val="0062317C"/>
    <w:rsid w:val="006237C0"/>
    <w:rsid w:val="00623FF7"/>
    <w:rsid w:val="00625064"/>
    <w:rsid w:val="0062512D"/>
    <w:rsid w:val="006252E1"/>
    <w:rsid w:val="00626C17"/>
    <w:rsid w:val="00626F45"/>
    <w:rsid w:val="0062717B"/>
    <w:rsid w:val="006272AA"/>
    <w:rsid w:val="0062734F"/>
    <w:rsid w:val="006277A4"/>
    <w:rsid w:val="00627915"/>
    <w:rsid w:val="00630196"/>
    <w:rsid w:val="00630772"/>
    <w:rsid w:val="00630B13"/>
    <w:rsid w:val="00630EBB"/>
    <w:rsid w:val="006311F9"/>
    <w:rsid w:val="00631879"/>
    <w:rsid w:val="00631B22"/>
    <w:rsid w:val="00632430"/>
    <w:rsid w:val="006358A7"/>
    <w:rsid w:val="006360D6"/>
    <w:rsid w:val="0063732E"/>
    <w:rsid w:val="006375CD"/>
    <w:rsid w:val="006379D4"/>
    <w:rsid w:val="00637A8D"/>
    <w:rsid w:val="0064009A"/>
    <w:rsid w:val="006409EA"/>
    <w:rsid w:val="006412FC"/>
    <w:rsid w:val="00641409"/>
    <w:rsid w:val="00642447"/>
    <w:rsid w:val="00642E83"/>
    <w:rsid w:val="0064322B"/>
    <w:rsid w:val="006442EE"/>
    <w:rsid w:val="0064434D"/>
    <w:rsid w:val="00644F75"/>
    <w:rsid w:val="00645784"/>
    <w:rsid w:val="0064594D"/>
    <w:rsid w:val="00645CCA"/>
    <w:rsid w:val="0064608D"/>
    <w:rsid w:val="006461E5"/>
    <w:rsid w:val="006479BE"/>
    <w:rsid w:val="00647DB5"/>
    <w:rsid w:val="006500D7"/>
    <w:rsid w:val="00651667"/>
    <w:rsid w:val="00652239"/>
    <w:rsid w:val="006529AB"/>
    <w:rsid w:val="00652F2E"/>
    <w:rsid w:val="0065302A"/>
    <w:rsid w:val="00653915"/>
    <w:rsid w:val="00653A99"/>
    <w:rsid w:val="00654600"/>
    <w:rsid w:val="00654A9D"/>
    <w:rsid w:val="0065517F"/>
    <w:rsid w:val="006559EE"/>
    <w:rsid w:val="00655F42"/>
    <w:rsid w:val="00656081"/>
    <w:rsid w:val="00656103"/>
    <w:rsid w:val="0065703C"/>
    <w:rsid w:val="00657518"/>
    <w:rsid w:val="00657744"/>
    <w:rsid w:val="0066007B"/>
    <w:rsid w:val="00660C8E"/>
    <w:rsid w:val="006615C3"/>
    <w:rsid w:val="0066239C"/>
    <w:rsid w:val="006623FB"/>
    <w:rsid w:val="00663629"/>
    <w:rsid w:val="00663DBB"/>
    <w:rsid w:val="00663DD7"/>
    <w:rsid w:val="00663E25"/>
    <w:rsid w:val="00663F12"/>
    <w:rsid w:val="00664CD3"/>
    <w:rsid w:val="00665662"/>
    <w:rsid w:val="00665E93"/>
    <w:rsid w:val="006669D5"/>
    <w:rsid w:val="00666B35"/>
    <w:rsid w:val="00666E91"/>
    <w:rsid w:val="00666FDE"/>
    <w:rsid w:val="0066700B"/>
    <w:rsid w:val="006670C9"/>
    <w:rsid w:val="006672A6"/>
    <w:rsid w:val="00667975"/>
    <w:rsid w:val="00670977"/>
    <w:rsid w:val="00670CC7"/>
    <w:rsid w:val="00670EC6"/>
    <w:rsid w:val="00671340"/>
    <w:rsid w:val="00671715"/>
    <w:rsid w:val="00671B22"/>
    <w:rsid w:val="00671E88"/>
    <w:rsid w:val="00672107"/>
    <w:rsid w:val="00672C9A"/>
    <w:rsid w:val="00672E6A"/>
    <w:rsid w:val="006731F5"/>
    <w:rsid w:val="00673586"/>
    <w:rsid w:val="00673B60"/>
    <w:rsid w:val="0067407D"/>
    <w:rsid w:val="006747E2"/>
    <w:rsid w:val="00674879"/>
    <w:rsid w:val="00675100"/>
    <w:rsid w:val="00675227"/>
    <w:rsid w:val="00675804"/>
    <w:rsid w:val="00675B30"/>
    <w:rsid w:val="00675D81"/>
    <w:rsid w:val="00676DC5"/>
    <w:rsid w:val="00677CAD"/>
    <w:rsid w:val="006802B1"/>
    <w:rsid w:val="0068197F"/>
    <w:rsid w:val="0068211E"/>
    <w:rsid w:val="00682178"/>
    <w:rsid w:val="006822E0"/>
    <w:rsid w:val="006823F0"/>
    <w:rsid w:val="00682A99"/>
    <w:rsid w:val="00682BBB"/>
    <w:rsid w:val="00682D6C"/>
    <w:rsid w:val="00682E85"/>
    <w:rsid w:val="0068340D"/>
    <w:rsid w:val="00683F9B"/>
    <w:rsid w:val="0068405B"/>
    <w:rsid w:val="00684AC7"/>
    <w:rsid w:val="00684B4E"/>
    <w:rsid w:val="00684E1D"/>
    <w:rsid w:val="00685991"/>
    <w:rsid w:val="00685E03"/>
    <w:rsid w:val="00686284"/>
    <w:rsid w:val="00686C1E"/>
    <w:rsid w:val="00686F8A"/>
    <w:rsid w:val="006904B2"/>
    <w:rsid w:val="006909C7"/>
    <w:rsid w:val="00690CFD"/>
    <w:rsid w:val="00690D01"/>
    <w:rsid w:val="00690DD7"/>
    <w:rsid w:val="00691658"/>
    <w:rsid w:val="006929E0"/>
    <w:rsid w:val="00693147"/>
    <w:rsid w:val="00694571"/>
    <w:rsid w:val="006946DC"/>
    <w:rsid w:val="00694A68"/>
    <w:rsid w:val="00694BAA"/>
    <w:rsid w:val="00694F74"/>
    <w:rsid w:val="00695A97"/>
    <w:rsid w:val="00695EBF"/>
    <w:rsid w:val="006964D2"/>
    <w:rsid w:val="00696F21"/>
    <w:rsid w:val="00697EFB"/>
    <w:rsid w:val="006A0EAA"/>
    <w:rsid w:val="006A114E"/>
    <w:rsid w:val="006A1D2E"/>
    <w:rsid w:val="006A2839"/>
    <w:rsid w:val="006A2FE0"/>
    <w:rsid w:val="006A31C7"/>
    <w:rsid w:val="006A31D0"/>
    <w:rsid w:val="006A36EA"/>
    <w:rsid w:val="006A3BBF"/>
    <w:rsid w:val="006A3E10"/>
    <w:rsid w:val="006A3E5D"/>
    <w:rsid w:val="006A3E79"/>
    <w:rsid w:val="006A4280"/>
    <w:rsid w:val="006A45C2"/>
    <w:rsid w:val="006A4ADC"/>
    <w:rsid w:val="006A4FE4"/>
    <w:rsid w:val="006A5ACA"/>
    <w:rsid w:val="006A628A"/>
    <w:rsid w:val="006A78FA"/>
    <w:rsid w:val="006A7F1F"/>
    <w:rsid w:val="006B03A3"/>
    <w:rsid w:val="006B0FCE"/>
    <w:rsid w:val="006B15BA"/>
    <w:rsid w:val="006B1686"/>
    <w:rsid w:val="006B1CFA"/>
    <w:rsid w:val="006B242C"/>
    <w:rsid w:val="006B2785"/>
    <w:rsid w:val="006B280D"/>
    <w:rsid w:val="006B2BA7"/>
    <w:rsid w:val="006B2E4B"/>
    <w:rsid w:val="006B2E4C"/>
    <w:rsid w:val="006B326D"/>
    <w:rsid w:val="006B360A"/>
    <w:rsid w:val="006B394B"/>
    <w:rsid w:val="006B3BAE"/>
    <w:rsid w:val="006B3CCC"/>
    <w:rsid w:val="006B4341"/>
    <w:rsid w:val="006B4798"/>
    <w:rsid w:val="006B4A15"/>
    <w:rsid w:val="006B517B"/>
    <w:rsid w:val="006B5EE7"/>
    <w:rsid w:val="006B61A5"/>
    <w:rsid w:val="006B69F4"/>
    <w:rsid w:val="006B6E25"/>
    <w:rsid w:val="006B7B9E"/>
    <w:rsid w:val="006B7E80"/>
    <w:rsid w:val="006B7F2F"/>
    <w:rsid w:val="006C0207"/>
    <w:rsid w:val="006C0267"/>
    <w:rsid w:val="006C0AB4"/>
    <w:rsid w:val="006C0DFA"/>
    <w:rsid w:val="006C128B"/>
    <w:rsid w:val="006C146A"/>
    <w:rsid w:val="006C185E"/>
    <w:rsid w:val="006C1FB1"/>
    <w:rsid w:val="006C2FD1"/>
    <w:rsid w:val="006C34C6"/>
    <w:rsid w:val="006C3E1C"/>
    <w:rsid w:val="006C46CC"/>
    <w:rsid w:val="006C493B"/>
    <w:rsid w:val="006C5239"/>
    <w:rsid w:val="006C5753"/>
    <w:rsid w:val="006C5776"/>
    <w:rsid w:val="006C5797"/>
    <w:rsid w:val="006C5BBE"/>
    <w:rsid w:val="006C60C1"/>
    <w:rsid w:val="006C65B1"/>
    <w:rsid w:val="006C6D74"/>
    <w:rsid w:val="006C7734"/>
    <w:rsid w:val="006C7C7B"/>
    <w:rsid w:val="006C7DB1"/>
    <w:rsid w:val="006C7ECD"/>
    <w:rsid w:val="006D04B0"/>
    <w:rsid w:val="006D053E"/>
    <w:rsid w:val="006D0889"/>
    <w:rsid w:val="006D0939"/>
    <w:rsid w:val="006D0EA9"/>
    <w:rsid w:val="006D1C0F"/>
    <w:rsid w:val="006D1F1F"/>
    <w:rsid w:val="006D2742"/>
    <w:rsid w:val="006D31E9"/>
    <w:rsid w:val="006D3444"/>
    <w:rsid w:val="006D34DC"/>
    <w:rsid w:val="006D434F"/>
    <w:rsid w:val="006D517C"/>
    <w:rsid w:val="006D660C"/>
    <w:rsid w:val="006D6A7D"/>
    <w:rsid w:val="006D6B21"/>
    <w:rsid w:val="006D72A9"/>
    <w:rsid w:val="006D758F"/>
    <w:rsid w:val="006E03C2"/>
    <w:rsid w:val="006E09ED"/>
    <w:rsid w:val="006E16F7"/>
    <w:rsid w:val="006E1938"/>
    <w:rsid w:val="006E19DE"/>
    <w:rsid w:val="006E222B"/>
    <w:rsid w:val="006E2873"/>
    <w:rsid w:val="006E297A"/>
    <w:rsid w:val="006E2B61"/>
    <w:rsid w:val="006E30CA"/>
    <w:rsid w:val="006E3B0D"/>
    <w:rsid w:val="006E4258"/>
    <w:rsid w:val="006E45D4"/>
    <w:rsid w:val="006E4621"/>
    <w:rsid w:val="006E4A89"/>
    <w:rsid w:val="006E5F28"/>
    <w:rsid w:val="006E609E"/>
    <w:rsid w:val="006E63F8"/>
    <w:rsid w:val="006E6553"/>
    <w:rsid w:val="006E6C1F"/>
    <w:rsid w:val="006E70E6"/>
    <w:rsid w:val="006E7B05"/>
    <w:rsid w:val="006E7BEC"/>
    <w:rsid w:val="006E7FDB"/>
    <w:rsid w:val="006F09C0"/>
    <w:rsid w:val="006F0A9F"/>
    <w:rsid w:val="006F1557"/>
    <w:rsid w:val="006F172C"/>
    <w:rsid w:val="006F1FF3"/>
    <w:rsid w:val="006F2098"/>
    <w:rsid w:val="006F239D"/>
    <w:rsid w:val="006F2CC2"/>
    <w:rsid w:val="006F377E"/>
    <w:rsid w:val="006F4308"/>
    <w:rsid w:val="006F4995"/>
    <w:rsid w:val="006F49C5"/>
    <w:rsid w:val="006F535A"/>
    <w:rsid w:val="006F5431"/>
    <w:rsid w:val="006F58C9"/>
    <w:rsid w:val="006F5F8C"/>
    <w:rsid w:val="006F606F"/>
    <w:rsid w:val="006F6AC1"/>
    <w:rsid w:val="006F6C06"/>
    <w:rsid w:val="006F6EBC"/>
    <w:rsid w:val="006F76DA"/>
    <w:rsid w:val="006F7F69"/>
    <w:rsid w:val="007001E9"/>
    <w:rsid w:val="007002D5"/>
    <w:rsid w:val="00700E6D"/>
    <w:rsid w:val="007018C1"/>
    <w:rsid w:val="007021C1"/>
    <w:rsid w:val="007027C6"/>
    <w:rsid w:val="0070304D"/>
    <w:rsid w:val="007032BC"/>
    <w:rsid w:val="0070345E"/>
    <w:rsid w:val="007034BF"/>
    <w:rsid w:val="00703EC8"/>
    <w:rsid w:val="00704844"/>
    <w:rsid w:val="0070633F"/>
    <w:rsid w:val="0070686A"/>
    <w:rsid w:val="00706A8C"/>
    <w:rsid w:val="0070714E"/>
    <w:rsid w:val="00707185"/>
    <w:rsid w:val="007077CD"/>
    <w:rsid w:val="007108F9"/>
    <w:rsid w:val="00710BF8"/>
    <w:rsid w:val="00710D7C"/>
    <w:rsid w:val="00710F51"/>
    <w:rsid w:val="007118D5"/>
    <w:rsid w:val="007121BB"/>
    <w:rsid w:val="00712EA7"/>
    <w:rsid w:val="0071341D"/>
    <w:rsid w:val="00713E67"/>
    <w:rsid w:val="0071435A"/>
    <w:rsid w:val="00714B89"/>
    <w:rsid w:val="00714BB6"/>
    <w:rsid w:val="00715B42"/>
    <w:rsid w:val="00716B2F"/>
    <w:rsid w:val="00716B74"/>
    <w:rsid w:val="00716BF0"/>
    <w:rsid w:val="007174B1"/>
    <w:rsid w:val="007179AD"/>
    <w:rsid w:val="00717FC2"/>
    <w:rsid w:val="007200CD"/>
    <w:rsid w:val="007204BA"/>
    <w:rsid w:val="00720C3D"/>
    <w:rsid w:val="00721688"/>
    <w:rsid w:val="00721F28"/>
    <w:rsid w:val="007221F0"/>
    <w:rsid w:val="00722581"/>
    <w:rsid w:val="00722B03"/>
    <w:rsid w:val="00722B79"/>
    <w:rsid w:val="00722C05"/>
    <w:rsid w:val="007230AF"/>
    <w:rsid w:val="00723536"/>
    <w:rsid w:val="00723948"/>
    <w:rsid w:val="00723CE9"/>
    <w:rsid w:val="00724DCE"/>
    <w:rsid w:val="007251FB"/>
    <w:rsid w:val="00725266"/>
    <w:rsid w:val="007255AC"/>
    <w:rsid w:val="00725C7D"/>
    <w:rsid w:val="00725D7B"/>
    <w:rsid w:val="00726172"/>
    <w:rsid w:val="0072651F"/>
    <w:rsid w:val="00726CCB"/>
    <w:rsid w:val="00726FAB"/>
    <w:rsid w:val="00730198"/>
    <w:rsid w:val="0073029A"/>
    <w:rsid w:val="007304A0"/>
    <w:rsid w:val="00731065"/>
    <w:rsid w:val="00732089"/>
    <w:rsid w:val="00732094"/>
    <w:rsid w:val="007324EC"/>
    <w:rsid w:val="00732907"/>
    <w:rsid w:val="00732DFD"/>
    <w:rsid w:val="00733FEF"/>
    <w:rsid w:val="007340D5"/>
    <w:rsid w:val="007343D1"/>
    <w:rsid w:val="007345E6"/>
    <w:rsid w:val="00734EFC"/>
    <w:rsid w:val="00735267"/>
    <w:rsid w:val="0073585F"/>
    <w:rsid w:val="00735869"/>
    <w:rsid w:val="0073593C"/>
    <w:rsid w:val="007362C1"/>
    <w:rsid w:val="007363D6"/>
    <w:rsid w:val="00736418"/>
    <w:rsid w:val="00736704"/>
    <w:rsid w:val="00736C4E"/>
    <w:rsid w:val="00736DD7"/>
    <w:rsid w:val="0073737B"/>
    <w:rsid w:val="00737A19"/>
    <w:rsid w:val="00737C57"/>
    <w:rsid w:val="007404EE"/>
    <w:rsid w:val="00740540"/>
    <w:rsid w:val="007421A3"/>
    <w:rsid w:val="0074278B"/>
    <w:rsid w:val="00742863"/>
    <w:rsid w:val="00742A84"/>
    <w:rsid w:val="00743971"/>
    <w:rsid w:val="00743CFD"/>
    <w:rsid w:val="00743D6A"/>
    <w:rsid w:val="0074401F"/>
    <w:rsid w:val="007443A6"/>
    <w:rsid w:val="007452B3"/>
    <w:rsid w:val="00745304"/>
    <w:rsid w:val="00745D1A"/>
    <w:rsid w:val="00745E54"/>
    <w:rsid w:val="00745EBB"/>
    <w:rsid w:val="007462FF"/>
    <w:rsid w:val="007475BE"/>
    <w:rsid w:val="007502E3"/>
    <w:rsid w:val="007503A5"/>
    <w:rsid w:val="0075114A"/>
    <w:rsid w:val="0075170D"/>
    <w:rsid w:val="00751D08"/>
    <w:rsid w:val="00751E66"/>
    <w:rsid w:val="00752289"/>
    <w:rsid w:val="00752405"/>
    <w:rsid w:val="00752448"/>
    <w:rsid w:val="00752B97"/>
    <w:rsid w:val="00752E77"/>
    <w:rsid w:val="007539A3"/>
    <w:rsid w:val="00753D5C"/>
    <w:rsid w:val="0075432F"/>
    <w:rsid w:val="0075452B"/>
    <w:rsid w:val="00754EB3"/>
    <w:rsid w:val="00755242"/>
    <w:rsid w:val="00755269"/>
    <w:rsid w:val="0075577F"/>
    <w:rsid w:val="007561DA"/>
    <w:rsid w:val="00756298"/>
    <w:rsid w:val="0075630D"/>
    <w:rsid w:val="00757424"/>
    <w:rsid w:val="0075770E"/>
    <w:rsid w:val="0075793A"/>
    <w:rsid w:val="00757C28"/>
    <w:rsid w:val="00757FA4"/>
    <w:rsid w:val="0076006A"/>
    <w:rsid w:val="00760885"/>
    <w:rsid w:val="00760959"/>
    <w:rsid w:val="00760A84"/>
    <w:rsid w:val="00760DA8"/>
    <w:rsid w:val="007610F8"/>
    <w:rsid w:val="00761E10"/>
    <w:rsid w:val="00762050"/>
    <w:rsid w:val="00762105"/>
    <w:rsid w:val="00764A03"/>
    <w:rsid w:val="00765119"/>
    <w:rsid w:val="00765B59"/>
    <w:rsid w:val="00765FE7"/>
    <w:rsid w:val="00767AF2"/>
    <w:rsid w:val="00770101"/>
    <w:rsid w:val="0077056B"/>
    <w:rsid w:val="00770E49"/>
    <w:rsid w:val="007719DA"/>
    <w:rsid w:val="00771BAB"/>
    <w:rsid w:val="00772025"/>
    <w:rsid w:val="0077254B"/>
    <w:rsid w:val="00772F38"/>
    <w:rsid w:val="00773350"/>
    <w:rsid w:val="0077357E"/>
    <w:rsid w:val="007736DE"/>
    <w:rsid w:val="0077379B"/>
    <w:rsid w:val="00774178"/>
    <w:rsid w:val="0077477B"/>
    <w:rsid w:val="00775933"/>
    <w:rsid w:val="00776FA5"/>
    <w:rsid w:val="00777004"/>
    <w:rsid w:val="007774C5"/>
    <w:rsid w:val="00780609"/>
    <w:rsid w:val="00781589"/>
    <w:rsid w:val="00781B92"/>
    <w:rsid w:val="00782CC4"/>
    <w:rsid w:val="0078350D"/>
    <w:rsid w:val="00783753"/>
    <w:rsid w:val="0078386C"/>
    <w:rsid w:val="0078430F"/>
    <w:rsid w:val="00784531"/>
    <w:rsid w:val="00784C15"/>
    <w:rsid w:val="00784D65"/>
    <w:rsid w:val="00784FA5"/>
    <w:rsid w:val="0078571C"/>
    <w:rsid w:val="00785D9B"/>
    <w:rsid w:val="00786A5F"/>
    <w:rsid w:val="007870B9"/>
    <w:rsid w:val="00787A0E"/>
    <w:rsid w:val="00787F53"/>
    <w:rsid w:val="00787FB9"/>
    <w:rsid w:val="00790595"/>
    <w:rsid w:val="007909F1"/>
    <w:rsid w:val="00790A97"/>
    <w:rsid w:val="00790B9C"/>
    <w:rsid w:val="00790DDD"/>
    <w:rsid w:val="007916C0"/>
    <w:rsid w:val="00791B66"/>
    <w:rsid w:val="00791DE0"/>
    <w:rsid w:val="00791F90"/>
    <w:rsid w:val="00792061"/>
    <w:rsid w:val="00792267"/>
    <w:rsid w:val="00792786"/>
    <w:rsid w:val="007929D4"/>
    <w:rsid w:val="007936E6"/>
    <w:rsid w:val="00793E91"/>
    <w:rsid w:val="00794350"/>
    <w:rsid w:val="00794566"/>
    <w:rsid w:val="0079460F"/>
    <w:rsid w:val="0079479A"/>
    <w:rsid w:val="00794D7F"/>
    <w:rsid w:val="0079612D"/>
    <w:rsid w:val="00796A6B"/>
    <w:rsid w:val="00796A9A"/>
    <w:rsid w:val="00796A9B"/>
    <w:rsid w:val="00796C88"/>
    <w:rsid w:val="007975A3"/>
    <w:rsid w:val="007A0430"/>
    <w:rsid w:val="007A05BA"/>
    <w:rsid w:val="007A05DA"/>
    <w:rsid w:val="007A0B16"/>
    <w:rsid w:val="007A0F94"/>
    <w:rsid w:val="007A1367"/>
    <w:rsid w:val="007A174F"/>
    <w:rsid w:val="007A217C"/>
    <w:rsid w:val="007A236F"/>
    <w:rsid w:val="007A23D0"/>
    <w:rsid w:val="007A261D"/>
    <w:rsid w:val="007A2DA9"/>
    <w:rsid w:val="007A2E94"/>
    <w:rsid w:val="007A302E"/>
    <w:rsid w:val="007A345E"/>
    <w:rsid w:val="007A39D5"/>
    <w:rsid w:val="007A3D52"/>
    <w:rsid w:val="007A505F"/>
    <w:rsid w:val="007A5977"/>
    <w:rsid w:val="007A5C29"/>
    <w:rsid w:val="007A5C7F"/>
    <w:rsid w:val="007A5D2C"/>
    <w:rsid w:val="007A5DDC"/>
    <w:rsid w:val="007A6238"/>
    <w:rsid w:val="007A662B"/>
    <w:rsid w:val="007A6ED0"/>
    <w:rsid w:val="007A7268"/>
    <w:rsid w:val="007A76FB"/>
    <w:rsid w:val="007A7832"/>
    <w:rsid w:val="007B01E8"/>
    <w:rsid w:val="007B066A"/>
    <w:rsid w:val="007B08BA"/>
    <w:rsid w:val="007B0EAA"/>
    <w:rsid w:val="007B100F"/>
    <w:rsid w:val="007B109F"/>
    <w:rsid w:val="007B137A"/>
    <w:rsid w:val="007B1E56"/>
    <w:rsid w:val="007B1FE7"/>
    <w:rsid w:val="007B2128"/>
    <w:rsid w:val="007B237D"/>
    <w:rsid w:val="007B2458"/>
    <w:rsid w:val="007B2A07"/>
    <w:rsid w:val="007B409D"/>
    <w:rsid w:val="007B46EB"/>
    <w:rsid w:val="007B4A33"/>
    <w:rsid w:val="007B4B08"/>
    <w:rsid w:val="007B560C"/>
    <w:rsid w:val="007B57C7"/>
    <w:rsid w:val="007B5A8E"/>
    <w:rsid w:val="007B60C7"/>
    <w:rsid w:val="007B7305"/>
    <w:rsid w:val="007B7DBB"/>
    <w:rsid w:val="007C16D0"/>
    <w:rsid w:val="007C21F1"/>
    <w:rsid w:val="007C2986"/>
    <w:rsid w:val="007C2A3C"/>
    <w:rsid w:val="007C3491"/>
    <w:rsid w:val="007C3B5A"/>
    <w:rsid w:val="007C516E"/>
    <w:rsid w:val="007C522F"/>
    <w:rsid w:val="007C56A8"/>
    <w:rsid w:val="007C56B0"/>
    <w:rsid w:val="007C5C70"/>
    <w:rsid w:val="007C5D71"/>
    <w:rsid w:val="007C6EEA"/>
    <w:rsid w:val="007C797A"/>
    <w:rsid w:val="007C7A8A"/>
    <w:rsid w:val="007C7DE9"/>
    <w:rsid w:val="007D0893"/>
    <w:rsid w:val="007D12AB"/>
    <w:rsid w:val="007D1D98"/>
    <w:rsid w:val="007D1EFF"/>
    <w:rsid w:val="007D239D"/>
    <w:rsid w:val="007D25E9"/>
    <w:rsid w:val="007D2BE8"/>
    <w:rsid w:val="007D322F"/>
    <w:rsid w:val="007D32B0"/>
    <w:rsid w:val="007D3959"/>
    <w:rsid w:val="007D3CE0"/>
    <w:rsid w:val="007D4105"/>
    <w:rsid w:val="007D4271"/>
    <w:rsid w:val="007D438F"/>
    <w:rsid w:val="007D44B0"/>
    <w:rsid w:val="007D48DF"/>
    <w:rsid w:val="007D5002"/>
    <w:rsid w:val="007D64FB"/>
    <w:rsid w:val="007D6AD4"/>
    <w:rsid w:val="007D6C44"/>
    <w:rsid w:val="007D744A"/>
    <w:rsid w:val="007D7662"/>
    <w:rsid w:val="007E0597"/>
    <w:rsid w:val="007E0B84"/>
    <w:rsid w:val="007E10C1"/>
    <w:rsid w:val="007E15DE"/>
    <w:rsid w:val="007E1748"/>
    <w:rsid w:val="007E19CC"/>
    <w:rsid w:val="007E1E18"/>
    <w:rsid w:val="007E2C2A"/>
    <w:rsid w:val="007E3172"/>
    <w:rsid w:val="007E38A3"/>
    <w:rsid w:val="007E3A84"/>
    <w:rsid w:val="007E3D14"/>
    <w:rsid w:val="007E4C39"/>
    <w:rsid w:val="007E5156"/>
    <w:rsid w:val="007E5267"/>
    <w:rsid w:val="007E52DD"/>
    <w:rsid w:val="007E5605"/>
    <w:rsid w:val="007E5E50"/>
    <w:rsid w:val="007E5EF8"/>
    <w:rsid w:val="007E60DF"/>
    <w:rsid w:val="007E63EA"/>
    <w:rsid w:val="007E657D"/>
    <w:rsid w:val="007E68B9"/>
    <w:rsid w:val="007E69C9"/>
    <w:rsid w:val="007E76A0"/>
    <w:rsid w:val="007E7EA9"/>
    <w:rsid w:val="007F0C93"/>
    <w:rsid w:val="007F0E6B"/>
    <w:rsid w:val="007F121B"/>
    <w:rsid w:val="007F1BAE"/>
    <w:rsid w:val="007F1BD1"/>
    <w:rsid w:val="007F2114"/>
    <w:rsid w:val="007F2269"/>
    <w:rsid w:val="007F2316"/>
    <w:rsid w:val="007F23FA"/>
    <w:rsid w:val="007F2C21"/>
    <w:rsid w:val="007F2D5E"/>
    <w:rsid w:val="007F372C"/>
    <w:rsid w:val="007F37DE"/>
    <w:rsid w:val="007F47D6"/>
    <w:rsid w:val="007F4E66"/>
    <w:rsid w:val="007F58F9"/>
    <w:rsid w:val="007F5A09"/>
    <w:rsid w:val="007F5B5D"/>
    <w:rsid w:val="007F623E"/>
    <w:rsid w:val="007F7344"/>
    <w:rsid w:val="00800046"/>
    <w:rsid w:val="0080103F"/>
    <w:rsid w:val="00801E69"/>
    <w:rsid w:val="00802071"/>
    <w:rsid w:val="008027BA"/>
    <w:rsid w:val="00802D2B"/>
    <w:rsid w:val="00802DB7"/>
    <w:rsid w:val="0080351C"/>
    <w:rsid w:val="00803652"/>
    <w:rsid w:val="0080382F"/>
    <w:rsid w:val="008042AC"/>
    <w:rsid w:val="00804A1E"/>
    <w:rsid w:val="00804E37"/>
    <w:rsid w:val="00805737"/>
    <w:rsid w:val="00805761"/>
    <w:rsid w:val="00805870"/>
    <w:rsid w:val="00805951"/>
    <w:rsid w:val="00805992"/>
    <w:rsid w:val="008060DE"/>
    <w:rsid w:val="008068D5"/>
    <w:rsid w:val="008069AC"/>
    <w:rsid w:val="00806CD8"/>
    <w:rsid w:val="00806F7F"/>
    <w:rsid w:val="008070ED"/>
    <w:rsid w:val="00807321"/>
    <w:rsid w:val="00807667"/>
    <w:rsid w:val="00807CCC"/>
    <w:rsid w:val="00810485"/>
    <w:rsid w:val="008108FA"/>
    <w:rsid w:val="00810A2F"/>
    <w:rsid w:val="008115CC"/>
    <w:rsid w:val="008116FC"/>
    <w:rsid w:val="00811843"/>
    <w:rsid w:val="00811E57"/>
    <w:rsid w:val="00811EF6"/>
    <w:rsid w:val="00812403"/>
    <w:rsid w:val="00812B59"/>
    <w:rsid w:val="00812BC1"/>
    <w:rsid w:val="00814656"/>
    <w:rsid w:val="0081508A"/>
    <w:rsid w:val="00816975"/>
    <w:rsid w:val="00816CCB"/>
    <w:rsid w:val="008174CD"/>
    <w:rsid w:val="0081750D"/>
    <w:rsid w:val="00817955"/>
    <w:rsid w:val="0082086F"/>
    <w:rsid w:val="00820CB7"/>
    <w:rsid w:val="00820EA6"/>
    <w:rsid w:val="00820F3B"/>
    <w:rsid w:val="008211E4"/>
    <w:rsid w:val="00821B39"/>
    <w:rsid w:val="00822076"/>
    <w:rsid w:val="008225EE"/>
    <w:rsid w:val="008231AD"/>
    <w:rsid w:val="008236C2"/>
    <w:rsid w:val="00823BD3"/>
    <w:rsid w:val="00824090"/>
    <w:rsid w:val="00824896"/>
    <w:rsid w:val="008254AD"/>
    <w:rsid w:val="00825BA4"/>
    <w:rsid w:val="00825CCD"/>
    <w:rsid w:val="00826371"/>
    <w:rsid w:val="00826A8F"/>
    <w:rsid w:val="00826D46"/>
    <w:rsid w:val="0082722B"/>
    <w:rsid w:val="008304FD"/>
    <w:rsid w:val="0083065F"/>
    <w:rsid w:val="00830B71"/>
    <w:rsid w:val="00830BBE"/>
    <w:rsid w:val="00831839"/>
    <w:rsid w:val="00831CEC"/>
    <w:rsid w:val="00832788"/>
    <w:rsid w:val="008328F0"/>
    <w:rsid w:val="00832EAB"/>
    <w:rsid w:val="00833931"/>
    <w:rsid w:val="00833BEA"/>
    <w:rsid w:val="00833C66"/>
    <w:rsid w:val="00833FE3"/>
    <w:rsid w:val="00835B4D"/>
    <w:rsid w:val="00835DDB"/>
    <w:rsid w:val="00835DF2"/>
    <w:rsid w:val="008366DD"/>
    <w:rsid w:val="00836717"/>
    <w:rsid w:val="00836B62"/>
    <w:rsid w:val="00836C0B"/>
    <w:rsid w:val="00840330"/>
    <w:rsid w:val="00841318"/>
    <w:rsid w:val="00841A93"/>
    <w:rsid w:val="008424F1"/>
    <w:rsid w:val="00842CFF"/>
    <w:rsid w:val="00843BB3"/>
    <w:rsid w:val="00843CC1"/>
    <w:rsid w:val="008443B6"/>
    <w:rsid w:val="00844928"/>
    <w:rsid w:val="00844979"/>
    <w:rsid w:val="00844B19"/>
    <w:rsid w:val="00844D27"/>
    <w:rsid w:val="00844E0A"/>
    <w:rsid w:val="00844E1F"/>
    <w:rsid w:val="00844F4B"/>
    <w:rsid w:val="00844FC6"/>
    <w:rsid w:val="00845604"/>
    <w:rsid w:val="00845CAF"/>
    <w:rsid w:val="0084690B"/>
    <w:rsid w:val="00847FD0"/>
    <w:rsid w:val="008501E1"/>
    <w:rsid w:val="00850638"/>
    <w:rsid w:val="00851477"/>
    <w:rsid w:val="00851973"/>
    <w:rsid w:val="00851A88"/>
    <w:rsid w:val="00851BC5"/>
    <w:rsid w:val="00851BE1"/>
    <w:rsid w:val="00851D1F"/>
    <w:rsid w:val="00851E9F"/>
    <w:rsid w:val="008521F1"/>
    <w:rsid w:val="008525BC"/>
    <w:rsid w:val="0085271E"/>
    <w:rsid w:val="00852EE7"/>
    <w:rsid w:val="00852F5D"/>
    <w:rsid w:val="008530BB"/>
    <w:rsid w:val="008533AD"/>
    <w:rsid w:val="00853978"/>
    <w:rsid w:val="00853AE1"/>
    <w:rsid w:val="008543D6"/>
    <w:rsid w:val="008547F3"/>
    <w:rsid w:val="00855117"/>
    <w:rsid w:val="008558DE"/>
    <w:rsid w:val="00855B3D"/>
    <w:rsid w:val="00855D4C"/>
    <w:rsid w:val="00856377"/>
    <w:rsid w:val="008564D6"/>
    <w:rsid w:val="00856B5E"/>
    <w:rsid w:val="008573E1"/>
    <w:rsid w:val="008577E2"/>
    <w:rsid w:val="00857A1A"/>
    <w:rsid w:val="00857BCA"/>
    <w:rsid w:val="00857F88"/>
    <w:rsid w:val="00860480"/>
    <w:rsid w:val="00860619"/>
    <w:rsid w:val="00860B2F"/>
    <w:rsid w:val="00860D8A"/>
    <w:rsid w:val="008619A2"/>
    <w:rsid w:val="00861DC0"/>
    <w:rsid w:val="00862377"/>
    <w:rsid w:val="00862626"/>
    <w:rsid w:val="00863073"/>
    <w:rsid w:val="008639CF"/>
    <w:rsid w:val="00864019"/>
    <w:rsid w:val="0086439A"/>
    <w:rsid w:val="0086490B"/>
    <w:rsid w:val="00864C70"/>
    <w:rsid w:val="00865253"/>
    <w:rsid w:val="00865473"/>
    <w:rsid w:val="00865955"/>
    <w:rsid w:val="00865A3E"/>
    <w:rsid w:val="00865AA2"/>
    <w:rsid w:val="0086614C"/>
    <w:rsid w:val="0086668A"/>
    <w:rsid w:val="00866A4E"/>
    <w:rsid w:val="008700D2"/>
    <w:rsid w:val="008703AA"/>
    <w:rsid w:val="008709A7"/>
    <w:rsid w:val="00870E9A"/>
    <w:rsid w:val="008711AF"/>
    <w:rsid w:val="0087162C"/>
    <w:rsid w:val="008716AA"/>
    <w:rsid w:val="0087180E"/>
    <w:rsid w:val="00871FD7"/>
    <w:rsid w:val="0087236D"/>
    <w:rsid w:val="00872642"/>
    <w:rsid w:val="00872854"/>
    <w:rsid w:val="00874DEA"/>
    <w:rsid w:val="008761B3"/>
    <w:rsid w:val="008762E1"/>
    <w:rsid w:val="0087632A"/>
    <w:rsid w:val="008764B9"/>
    <w:rsid w:val="0087690C"/>
    <w:rsid w:val="00876A3D"/>
    <w:rsid w:val="00876D81"/>
    <w:rsid w:val="00876FD0"/>
    <w:rsid w:val="00877366"/>
    <w:rsid w:val="0087755E"/>
    <w:rsid w:val="008802AE"/>
    <w:rsid w:val="0088037C"/>
    <w:rsid w:val="00880D29"/>
    <w:rsid w:val="00880FA2"/>
    <w:rsid w:val="008813EC"/>
    <w:rsid w:val="00881CBE"/>
    <w:rsid w:val="00881E90"/>
    <w:rsid w:val="00882840"/>
    <w:rsid w:val="00882A2F"/>
    <w:rsid w:val="00882F53"/>
    <w:rsid w:val="00883718"/>
    <w:rsid w:val="008848BA"/>
    <w:rsid w:val="00884D96"/>
    <w:rsid w:val="00885433"/>
    <w:rsid w:val="00885A65"/>
    <w:rsid w:val="008860BA"/>
    <w:rsid w:val="0088663F"/>
    <w:rsid w:val="0088769B"/>
    <w:rsid w:val="00890796"/>
    <w:rsid w:val="00890ECB"/>
    <w:rsid w:val="00891D9B"/>
    <w:rsid w:val="008921CC"/>
    <w:rsid w:val="00892D09"/>
    <w:rsid w:val="00893257"/>
    <w:rsid w:val="0089335A"/>
    <w:rsid w:val="00893C90"/>
    <w:rsid w:val="008942D0"/>
    <w:rsid w:val="008942F3"/>
    <w:rsid w:val="00894330"/>
    <w:rsid w:val="00894AAE"/>
    <w:rsid w:val="00894B76"/>
    <w:rsid w:val="008961BC"/>
    <w:rsid w:val="00896A86"/>
    <w:rsid w:val="008972A1"/>
    <w:rsid w:val="00897D2A"/>
    <w:rsid w:val="008A066B"/>
    <w:rsid w:val="008A12C5"/>
    <w:rsid w:val="008A1C50"/>
    <w:rsid w:val="008A220E"/>
    <w:rsid w:val="008A2662"/>
    <w:rsid w:val="008A2AD5"/>
    <w:rsid w:val="008A2FE6"/>
    <w:rsid w:val="008A335F"/>
    <w:rsid w:val="008A349D"/>
    <w:rsid w:val="008A3C78"/>
    <w:rsid w:val="008A3EF1"/>
    <w:rsid w:val="008A47CE"/>
    <w:rsid w:val="008A4B86"/>
    <w:rsid w:val="008A5190"/>
    <w:rsid w:val="008A5328"/>
    <w:rsid w:val="008A6258"/>
    <w:rsid w:val="008A6A96"/>
    <w:rsid w:val="008A6FBE"/>
    <w:rsid w:val="008A7696"/>
    <w:rsid w:val="008A7CAF"/>
    <w:rsid w:val="008B0495"/>
    <w:rsid w:val="008B0F55"/>
    <w:rsid w:val="008B14D5"/>
    <w:rsid w:val="008B1B32"/>
    <w:rsid w:val="008B1F77"/>
    <w:rsid w:val="008B2B20"/>
    <w:rsid w:val="008B2EBF"/>
    <w:rsid w:val="008B313B"/>
    <w:rsid w:val="008B31EA"/>
    <w:rsid w:val="008B33CB"/>
    <w:rsid w:val="008B3D87"/>
    <w:rsid w:val="008B3E40"/>
    <w:rsid w:val="008B41B4"/>
    <w:rsid w:val="008B41C2"/>
    <w:rsid w:val="008B4287"/>
    <w:rsid w:val="008B4930"/>
    <w:rsid w:val="008B515C"/>
    <w:rsid w:val="008B529E"/>
    <w:rsid w:val="008B55E4"/>
    <w:rsid w:val="008B589C"/>
    <w:rsid w:val="008B5C0F"/>
    <w:rsid w:val="008B5E01"/>
    <w:rsid w:val="008B6145"/>
    <w:rsid w:val="008B6E65"/>
    <w:rsid w:val="008B6E97"/>
    <w:rsid w:val="008B7128"/>
    <w:rsid w:val="008B71C5"/>
    <w:rsid w:val="008B7E94"/>
    <w:rsid w:val="008C00B3"/>
    <w:rsid w:val="008C04A7"/>
    <w:rsid w:val="008C0B03"/>
    <w:rsid w:val="008C0B14"/>
    <w:rsid w:val="008C0E77"/>
    <w:rsid w:val="008C11AA"/>
    <w:rsid w:val="008C1A4B"/>
    <w:rsid w:val="008C20CE"/>
    <w:rsid w:val="008C2B2F"/>
    <w:rsid w:val="008C4B7E"/>
    <w:rsid w:val="008C5CC7"/>
    <w:rsid w:val="008C63B2"/>
    <w:rsid w:val="008C666E"/>
    <w:rsid w:val="008C741D"/>
    <w:rsid w:val="008C79BE"/>
    <w:rsid w:val="008C7CC2"/>
    <w:rsid w:val="008C7D63"/>
    <w:rsid w:val="008C7FA8"/>
    <w:rsid w:val="008D006F"/>
    <w:rsid w:val="008D0356"/>
    <w:rsid w:val="008D0C04"/>
    <w:rsid w:val="008D1432"/>
    <w:rsid w:val="008D1D11"/>
    <w:rsid w:val="008D1D3D"/>
    <w:rsid w:val="008D21EA"/>
    <w:rsid w:val="008D2586"/>
    <w:rsid w:val="008D2966"/>
    <w:rsid w:val="008D2D3F"/>
    <w:rsid w:val="008D3929"/>
    <w:rsid w:val="008D3A5C"/>
    <w:rsid w:val="008D3FFB"/>
    <w:rsid w:val="008D4684"/>
    <w:rsid w:val="008D49F1"/>
    <w:rsid w:val="008D5033"/>
    <w:rsid w:val="008D54F7"/>
    <w:rsid w:val="008D604A"/>
    <w:rsid w:val="008D60DD"/>
    <w:rsid w:val="008D619A"/>
    <w:rsid w:val="008D6897"/>
    <w:rsid w:val="008D6B78"/>
    <w:rsid w:val="008D6D1C"/>
    <w:rsid w:val="008D6D53"/>
    <w:rsid w:val="008D71B0"/>
    <w:rsid w:val="008D72E4"/>
    <w:rsid w:val="008E0126"/>
    <w:rsid w:val="008E08DF"/>
    <w:rsid w:val="008E0BE4"/>
    <w:rsid w:val="008E141F"/>
    <w:rsid w:val="008E1853"/>
    <w:rsid w:val="008E1D05"/>
    <w:rsid w:val="008E20A2"/>
    <w:rsid w:val="008E282F"/>
    <w:rsid w:val="008E2E07"/>
    <w:rsid w:val="008E2F3F"/>
    <w:rsid w:val="008E3194"/>
    <w:rsid w:val="008E3783"/>
    <w:rsid w:val="008E49F3"/>
    <w:rsid w:val="008E4AC4"/>
    <w:rsid w:val="008E4B6A"/>
    <w:rsid w:val="008E5587"/>
    <w:rsid w:val="008E5957"/>
    <w:rsid w:val="008E5A34"/>
    <w:rsid w:val="008E5B0A"/>
    <w:rsid w:val="008E6289"/>
    <w:rsid w:val="008E66D6"/>
    <w:rsid w:val="008E6B4E"/>
    <w:rsid w:val="008E6E6A"/>
    <w:rsid w:val="008E7D9E"/>
    <w:rsid w:val="008E7FB7"/>
    <w:rsid w:val="008F05C2"/>
    <w:rsid w:val="008F05C7"/>
    <w:rsid w:val="008F065E"/>
    <w:rsid w:val="008F081A"/>
    <w:rsid w:val="008F0985"/>
    <w:rsid w:val="008F1695"/>
    <w:rsid w:val="008F17F6"/>
    <w:rsid w:val="008F18E6"/>
    <w:rsid w:val="008F1B0F"/>
    <w:rsid w:val="008F1B80"/>
    <w:rsid w:val="008F1B97"/>
    <w:rsid w:val="008F247B"/>
    <w:rsid w:val="008F30C5"/>
    <w:rsid w:val="008F38B9"/>
    <w:rsid w:val="008F3CA2"/>
    <w:rsid w:val="008F3E0A"/>
    <w:rsid w:val="008F40C3"/>
    <w:rsid w:val="008F45F9"/>
    <w:rsid w:val="008F4750"/>
    <w:rsid w:val="008F568D"/>
    <w:rsid w:val="008F57DF"/>
    <w:rsid w:val="008F5D27"/>
    <w:rsid w:val="008F72AB"/>
    <w:rsid w:val="008F7446"/>
    <w:rsid w:val="008F7775"/>
    <w:rsid w:val="008F7EE1"/>
    <w:rsid w:val="009012AA"/>
    <w:rsid w:val="009013E2"/>
    <w:rsid w:val="00901F11"/>
    <w:rsid w:val="00902127"/>
    <w:rsid w:val="009022ED"/>
    <w:rsid w:val="009029DA"/>
    <w:rsid w:val="00902AD5"/>
    <w:rsid w:val="00902CBD"/>
    <w:rsid w:val="00903027"/>
    <w:rsid w:val="00903928"/>
    <w:rsid w:val="00903E2A"/>
    <w:rsid w:val="00904047"/>
    <w:rsid w:val="00904197"/>
    <w:rsid w:val="00904B10"/>
    <w:rsid w:val="00904D91"/>
    <w:rsid w:val="00904FC1"/>
    <w:rsid w:val="0090519C"/>
    <w:rsid w:val="00905280"/>
    <w:rsid w:val="00905A0F"/>
    <w:rsid w:val="00905BFA"/>
    <w:rsid w:val="00905C62"/>
    <w:rsid w:val="00905F00"/>
    <w:rsid w:val="0090624E"/>
    <w:rsid w:val="00906881"/>
    <w:rsid w:val="00906E93"/>
    <w:rsid w:val="00907262"/>
    <w:rsid w:val="009073EA"/>
    <w:rsid w:val="0090742B"/>
    <w:rsid w:val="00907A50"/>
    <w:rsid w:val="00907AAC"/>
    <w:rsid w:val="00907D89"/>
    <w:rsid w:val="00910EF1"/>
    <w:rsid w:val="009111DC"/>
    <w:rsid w:val="00911A24"/>
    <w:rsid w:val="00911BB0"/>
    <w:rsid w:val="00911BC5"/>
    <w:rsid w:val="00911DAA"/>
    <w:rsid w:val="00911E01"/>
    <w:rsid w:val="00911E4A"/>
    <w:rsid w:val="00912675"/>
    <w:rsid w:val="00913A25"/>
    <w:rsid w:val="00914748"/>
    <w:rsid w:val="00914805"/>
    <w:rsid w:val="00914B39"/>
    <w:rsid w:val="0091533B"/>
    <w:rsid w:val="009153D7"/>
    <w:rsid w:val="00915A39"/>
    <w:rsid w:val="00915C27"/>
    <w:rsid w:val="009164E8"/>
    <w:rsid w:val="00917612"/>
    <w:rsid w:val="009205CA"/>
    <w:rsid w:val="00921337"/>
    <w:rsid w:val="009218E2"/>
    <w:rsid w:val="00921A1A"/>
    <w:rsid w:val="00922043"/>
    <w:rsid w:val="0092217B"/>
    <w:rsid w:val="00923345"/>
    <w:rsid w:val="00923961"/>
    <w:rsid w:val="00923BD8"/>
    <w:rsid w:val="00924498"/>
    <w:rsid w:val="0092472D"/>
    <w:rsid w:val="00924BF4"/>
    <w:rsid w:val="00924C3E"/>
    <w:rsid w:val="00924D28"/>
    <w:rsid w:val="00924DE4"/>
    <w:rsid w:val="00925F3A"/>
    <w:rsid w:val="009265C9"/>
    <w:rsid w:val="0092681B"/>
    <w:rsid w:val="009271BB"/>
    <w:rsid w:val="00930E26"/>
    <w:rsid w:val="009317D2"/>
    <w:rsid w:val="009318A6"/>
    <w:rsid w:val="00931DB0"/>
    <w:rsid w:val="00931DF7"/>
    <w:rsid w:val="00931E55"/>
    <w:rsid w:val="009322CE"/>
    <w:rsid w:val="00933874"/>
    <w:rsid w:val="00933AB5"/>
    <w:rsid w:val="009343C1"/>
    <w:rsid w:val="009348E3"/>
    <w:rsid w:val="009353FC"/>
    <w:rsid w:val="009362E7"/>
    <w:rsid w:val="00936715"/>
    <w:rsid w:val="0093692D"/>
    <w:rsid w:val="00936BE2"/>
    <w:rsid w:val="0093715A"/>
    <w:rsid w:val="00937312"/>
    <w:rsid w:val="0093783D"/>
    <w:rsid w:val="00937C87"/>
    <w:rsid w:val="00937D4B"/>
    <w:rsid w:val="00940834"/>
    <w:rsid w:val="00940F3A"/>
    <w:rsid w:val="00941089"/>
    <w:rsid w:val="00941449"/>
    <w:rsid w:val="009414F0"/>
    <w:rsid w:val="009416D3"/>
    <w:rsid w:val="009418C1"/>
    <w:rsid w:val="009419C4"/>
    <w:rsid w:val="00941F1E"/>
    <w:rsid w:val="00942458"/>
    <w:rsid w:val="00942CA5"/>
    <w:rsid w:val="00942E7E"/>
    <w:rsid w:val="009432A7"/>
    <w:rsid w:val="0094422D"/>
    <w:rsid w:val="00944665"/>
    <w:rsid w:val="00944D77"/>
    <w:rsid w:val="0094531A"/>
    <w:rsid w:val="009453A5"/>
    <w:rsid w:val="009454BC"/>
    <w:rsid w:val="00945836"/>
    <w:rsid w:val="00945A3A"/>
    <w:rsid w:val="00945F6D"/>
    <w:rsid w:val="009469C2"/>
    <w:rsid w:val="00947466"/>
    <w:rsid w:val="00947551"/>
    <w:rsid w:val="009477CB"/>
    <w:rsid w:val="00947E42"/>
    <w:rsid w:val="00950938"/>
    <w:rsid w:val="00951BF4"/>
    <w:rsid w:val="00951F9B"/>
    <w:rsid w:val="00952046"/>
    <w:rsid w:val="0095226A"/>
    <w:rsid w:val="009526EC"/>
    <w:rsid w:val="00952EE4"/>
    <w:rsid w:val="009532DA"/>
    <w:rsid w:val="009532F8"/>
    <w:rsid w:val="00954017"/>
    <w:rsid w:val="00954673"/>
    <w:rsid w:val="009550A8"/>
    <w:rsid w:val="00955367"/>
    <w:rsid w:val="00955440"/>
    <w:rsid w:val="00955941"/>
    <w:rsid w:val="00955AF8"/>
    <w:rsid w:val="00955C85"/>
    <w:rsid w:val="00955CA3"/>
    <w:rsid w:val="00956A07"/>
    <w:rsid w:val="009570FA"/>
    <w:rsid w:val="00960A78"/>
    <w:rsid w:val="009611E4"/>
    <w:rsid w:val="00961410"/>
    <w:rsid w:val="00961560"/>
    <w:rsid w:val="00961766"/>
    <w:rsid w:val="00961BAE"/>
    <w:rsid w:val="00963744"/>
    <w:rsid w:val="009638D1"/>
    <w:rsid w:val="00963B61"/>
    <w:rsid w:val="00964B88"/>
    <w:rsid w:val="00965133"/>
    <w:rsid w:val="00965DBC"/>
    <w:rsid w:val="0096623B"/>
    <w:rsid w:val="00966FE2"/>
    <w:rsid w:val="00967B25"/>
    <w:rsid w:val="00967CFF"/>
    <w:rsid w:val="00967E37"/>
    <w:rsid w:val="00970369"/>
    <w:rsid w:val="00971865"/>
    <w:rsid w:val="00971BBB"/>
    <w:rsid w:val="00971F28"/>
    <w:rsid w:val="0097236B"/>
    <w:rsid w:val="009727AF"/>
    <w:rsid w:val="00972B5C"/>
    <w:rsid w:val="009733B9"/>
    <w:rsid w:val="0097365D"/>
    <w:rsid w:val="00973AB2"/>
    <w:rsid w:val="00974464"/>
    <w:rsid w:val="009750F6"/>
    <w:rsid w:val="0097550A"/>
    <w:rsid w:val="00975640"/>
    <w:rsid w:val="009756B6"/>
    <w:rsid w:val="00975C28"/>
    <w:rsid w:val="00975D0A"/>
    <w:rsid w:val="009770CE"/>
    <w:rsid w:val="00980952"/>
    <w:rsid w:val="00980A1C"/>
    <w:rsid w:val="009816E0"/>
    <w:rsid w:val="00981DE4"/>
    <w:rsid w:val="00981E73"/>
    <w:rsid w:val="009821EC"/>
    <w:rsid w:val="009824E8"/>
    <w:rsid w:val="00982A14"/>
    <w:rsid w:val="00982B22"/>
    <w:rsid w:val="009842F9"/>
    <w:rsid w:val="009845BB"/>
    <w:rsid w:val="00984BF7"/>
    <w:rsid w:val="00985734"/>
    <w:rsid w:val="00985BAB"/>
    <w:rsid w:val="00985D84"/>
    <w:rsid w:val="009867FE"/>
    <w:rsid w:val="0098688B"/>
    <w:rsid w:val="00986F33"/>
    <w:rsid w:val="00986F7E"/>
    <w:rsid w:val="0098743E"/>
    <w:rsid w:val="00987A0D"/>
    <w:rsid w:val="00987B47"/>
    <w:rsid w:val="00987FBE"/>
    <w:rsid w:val="00990086"/>
    <w:rsid w:val="00990DBF"/>
    <w:rsid w:val="00990EEA"/>
    <w:rsid w:val="009911F3"/>
    <w:rsid w:val="009919F3"/>
    <w:rsid w:val="00991D50"/>
    <w:rsid w:val="00991EBA"/>
    <w:rsid w:val="00992264"/>
    <w:rsid w:val="009925CD"/>
    <w:rsid w:val="00992A84"/>
    <w:rsid w:val="00992BF6"/>
    <w:rsid w:val="0099317C"/>
    <w:rsid w:val="00993232"/>
    <w:rsid w:val="009938D6"/>
    <w:rsid w:val="00993B21"/>
    <w:rsid w:val="00993E80"/>
    <w:rsid w:val="00995C8D"/>
    <w:rsid w:val="00995CCD"/>
    <w:rsid w:val="00997123"/>
    <w:rsid w:val="00997B64"/>
    <w:rsid w:val="00997DCD"/>
    <w:rsid w:val="009A00F9"/>
    <w:rsid w:val="009A0F1C"/>
    <w:rsid w:val="009A2736"/>
    <w:rsid w:val="009A2B29"/>
    <w:rsid w:val="009A2C70"/>
    <w:rsid w:val="009A37CF"/>
    <w:rsid w:val="009A3972"/>
    <w:rsid w:val="009A3B6F"/>
    <w:rsid w:val="009A4B23"/>
    <w:rsid w:val="009A516B"/>
    <w:rsid w:val="009A522C"/>
    <w:rsid w:val="009A5F76"/>
    <w:rsid w:val="009A6CB8"/>
    <w:rsid w:val="009A6DFB"/>
    <w:rsid w:val="009A71E3"/>
    <w:rsid w:val="009A7428"/>
    <w:rsid w:val="009A74AC"/>
    <w:rsid w:val="009A74E5"/>
    <w:rsid w:val="009A7B55"/>
    <w:rsid w:val="009B034C"/>
    <w:rsid w:val="009B07B6"/>
    <w:rsid w:val="009B0859"/>
    <w:rsid w:val="009B089C"/>
    <w:rsid w:val="009B08C7"/>
    <w:rsid w:val="009B102C"/>
    <w:rsid w:val="009B1153"/>
    <w:rsid w:val="009B1563"/>
    <w:rsid w:val="009B1616"/>
    <w:rsid w:val="009B17A6"/>
    <w:rsid w:val="009B17AC"/>
    <w:rsid w:val="009B218C"/>
    <w:rsid w:val="009B27F2"/>
    <w:rsid w:val="009B2F06"/>
    <w:rsid w:val="009B3B75"/>
    <w:rsid w:val="009B3E9B"/>
    <w:rsid w:val="009B40B9"/>
    <w:rsid w:val="009B42D4"/>
    <w:rsid w:val="009B4320"/>
    <w:rsid w:val="009B438D"/>
    <w:rsid w:val="009B4617"/>
    <w:rsid w:val="009B4F7B"/>
    <w:rsid w:val="009B5234"/>
    <w:rsid w:val="009B584F"/>
    <w:rsid w:val="009B61CC"/>
    <w:rsid w:val="009B6287"/>
    <w:rsid w:val="009B68CD"/>
    <w:rsid w:val="009B6D80"/>
    <w:rsid w:val="009B6DF7"/>
    <w:rsid w:val="009B6FAE"/>
    <w:rsid w:val="009B77DA"/>
    <w:rsid w:val="009B786A"/>
    <w:rsid w:val="009C01B2"/>
    <w:rsid w:val="009C080C"/>
    <w:rsid w:val="009C0E93"/>
    <w:rsid w:val="009C132E"/>
    <w:rsid w:val="009C150A"/>
    <w:rsid w:val="009C1554"/>
    <w:rsid w:val="009C17EE"/>
    <w:rsid w:val="009C22C2"/>
    <w:rsid w:val="009C244B"/>
    <w:rsid w:val="009C24B5"/>
    <w:rsid w:val="009C2FD0"/>
    <w:rsid w:val="009C313F"/>
    <w:rsid w:val="009C3843"/>
    <w:rsid w:val="009C3C07"/>
    <w:rsid w:val="009C47B7"/>
    <w:rsid w:val="009C4864"/>
    <w:rsid w:val="009C4C80"/>
    <w:rsid w:val="009C5201"/>
    <w:rsid w:val="009C53C7"/>
    <w:rsid w:val="009C5A1D"/>
    <w:rsid w:val="009C62D2"/>
    <w:rsid w:val="009C673E"/>
    <w:rsid w:val="009C6F12"/>
    <w:rsid w:val="009C7848"/>
    <w:rsid w:val="009C7957"/>
    <w:rsid w:val="009D077F"/>
    <w:rsid w:val="009D08D5"/>
    <w:rsid w:val="009D0B70"/>
    <w:rsid w:val="009D1834"/>
    <w:rsid w:val="009D19BF"/>
    <w:rsid w:val="009D1D87"/>
    <w:rsid w:val="009D2585"/>
    <w:rsid w:val="009D3576"/>
    <w:rsid w:val="009D395E"/>
    <w:rsid w:val="009D3C77"/>
    <w:rsid w:val="009D49A0"/>
    <w:rsid w:val="009D4D1A"/>
    <w:rsid w:val="009D58C8"/>
    <w:rsid w:val="009D5BA3"/>
    <w:rsid w:val="009D5D88"/>
    <w:rsid w:val="009D6110"/>
    <w:rsid w:val="009D6986"/>
    <w:rsid w:val="009D6A2D"/>
    <w:rsid w:val="009D6A35"/>
    <w:rsid w:val="009D7577"/>
    <w:rsid w:val="009D7A27"/>
    <w:rsid w:val="009D7A5B"/>
    <w:rsid w:val="009E0058"/>
    <w:rsid w:val="009E01EB"/>
    <w:rsid w:val="009E060B"/>
    <w:rsid w:val="009E0614"/>
    <w:rsid w:val="009E0648"/>
    <w:rsid w:val="009E0D97"/>
    <w:rsid w:val="009E119C"/>
    <w:rsid w:val="009E11CD"/>
    <w:rsid w:val="009E1355"/>
    <w:rsid w:val="009E1F0E"/>
    <w:rsid w:val="009E2050"/>
    <w:rsid w:val="009E26A7"/>
    <w:rsid w:val="009E2B04"/>
    <w:rsid w:val="009E3827"/>
    <w:rsid w:val="009E3A18"/>
    <w:rsid w:val="009E50FD"/>
    <w:rsid w:val="009E56A7"/>
    <w:rsid w:val="009E5940"/>
    <w:rsid w:val="009E5A8C"/>
    <w:rsid w:val="009E63DF"/>
    <w:rsid w:val="009E67D5"/>
    <w:rsid w:val="009E6B99"/>
    <w:rsid w:val="009E6E88"/>
    <w:rsid w:val="009E749B"/>
    <w:rsid w:val="009E7760"/>
    <w:rsid w:val="009E7CF2"/>
    <w:rsid w:val="009F0C2E"/>
    <w:rsid w:val="009F0DD0"/>
    <w:rsid w:val="009F107C"/>
    <w:rsid w:val="009F13BE"/>
    <w:rsid w:val="009F1B62"/>
    <w:rsid w:val="009F1C89"/>
    <w:rsid w:val="009F3390"/>
    <w:rsid w:val="009F436B"/>
    <w:rsid w:val="009F5337"/>
    <w:rsid w:val="009F59AF"/>
    <w:rsid w:val="009F5ED1"/>
    <w:rsid w:val="009F5FBC"/>
    <w:rsid w:val="009F758C"/>
    <w:rsid w:val="009F762F"/>
    <w:rsid w:val="00A0022F"/>
    <w:rsid w:val="00A01A6E"/>
    <w:rsid w:val="00A01B0E"/>
    <w:rsid w:val="00A0210C"/>
    <w:rsid w:val="00A0338C"/>
    <w:rsid w:val="00A0343C"/>
    <w:rsid w:val="00A04344"/>
    <w:rsid w:val="00A04403"/>
    <w:rsid w:val="00A058A3"/>
    <w:rsid w:val="00A05AA7"/>
    <w:rsid w:val="00A0645D"/>
    <w:rsid w:val="00A06810"/>
    <w:rsid w:val="00A06C66"/>
    <w:rsid w:val="00A06DE9"/>
    <w:rsid w:val="00A06E91"/>
    <w:rsid w:val="00A07415"/>
    <w:rsid w:val="00A113BB"/>
    <w:rsid w:val="00A11DD3"/>
    <w:rsid w:val="00A12127"/>
    <w:rsid w:val="00A122D0"/>
    <w:rsid w:val="00A12C94"/>
    <w:rsid w:val="00A13185"/>
    <w:rsid w:val="00A132D9"/>
    <w:rsid w:val="00A135D1"/>
    <w:rsid w:val="00A14028"/>
    <w:rsid w:val="00A142EF"/>
    <w:rsid w:val="00A15536"/>
    <w:rsid w:val="00A157D7"/>
    <w:rsid w:val="00A15EC0"/>
    <w:rsid w:val="00A15EE2"/>
    <w:rsid w:val="00A16448"/>
    <w:rsid w:val="00A16F3B"/>
    <w:rsid w:val="00A179E8"/>
    <w:rsid w:val="00A179F6"/>
    <w:rsid w:val="00A17A89"/>
    <w:rsid w:val="00A17BB0"/>
    <w:rsid w:val="00A20123"/>
    <w:rsid w:val="00A2087F"/>
    <w:rsid w:val="00A2093D"/>
    <w:rsid w:val="00A2113E"/>
    <w:rsid w:val="00A212CE"/>
    <w:rsid w:val="00A215BF"/>
    <w:rsid w:val="00A21677"/>
    <w:rsid w:val="00A21763"/>
    <w:rsid w:val="00A2189A"/>
    <w:rsid w:val="00A21F0B"/>
    <w:rsid w:val="00A22878"/>
    <w:rsid w:val="00A22999"/>
    <w:rsid w:val="00A22A16"/>
    <w:rsid w:val="00A22C1D"/>
    <w:rsid w:val="00A23332"/>
    <w:rsid w:val="00A23F7C"/>
    <w:rsid w:val="00A2405D"/>
    <w:rsid w:val="00A24147"/>
    <w:rsid w:val="00A2470D"/>
    <w:rsid w:val="00A24CDE"/>
    <w:rsid w:val="00A25296"/>
    <w:rsid w:val="00A26A11"/>
    <w:rsid w:val="00A27027"/>
    <w:rsid w:val="00A272F2"/>
    <w:rsid w:val="00A276C2"/>
    <w:rsid w:val="00A32734"/>
    <w:rsid w:val="00A32862"/>
    <w:rsid w:val="00A3289F"/>
    <w:rsid w:val="00A32FA0"/>
    <w:rsid w:val="00A3366C"/>
    <w:rsid w:val="00A34278"/>
    <w:rsid w:val="00A3447A"/>
    <w:rsid w:val="00A3497B"/>
    <w:rsid w:val="00A36C94"/>
    <w:rsid w:val="00A373AD"/>
    <w:rsid w:val="00A3765F"/>
    <w:rsid w:val="00A37677"/>
    <w:rsid w:val="00A37E31"/>
    <w:rsid w:val="00A37F32"/>
    <w:rsid w:val="00A4041E"/>
    <w:rsid w:val="00A407D0"/>
    <w:rsid w:val="00A40D00"/>
    <w:rsid w:val="00A40FDC"/>
    <w:rsid w:val="00A411E5"/>
    <w:rsid w:val="00A4135D"/>
    <w:rsid w:val="00A414EA"/>
    <w:rsid w:val="00A41CAD"/>
    <w:rsid w:val="00A42745"/>
    <w:rsid w:val="00A433F3"/>
    <w:rsid w:val="00A43A4D"/>
    <w:rsid w:val="00A44BAB"/>
    <w:rsid w:val="00A4525E"/>
    <w:rsid w:val="00A4548E"/>
    <w:rsid w:val="00A45C66"/>
    <w:rsid w:val="00A45F62"/>
    <w:rsid w:val="00A4709D"/>
    <w:rsid w:val="00A47253"/>
    <w:rsid w:val="00A4748C"/>
    <w:rsid w:val="00A47B55"/>
    <w:rsid w:val="00A504E9"/>
    <w:rsid w:val="00A509EC"/>
    <w:rsid w:val="00A51152"/>
    <w:rsid w:val="00A51869"/>
    <w:rsid w:val="00A52258"/>
    <w:rsid w:val="00A53807"/>
    <w:rsid w:val="00A53841"/>
    <w:rsid w:val="00A53AE7"/>
    <w:rsid w:val="00A540A9"/>
    <w:rsid w:val="00A54914"/>
    <w:rsid w:val="00A54AFD"/>
    <w:rsid w:val="00A54F24"/>
    <w:rsid w:val="00A5581C"/>
    <w:rsid w:val="00A55856"/>
    <w:rsid w:val="00A55F57"/>
    <w:rsid w:val="00A56124"/>
    <w:rsid w:val="00A56514"/>
    <w:rsid w:val="00A56C5C"/>
    <w:rsid w:val="00A56F91"/>
    <w:rsid w:val="00A572DE"/>
    <w:rsid w:val="00A57E13"/>
    <w:rsid w:val="00A57F25"/>
    <w:rsid w:val="00A57FF0"/>
    <w:rsid w:val="00A601CC"/>
    <w:rsid w:val="00A60748"/>
    <w:rsid w:val="00A60E0F"/>
    <w:rsid w:val="00A612F5"/>
    <w:rsid w:val="00A616CB"/>
    <w:rsid w:val="00A619C1"/>
    <w:rsid w:val="00A61D95"/>
    <w:rsid w:val="00A622BD"/>
    <w:rsid w:val="00A62365"/>
    <w:rsid w:val="00A632A4"/>
    <w:rsid w:val="00A64134"/>
    <w:rsid w:val="00A641EA"/>
    <w:rsid w:val="00A64591"/>
    <w:rsid w:val="00A64896"/>
    <w:rsid w:val="00A64AE9"/>
    <w:rsid w:val="00A64AFA"/>
    <w:rsid w:val="00A64B60"/>
    <w:rsid w:val="00A64D22"/>
    <w:rsid w:val="00A650E1"/>
    <w:rsid w:val="00A658EE"/>
    <w:rsid w:val="00A65A82"/>
    <w:rsid w:val="00A65E35"/>
    <w:rsid w:val="00A6799D"/>
    <w:rsid w:val="00A7008B"/>
    <w:rsid w:val="00A7046A"/>
    <w:rsid w:val="00A710C6"/>
    <w:rsid w:val="00A712EB"/>
    <w:rsid w:val="00A7190C"/>
    <w:rsid w:val="00A72AEC"/>
    <w:rsid w:val="00A72BBA"/>
    <w:rsid w:val="00A72FF8"/>
    <w:rsid w:val="00A73793"/>
    <w:rsid w:val="00A7442F"/>
    <w:rsid w:val="00A744B1"/>
    <w:rsid w:val="00A74574"/>
    <w:rsid w:val="00A74692"/>
    <w:rsid w:val="00A7478A"/>
    <w:rsid w:val="00A750AC"/>
    <w:rsid w:val="00A75625"/>
    <w:rsid w:val="00A76A89"/>
    <w:rsid w:val="00A76AAA"/>
    <w:rsid w:val="00A7784F"/>
    <w:rsid w:val="00A77EED"/>
    <w:rsid w:val="00A808D6"/>
    <w:rsid w:val="00A80B90"/>
    <w:rsid w:val="00A80CE5"/>
    <w:rsid w:val="00A8160D"/>
    <w:rsid w:val="00A81727"/>
    <w:rsid w:val="00A817C6"/>
    <w:rsid w:val="00A8228C"/>
    <w:rsid w:val="00A82492"/>
    <w:rsid w:val="00A825A4"/>
    <w:rsid w:val="00A826F1"/>
    <w:rsid w:val="00A82D14"/>
    <w:rsid w:val="00A82DEC"/>
    <w:rsid w:val="00A8303E"/>
    <w:rsid w:val="00A834B4"/>
    <w:rsid w:val="00A8403A"/>
    <w:rsid w:val="00A84049"/>
    <w:rsid w:val="00A854C0"/>
    <w:rsid w:val="00A85761"/>
    <w:rsid w:val="00A85857"/>
    <w:rsid w:val="00A85A4B"/>
    <w:rsid w:val="00A86C6E"/>
    <w:rsid w:val="00A87070"/>
    <w:rsid w:val="00A8723D"/>
    <w:rsid w:val="00A900A3"/>
    <w:rsid w:val="00A903C2"/>
    <w:rsid w:val="00A906B7"/>
    <w:rsid w:val="00A906DD"/>
    <w:rsid w:val="00A90DA8"/>
    <w:rsid w:val="00A91248"/>
    <w:rsid w:val="00A9164E"/>
    <w:rsid w:val="00A919B5"/>
    <w:rsid w:val="00A91DD1"/>
    <w:rsid w:val="00A929B9"/>
    <w:rsid w:val="00A92BE5"/>
    <w:rsid w:val="00A92EFC"/>
    <w:rsid w:val="00A930DD"/>
    <w:rsid w:val="00A93694"/>
    <w:rsid w:val="00A93A24"/>
    <w:rsid w:val="00A943E1"/>
    <w:rsid w:val="00A95609"/>
    <w:rsid w:val="00A96F89"/>
    <w:rsid w:val="00A97091"/>
    <w:rsid w:val="00A97191"/>
    <w:rsid w:val="00AA00CA"/>
    <w:rsid w:val="00AA0533"/>
    <w:rsid w:val="00AA0CA1"/>
    <w:rsid w:val="00AA0EB9"/>
    <w:rsid w:val="00AA27BC"/>
    <w:rsid w:val="00AA367B"/>
    <w:rsid w:val="00AA41FE"/>
    <w:rsid w:val="00AA490A"/>
    <w:rsid w:val="00AA507E"/>
    <w:rsid w:val="00AA57E1"/>
    <w:rsid w:val="00AA5ACC"/>
    <w:rsid w:val="00AA62D2"/>
    <w:rsid w:val="00AA6BD5"/>
    <w:rsid w:val="00AA6C9F"/>
    <w:rsid w:val="00AA6F88"/>
    <w:rsid w:val="00AA72AD"/>
    <w:rsid w:val="00AB14B5"/>
    <w:rsid w:val="00AB1520"/>
    <w:rsid w:val="00AB158D"/>
    <w:rsid w:val="00AB1989"/>
    <w:rsid w:val="00AB1A47"/>
    <w:rsid w:val="00AB1C1F"/>
    <w:rsid w:val="00AB1E60"/>
    <w:rsid w:val="00AB1EBA"/>
    <w:rsid w:val="00AB22C8"/>
    <w:rsid w:val="00AB24DF"/>
    <w:rsid w:val="00AB2637"/>
    <w:rsid w:val="00AB2ADF"/>
    <w:rsid w:val="00AB2E24"/>
    <w:rsid w:val="00AB3A41"/>
    <w:rsid w:val="00AB4620"/>
    <w:rsid w:val="00AB57E9"/>
    <w:rsid w:val="00AB5C6A"/>
    <w:rsid w:val="00AB6133"/>
    <w:rsid w:val="00AB6787"/>
    <w:rsid w:val="00AB6E02"/>
    <w:rsid w:val="00AB6E10"/>
    <w:rsid w:val="00AC045F"/>
    <w:rsid w:val="00AC047C"/>
    <w:rsid w:val="00AC0941"/>
    <w:rsid w:val="00AC0EBF"/>
    <w:rsid w:val="00AC0F09"/>
    <w:rsid w:val="00AC1065"/>
    <w:rsid w:val="00AC1ACD"/>
    <w:rsid w:val="00AC1CAA"/>
    <w:rsid w:val="00AC230A"/>
    <w:rsid w:val="00AC2705"/>
    <w:rsid w:val="00AC27BC"/>
    <w:rsid w:val="00AC2B19"/>
    <w:rsid w:val="00AC3297"/>
    <w:rsid w:val="00AC3740"/>
    <w:rsid w:val="00AC3DD2"/>
    <w:rsid w:val="00AC406F"/>
    <w:rsid w:val="00AC42AA"/>
    <w:rsid w:val="00AC45ED"/>
    <w:rsid w:val="00AC460B"/>
    <w:rsid w:val="00AC50E0"/>
    <w:rsid w:val="00AC52E6"/>
    <w:rsid w:val="00AC5429"/>
    <w:rsid w:val="00AC57E4"/>
    <w:rsid w:val="00AC5AF4"/>
    <w:rsid w:val="00AC6892"/>
    <w:rsid w:val="00AC6F65"/>
    <w:rsid w:val="00AC76D8"/>
    <w:rsid w:val="00AC76F6"/>
    <w:rsid w:val="00AC7A53"/>
    <w:rsid w:val="00AC7C67"/>
    <w:rsid w:val="00AD01E2"/>
    <w:rsid w:val="00AD0360"/>
    <w:rsid w:val="00AD03E3"/>
    <w:rsid w:val="00AD0B58"/>
    <w:rsid w:val="00AD0E26"/>
    <w:rsid w:val="00AD152E"/>
    <w:rsid w:val="00AD2764"/>
    <w:rsid w:val="00AD2B0C"/>
    <w:rsid w:val="00AD2F89"/>
    <w:rsid w:val="00AD2FFF"/>
    <w:rsid w:val="00AD3CCF"/>
    <w:rsid w:val="00AD42FC"/>
    <w:rsid w:val="00AD484E"/>
    <w:rsid w:val="00AD4B5F"/>
    <w:rsid w:val="00AD4CD5"/>
    <w:rsid w:val="00AD5054"/>
    <w:rsid w:val="00AD5820"/>
    <w:rsid w:val="00AD5AD1"/>
    <w:rsid w:val="00AD6401"/>
    <w:rsid w:val="00AD651F"/>
    <w:rsid w:val="00AD6746"/>
    <w:rsid w:val="00AD6A7F"/>
    <w:rsid w:val="00AD6D1B"/>
    <w:rsid w:val="00AD6E1B"/>
    <w:rsid w:val="00AD7C09"/>
    <w:rsid w:val="00AE11DF"/>
    <w:rsid w:val="00AE178C"/>
    <w:rsid w:val="00AE1D83"/>
    <w:rsid w:val="00AE21DD"/>
    <w:rsid w:val="00AE2B95"/>
    <w:rsid w:val="00AE2F6C"/>
    <w:rsid w:val="00AE304D"/>
    <w:rsid w:val="00AE323F"/>
    <w:rsid w:val="00AE3695"/>
    <w:rsid w:val="00AE37C7"/>
    <w:rsid w:val="00AE468D"/>
    <w:rsid w:val="00AE4E81"/>
    <w:rsid w:val="00AE5256"/>
    <w:rsid w:val="00AE5341"/>
    <w:rsid w:val="00AE6417"/>
    <w:rsid w:val="00AE64AC"/>
    <w:rsid w:val="00AE64EB"/>
    <w:rsid w:val="00AE7EF9"/>
    <w:rsid w:val="00AF04D7"/>
    <w:rsid w:val="00AF139D"/>
    <w:rsid w:val="00AF1481"/>
    <w:rsid w:val="00AF184E"/>
    <w:rsid w:val="00AF1875"/>
    <w:rsid w:val="00AF1876"/>
    <w:rsid w:val="00AF1B45"/>
    <w:rsid w:val="00AF1E86"/>
    <w:rsid w:val="00AF1EB4"/>
    <w:rsid w:val="00AF21EC"/>
    <w:rsid w:val="00AF40C0"/>
    <w:rsid w:val="00AF4994"/>
    <w:rsid w:val="00AF55DD"/>
    <w:rsid w:val="00AF5C52"/>
    <w:rsid w:val="00AF5C58"/>
    <w:rsid w:val="00AF5DB6"/>
    <w:rsid w:val="00AF6005"/>
    <w:rsid w:val="00AF6047"/>
    <w:rsid w:val="00AF6436"/>
    <w:rsid w:val="00AF67AE"/>
    <w:rsid w:val="00AF6C6D"/>
    <w:rsid w:val="00AF6FA7"/>
    <w:rsid w:val="00AF759D"/>
    <w:rsid w:val="00AF7CD4"/>
    <w:rsid w:val="00B0002F"/>
    <w:rsid w:val="00B002A2"/>
    <w:rsid w:val="00B0043F"/>
    <w:rsid w:val="00B00755"/>
    <w:rsid w:val="00B0094A"/>
    <w:rsid w:val="00B013CB"/>
    <w:rsid w:val="00B017D0"/>
    <w:rsid w:val="00B017DB"/>
    <w:rsid w:val="00B0258D"/>
    <w:rsid w:val="00B025DC"/>
    <w:rsid w:val="00B03E2F"/>
    <w:rsid w:val="00B0500A"/>
    <w:rsid w:val="00B059F2"/>
    <w:rsid w:val="00B063F9"/>
    <w:rsid w:val="00B06C75"/>
    <w:rsid w:val="00B06FCA"/>
    <w:rsid w:val="00B074DE"/>
    <w:rsid w:val="00B07933"/>
    <w:rsid w:val="00B07EE1"/>
    <w:rsid w:val="00B108C3"/>
    <w:rsid w:val="00B11338"/>
    <w:rsid w:val="00B114CC"/>
    <w:rsid w:val="00B11555"/>
    <w:rsid w:val="00B115F1"/>
    <w:rsid w:val="00B11914"/>
    <w:rsid w:val="00B11BE2"/>
    <w:rsid w:val="00B120F8"/>
    <w:rsid w:val="00B12E92"/>
    <w:rsid w:val="00B12EB1"/>
    <w:rsid w:val="00B12F99"/>
    <w:rsid w:val="00B1359B"/>
    <w:rsid w:val="00B135D5"/>
    <w:rsid w:val="00B13BEF"/>
    <w:rsid w:val="00B13DA4"/>
    <w:rsid w:val="00B142ED"/>
    <w:rsid w:val="00B15188"/>
    <w:rsid w:val="00B1577B"/>
    <w:rsid w:val="00B158E4"/>
    <w:rsid w:val="00B16111"/>
    <w:rsid w:val="00B16375"/>
    <w:rsid w:val="00B16AE4"/>
    <w:rsid w:val="00B17C3C"/>
    <w:rsid w:val="00B209AC"/>
    <w:rsid w:val="00B20ED2"/>
    <w:rsid w:val="00B210B4"/>
    <w:rsid w:val="00B21B76"/>
    <w:rsid w:val="00B21CE3"/>
    <w:rsid w:val="00B21E1E"/>
    <w:rsid w:val="00B21F81"/>
    <w:rsid w:val="00B22509"/>
    <w:rsid w:val="00B22CFE"/>
    <w:rsid w:val="00B22DFD"/>
    <w:rsid w:val="00B2406C"/>
    <w:rsid w:val="00B24740"/>
    <w:rsid w:val="00B24A6F"/>
    <w:rsid w:val="00B25628"/>
    <w:rsid w:val="00B258CC"/>
    <w:rsid w:val="00B25A7E"/>
    <w:rsid w:val="00B264E8"/>
    <w:rsid w:val="00B273BC"/>
    <w:rsid w:val="00B30693"/>
    <w:rsid w:val="00B30EBB"/>
    <w:rsid w:val="00B319D8"/>
    <w:rsid w:val="00B31D55"/>
    <w:rsid w:val="00B31E89"/>
    <w:rsid w:val="00B32052"/>
    <w:rsid w:val="00B3228A"/>
    <w:rsid w:val="00B32DB3"/>
    <w:rsid w:val="00B33432"/>
    <w:rsid w:val="00B3354C"/>
    <w:rsid w:val="00B3358E"/>
    <w:rsid w:val="00B3468D"/>
    <w:rsid w:val="00B34D87"/>
    <w:rsid w:val="00B3501D"/>
    <w:rsid w:val="00B3579C"/>
    <w:rsid w:val="00B359D1"/>
    <w:rsid w:val="00B35FAA"/>
    <w:rsid w:val="00B36129"/>
    <w:rsid w:val="00B3655F"/>
    <w:rsid w:val="00B36E00"/>
    <w:rsid w:val="00B36E1A"/>
    <w:rsid w:val="00B40E7C"/>
    <w:rsid w:val="00B4195F"/>
    <w:rsid w:val="00B41B39"/>
    <w:rsid w:val="00B4237C"/>
    <w:rsid w:val="00B42616"/>
    <w:rsid w:val="00B4272B"/>
    <w:rsid w:val="00B42ED7"/>
    <w:rsid w:val="00B42F5F"/>
    <w:rsid w:val="00B42F6A"/>
    <w:rsid w:val="00B43277"/>
    <w:rsid w:val="00B43A6B"/>
    <w:rsid w:val="00B4454E"/>
    <w:rsid w:val="00B446C7"/>
    <w:rsid w:val="00B44801"/>
    <w:rsid w:val="00B44A0C"/>
    <w:rsid w:val="00B44FD7"/>
    <w:rsid w:val="00B45A4B"/>
    <w:rsid w:val="00B45D0F"/>
    <w:rsid w:val="00B45DC2"/>
    <w:rsid w:val="00B45FE7"/>
    <w:rsid w:val="00B462C7"/>
    <w:rsid w:val="00B46434"/>
    <w:rsid w:val="00B46808"/>
    <w:rsid w:val="00B477F2"/>
    <w:rsid w:val="00B47841"/>
    <w:rsid w:val="00B50679"/>
    <w:rsid w:val="00B519BD"/>
    <w:rsid w:val="00B525D1"/>
    <w:rsid w:val="00B525FD"/>
    <w:rsid w:val="00B526B4"/>
    <w:rsid w:val="00B526F1"/>
    <w:rsid w:val="00B53551"/>
    <w:rsid w:val="00B53956"/>
    <w:rsid w:val="00B53B5E"/>
    <w:rsid w:val="00B54A02"/>
    <w:rsid w:val="00B550D3"/>
    <w:rsid w:val="00B55161"/>
    <w:rsid w:val="00B557A5"/>
    <w:rsid w:val="00B55BF7"/>
    <w:rsid w:val="00B55E46"/>
    <w:rsid w:val="00B564B8"/>
    <w:rsid w:val="00B56BB4"/>
    <w:rsid w:val="00B571B3"/>
    <w:rsid w:val="00B577AA"/>
    <w:rsid w:val="00B60004"/>
    <w:rsid w:val="00B604F5"/>
    <w:rsid w:val="00B61696"/>
    <w:rsid w:val="00B61A88"/>
    <w:rsid w:val="00B61CDD"/>
    <w:rsid w:val="00B61CFD"/>
    <w:rsid w:val="00B62528"/>
    <w:rsid w:val="00B62FD6"/>
    <w:rsid w:val="00B6378B"/>
    <w:rsid w:val="00B6444E"/>
    <w:rsid w:val="00B655EF"/>
    <w:rsid w:val="00B663D9"/>
    <w:rsid w:val="00B667B8"/>
    <w:rsid w:val="00B66883"/>
    <w:rsid w:val="00B66BEC"/>
    <w:rsid w:val="00B67CF3"/>
    <w:rsid w:val="00B707D9"/>
    <w:rsid w:val="00B70BB1"/>
    <w:rsid w:val="00B70E72"/>
    <w:rsid w:val="00B70EA8"/>
    <w:rsid w:val="00B711EB"/>
    <w:rsid w:val="00B72491"/>
    <w:rsid w:val="00B72813"/>
    <w:rsid w:val="00B7302B"/>
    <w:rsid w:val="00B736F6"/>
    <w:rsid w:val="00B73ACD"/>
    <w:rsid w:val="00B73EAF"/>
    <w:rsid w:val="00B73F5E"/>
    <w:rsid w:val="00B7427C"/>
    <w:rsid w:val="00B74287"/>
    <w:rsid w:val="00B744C7"/>
    <w:rsid w:val="00B75313"/>
    <w:rsid w:val="00B755FD"/>
    <w:rsid w:val="00B75CB2"/>
    <w:rsid w:val="00B76196"/>
    <w:rsid w:val="00B7661A"/>
    <w:rsid w:val="00B76984"/>
    <w:rsid w:val="00B76C2B"/>
    <w:rsid w:val="00B76E89"/>
    <w:rsid w:val="00B77936"/>
    <w:rsid w:val="00B77A7F"/>
    <w:rsid w:val="00B77EF7"/>
    <w:rsid w:val="00B77F37"/>
    <w:rsid w:val="00B80153"/>
    <w:rsid w:val="00B802A4"/>
    <w:rsid w:val="00B80481"/>
    <w:rsid w:val="00B80FAA"/>
    <w:rsid w:val="00B810BB"/>
    <w:rsid w:val="00B810C1"/>
    <w:rsid w:val="00B81934"/>
    <w:rsid w:val="00B81B38"/>
    <w:rsid w:val="00B81C79"/>
    <w:rsid w:val="00B81E06"/>
    <w:rsid w:val="00B826C2"/>
    <w:rsid w:val="00B82C75"/>
    <w:rsid w:val="00B8350F"/>
    <w:rsid w:val="00B8359D"/>
    <w:rsid w:val="00B84E91"/>
    <w:rsid w:val="00B850AB"/>
    <w:rsid w:val="00B8663E"/>
    <w:rsid w:val="00B86A8A"/>
    <w:rsid w:val="00B86EDB"/>
    <w:rsid w:val="00B876FC"/>
    <w:rsid w:val="00B87BB6"/>
    <w:rsid w:val="00B90518"/>
    <w:rsid w:val="00B90735"/>
    <w:rsid w:val="00B908DB"/>
    <w:rsid w:val="00B90B12"/>
    <w:rsid w:val="00B90C73"/>
    <w:rsid w:val="00B90D82"/>
    <w:rsid w:val="00B90E30"/>
    <w:rsid w:val="00B90F9C"/>
    <w:rsid w:val="00B91038"/>
    <w:rsid w:val="00B918F2"/>
    <w:rsid w:val="00B91D7E"/>
    <w:rsid w:val="00B9201C"/>
    <w:rsid w:val="00B930BC"/>
    <w:rsid w:val="00B94097"/>
    <w:rsid w:val="00B9443E"/>
    <w:rsid w:val="00B94886"/>
    <w:rsid w:val="00B94F8F"/>
    <w:rsid w:val="00B9504A"/>
    <w:rsid w:val="00B95473"/>
    <w:rsid w:val="00B954E4"/>
    <w:rsid w:val="00B9639B"/>
    <w:rsid w:val="00B968F0"/>
    <w:rsid w:val="00B96BA8"/>
    <w:rsid w:val="00B96CF0"/>
    <w:rsid w:val="00B96F1A"/>
    <w:rsid w:val="00B97123"/>
    <w:rsid w:val="00B97F41"/>
    <w:rsid w:val="00BA032B"/>
    <w:rsid w:val="00BA06FA"/>
    <w:rsid w:val="00BA0CA9"/>
    <w:rsid w:val="00BA0DF6"/>
    <w:rsid w:val="00BA158D"/>
    <w:rsid w:val="00BA1892"/>
    <w:rsid w:val="00BA19CB"/>
    <w:rsid w:val="00BA3B66"/>
    <w:rsid w:val="00BA45D9"/>
    <w:rsid w:val="00BA46E1"/>
    <w:rsid w:val="00BA4D7E"/>
    <w:rsid w:val="00BA5503"/>
    <w:rsid w:val="00BA63FF"/>
    <w:rsid w:val="00BA68F6"/>
    <w:rsid w:val="00BA6D78"/>
    <w:rsid w:val="00BA6D83"/>
    <w:rsid w:val="00BA70D5"/>
    <w:rsid w:val="00BA7543"/>
    <w:rsid w:val="00BA7E49"/>
    <w:rsid w:val="00BB1526"/>
    <w:rsid w:val="00BB178E"/>
    <w:rsid w:val="00BB17F0"/>
    <w:rsid w:val="00BB1A1E"/>
    <w:rsid w:val="00BB1EA1"/>
    <w:rsid w:val="00BB2351"/>
    <w:rsid w:val="00BB24F0"/>
    <w:rsid w:val="00BB26D5"/>
    <w:rsid w:val="00BB28E2"/>
    <w:rsid w:val="00BB2F66"/>
    <w:rsid w:val="00BB3985"/>
    <w:rsid w:val="00BB3998"/>
    <w:rsid w:val="00BB3A8C"/>
    <w:rsid w:val="00BB3B26"/>
    <w:rsid w:val="00BB49B9"/>
    <w:rsid w:val="00BB49C7"/>
    <w:rsid w:val="00BB5441"/>
    <w:rsid w:val="00BB60BC"/>
    <w:rsid w:val="00BB7389"/>
    <w:rsid w:val="00BB744B"/>
    <w:rsid w:val="00BB7626"/>
    <w:rsid w:val="00BB767D"/>
    <w:rsid w:val="00BB7ACB"/>
    <w:rsid w:val="00BB7F5F"/>
    <w:rsid w:val="00BC17CA"/>
    <w:rsid w:val="00BC3275"/>
    <w:rsid w:val="00BC348D"/>
    <w:rsid w:val="00BC3BF2"/>
    <w:rsid w:val="00BC3C70"/>
    <w:rsid w:val="00BC3F65"/>
    <w:rsid w:val="00BC41A5"/>
    <w:rsid w:val="00BC4A4C"/>
    <w:rsid w:val="00BC6AD1"/>
    <w:rsid w:val="00BC6BD1"/>
    <w:rsid w:val="00BC6C50"/>
    <w:rsid w:val="00BC7B68"/>
    <w:rsid w:val="00BC7CE4"/>
    <w:rsid w:val="00BC7FF7"/>
    <w:rsid w:val="00BD058C"/>
    <w:rsid w:val="00BD09AD"/>
    <w:rsid w:val="00BD0E0F"/>
    <w:rsid w:val="00BD1470"/>
    <w:rsid w:val="00BD17FB"/>
    <w:rsid w:val="00BD19F6"/>
    <w:rsid w:val="00BD1ABE"/>
    <w:rsid w:val="00BD1F98"/>
    <w:rsid w:val="00BD20C8"/>
    <w:rsid w:val="00BD2263"/>
    <w:rsid w:val="00BD2ABF"/>
    <w:rsid w:val="00BD2DA1"/>
    <w:rsid w:val="00BD336D"/>
    <w:rsid w:val="00BD345C"/>
    <w:rsid w:val="00BD3AE9"/>
    <w:rsid w:val="00BD3D7B"/>
    <w:rsid w:val="00BD3F60"/>
    <w:rsid w:val="00BD4680"/>
    <w:rsid w:val="00BD46FA"/>
    <w:rsid w:val="00BD5136"/>
    <w:rsid w:val="00BD5358"/>
    <w:rsid w:val="00BD56C2"/>
    <w:rsid w:val="00BD5F98"/>
    <w:rsid w:val="00BD6D31"/>
    <w:rsid w:val="00BD7632"/>
    <w:rsid w:val="00BD7835"/>
    <w:rsid w:val="00BE163E"/>
    <w:rsid w:val="00BE17BD"/>
    <w:rsid w:val="00BE1981"/>
    <w:rsid w:val="00BE19BD"/>
    <w:rsid w:val="00BE22FB"/>
    <w:rsid w:val="00BE279A"/>
    <w:rsid w:val="00BE3191"/>
    <w:rsid w:val="00BE3311"/>
    <w:rsid w:val="00BE342B"/>
    <w:rsid w:val="00BE3601"/>
    <w:rsid w:val="00BE38DF"/>
    <w:rsid w:val="00BE3DC8"/>
    <w:rsid w:val="00BE486F"/>
    <w:rsid w:val="00BE4A30"/>
    <w:rsid w:val="00BE4B57"/>
    <w:rsid w:val="00BE5104"/>
    <w:rsid w:val="00BE57A9"/>
    <w:rsid w:val="00BE5A5B"/>
    <w:rsid w:val="00BE6420"/>
    <w:rsid w:val="00BE6937"/>
    <w:rsid w:val="00BE762B"/>
    <w:rsid w:val="00BE7DA3"/>
    <w:rsid w:val="00BF02B9"/>
    <w:rsid w:val="00BF05DC"/>
    <w:rsid w:val="00BF088F"/>
    <w:rsid w:val="00BF1274"/>
    <w:rsid w:val="00BF1356"/>
    <w:rsid w:val="00BF13D5"/>
    <w:rsid w:val="00BF1452"/>
    <w:rsid w:val="00BF14E7"/>
    <w:rsid w:val="00BF1AAE"/>
    <w:rsid w:val="00BF1CE6"/>
    <w:rsid w:val="00BF200E"/>
    <w:rsid w:val="00BF24FF"/>
    <w:rsid w:val="00BF2AD2"/>
    <w:rsid w:val="00BF327F"/>
    <w:rsid w:val="00BF357E"/>
    <w:rsid w:val="00BF3967"/>
    <w:rsid w:val="00BF3D5D"/>
    <w:rsid w:val="00BF41A8"/>
    <w:rsid w:val="00BF45C4"/>
    <w:rsid w:val="00BF50F5"/>
    <w:rsid w:val="00BF6A44"/>
    <w:rsid w:val="00BF78D0"/>
    <w:rsid w:val="00BF7C11"/>
    <w:rsid w:val="00BF7EB7"/>
    <w:rsid w:val="00C00547"/>
    <w:rsid w:val="00C00CBD"/>
    <w:rsid w:val="00C00E79"/>
    <w:rsid w:val="00C011D9"/>
    <w:rsid w:val="00C01575"/>
    <w:rsid w:val="00C0210D"/>
    <w:rsid w:val="00C03A81"/>
    <w:rsid w:val="00C03AB9"/>
    <w:rsid w:val="00C03C4E"/>
    <w:rsid w:val="00C0402A"/>
    <w:rsid w:val="00C04BC5"/>
    <w:rsid w:val="00C04DF7"/>
    <w:rsid w:val="00C052EF"/>
    <w:rsid w:val="00C05529"/>
    <w:rsid w:val="00C05E66"/>
    <w:rsid w:val="00C0639F"/>
    <w:rsid w:val="00C0653F"/>
    <w:rsid w:val="00C07590"/>
    <w:rsid w:val="00C077DD"/>
    <w:rsid w:val="00C0780A"/>
    <w:rsid w:val="00C07B98"/>
    <w:rsid w:val="00C07CB8"/>
    <w:rsid w:val="00C122C5"/>
    <w:rsid w:val="00C127AE"/>
    <w:rsid w:val="00C13219"/>
    <w:rsid w:val="00C13268"/>
    <w:rsid w:val="00C13467"/>
    <w:rsid w:val="00C14FED"/>
    <w:rsid w:val="00C152CE"/>
    <w:rsid w:val="00C15A2F"/>
    <w:rsid w:val="00C15F63"/>
    <w:rsid w:val="00C166EC"/>
    <w:rsid w:val="00C1676E"/>
    <w:rsid w:val="00C16D46"/>
    <w:rsid w:val="00C17046"/>
    <w:rsid w:val="00C2001B"/>
    <w:rsid w:val="00C2042F"/>
    <w:rsid w:val="00C22618"/>
    <w:rsid w:val="00C22D76"/>
    <w:rsid w:val="00C2389A"/>
    <w:rsid w:val="00C239D0"/>
    <w:rsid w:val="00C24648"/>
    <w:rsid w:val="00C24C6D"/>
    <w:rsid w:val="00C254E5"/>
    <w:rsid w:val="00C25AD1"/>
    <w:rsid w:val="00C2657C"/>
    <w:rsid w:val="00C26F0C"/>
    <w:rsid w:val="00C271F3"/>
    <w:rsid w:val="00C27960"/>
    <w:rsid w:val="00C3020D"/>
    <w:rsid w:val="00C30227"/>
    <w:rsid w:val="00C303EE"/>
    <w:rsid w:val="00C30545"/>
    <w:rsid w:val="00C30A20"/>
    <w:rsid w:val="00C3131D"/>
    <w:rsid w:val="00C31E09"/>
    <w:rsid w:val="00C3209F"/>
    <w:rsid w:val="00C32379"/>
    <w:rsid w:val="00C32685"/>
    <w:rsid w:val="00C32823"/>
    <w:rsid w:val="00C32C22"/>
    <w:rsid w:val="00C32F9F"/>
    <w:rsid w:val="00C331A4"/>
    <w:rsid w:val="00C333F9"/>
    <w:rsid w:val="00C33575"/>
    <w:rsid w:val="00C33866"/>
    <w:rsid w:val="00C347D7"/>
    <w:rsid w:val="00C34D12"/>
    <w:rsid w:val="00C35778"/>
    <w:rsid w:val="00C357D6"/>
    <w:rsid w:val="00C36091"/>
    <w:rsid w:val="00C363E9"/>
    <w:rsid w:val="00C36D80"/>
    <w:rsid w:val="00C36D89"/>
    <w:rsid w:val="00C378E9"/>
    <w:rsid w:val="00C378F7"/>
    <w:rsid w:val="00C37B51"/>
    <w:rsid w:val="00C37E62"/>
    <w:rsid w:val="00C400C9"/>
    <w:rsid w:val="00C40389"/>
    <w:rsid w:val="00C414A0"/>
    <w:rsid w:val="00C41F34"/>
    <w:rsid w:val="00C429FB"/>
    <w:rsid w:val="00C42F51"/>
    <w:rsid w:val="00C43276"/>
    <w:rsid w:val="00C433C7"/>
    <w:rsid w:val="00C43765"/>
    <w:rsid w:val="00C437C1"/>
    <w:rsid w:val="00C44265"/>
    <w:rsid w:val="00C44398"/>
    <w:rsid w:val="00C44469"/>
    <w:rsid w:val="00C450BC"/>
    <w:rsid w:val="00C453A4"/>
    <w:rsid w:val="00C45A79"/>
    <w:rsid w:val="00C466F7"/>
    <w:rsid w:val="00C46D0B"/>
    <w:rsid w:val="00C46E97"/>
    <w:rsid w:val="00C46F78"/>
    <w:rsid w:val="00C470C4"/>
    <w:rsid w:val="00C47155"/>
    <w:rsid w:val="00C4781C"/>
    <w:rsid w:val="00C4782E"/>
    <w:rsid w:val="00C478F6"/>
    <w:rsid w:val="00C51CD6"/>
    <w:rsid w:val="00C52A2E"/>
    <w:rsid w:val="00C53283"/>
    <w:rsid w:val="00C53A85"/>
    <w:rsid w:val="00C53F5D"/>
    <w:rsid w:val="00C543BC"/>
    <w:rsid w:val="00C5549A"/>
    <w:rsid w:val="00C55B65"/>
    <w:rsid w:val="00C56DD3"/>
    <w:rsid w:val="00C56FA3"/>
    <w:rsid w:val="00C5743B"/>
    <w:rsid w:val="00C5780A"/>
    <w:rsid w:val="00C57D51"/>
    <w:rsid w:val="00C60EA0"/>
    <w:rsid w:val="00C6119B"/>
    <w:rsid w:val="00C621E6"/>
    <w:rsid w:val="00C62231"/>
    <w:rsid w:val="00C624F5"/>
    <w:rsid w:val="00C626CC"/>
    <w:rsid w:val="00C628AF"/>
    <w:rsid w:val="00C62AB2"/>
    <w:rsid w:val="00C62C7A"/>
    <w:rsid w:val="00C62DFA"/>
    <w:rsid w:val="00C6327D"/>
    <w:rsid w:val="00C6336C"/>
    <w:rsid w:val="00C63432"/>
    <w:rsid w:val="00C638BC"/>
    <w:rsid w:val="00C64165"/>
    <w:rsid w:val="00C651DF"/>
    <w:rsid w:val="00C655FB"/>
    <w:rsid w:val="00C65918"/>
    <w:rsid w:val="00C65E65"/>
    <w:rsid w:val="00C66183"/>
    <w:rsid w:val="00C66491"/>
    <w:rsid w:val="00C66DC3"/>
    <w:rsid w:val="00C67326"/>
    <w:rsid w:val="00C67374"/>
    <w:rsid w:val="00C673B5"/>
    <w:rsid w:val="00C675C4"/>
    <w:rsid w:val="00C67669"/>
    <w:rsid w:val="00C7055D"/>
    <w:rsid w:val="00C714BE"/>
    <w:rsid w:val="00C716D1"/>
    <w:rsid w:val="00C716FD"/>
    <w:rsid w:val="00C71B5F"/>
    <w:rsid w:val="00C71C81"/>
    <w:rsid w:val="00C71FBC"/>
    <w:rsid w:val="00C721BB"/>
    <w:rsid w:val="00C723AE"/>
    <w:rsid w:val="00C72B29"/>
    <w:rsid w:val="00C72E37"/>
    <w:rsid w:val="00C72EBC"/>
    <w:rsid w:val="00C72EEE"/>
    <w:rsid w:val="00C72F84"/>
    <w:rsid w:val="00C739D1"/>
    <w:rsid w:val="00C75253"/>
    <w:rsid w:val="00C753BA"/>
    <w:rsid w:val="00C7594D"/>
    <w:rsid w:val="00C75E7F"/>
    <w:rsid w:val="00C7666E"/>
    <w:rsid w:val="00C76E4E"/>
    <w:rsid w:val="00C77124"/>
    <w:rsid w:val="00C77210"/>
    <w:rsid w:val="00C77887"/>
    <w:rsid w:val="00C8015E"/>
    <w:rsid w:val="00C804AD"/>
    <w:rsid w:val="00C8066C"/>
    <w:rsid w:val="00C8068D"/>
    <w:rsid w:val="00C80B05"/>
    <w:rsid w:val="00C80F17"/>
    <w:rsid w:val="00C8147D"/>
    <w:rsid w:val="00C81AEF"/>
    <w:rsid w:val="00C81D2F"/>
    <w:rsid w:val="00C827DE"/>
    <w:rsid w:val="00C83C36"/>
    <w:rsid w:val="00C844B9"/>
    <w:rsid w:val="00C849CB"/>
    <w:rsid w:val="00C84D14"/>
    <w:rsid w:val="00C856BF"/>
    <w:rsid w:val="00C8637D"/>
    <w:rsid w:val="00C86E2F"/>
    <w:rsid w:val="00C87232"/>
    <w:rsid w:val="00C87385"/>
    <w:rsid w:val="00C87B43"/>
    <w:rsid w:val="00C9026B"/>
    <w:rsid w:val="00C90814"/>
    <w:rsid w:val="00C90F2D"/>
    <w:rsid w:val="00C91AD0"/>
    <w:rsid w:val="00C93DEA"/>
    <w:rsid w:val="00C93FA5"/>
    <w:rsid w:val="00C94185"/>
    <w:rsid w:val="00C94CD7"/>
    <w:rsid w:val="00C94FF0"/>
    <w:rsid w:val="00C9517B"/>
    <w:rsid w:val="00C9523E"/>
    <w:rsid w:val="00C95491"/>
    <w:rsid w:val="00C96122"/>
    <w:rsid w:val="00C96950"/>
    <w:rsid w:val="00C96C03"/>
    <w:rsid w:val="00C970CE"/>
    <w:rsid w:val="00C97423"/>
    <w:rsid w:val="00C97726"/>
    <w:rsid w:val="00C97866"/>
    <w:rsid w:val="00CA0121"/>
    <w:rsid w:val="00CA06A5"/>
    <w:rsid w:val="00CA0D0B"/>
    <w:rsid w:val="00CA18C0"/>
    <w:rsid w:val="00CA1EAD"/>
    <w:rsid w:val="00CA2263"/>
    <w:rsid w:val="00CA309A"/>
    <w:rsid w:val="00CA3581"/>
    <w:rsid w:val="00CA3BE5"/>
    <w:rsid w:val="00CA48C7"/>
    <w:rsid w:val="00CA5617"/>
    <w:rsid w:val="00CA5FE3"/>
    <w:rsid w:val="00CA6343"/>
    <w:rsid w:val="00CA6D56"/>
    <w:rsid w:val="00CA6DD5"/>
    <w:rsid w:val="00CA6DFA"/>
    <w:rsid w:val="00CA6F16"/>
    <w:rsid w:val="00CA7051"/>
    <w:rsid w:val="00CB02DF"/>
    <w:rsid w:val="00CB0CC0"/>
    <w:rsid w:val="00CB165C"/>
    <w:rsid w:val="00CB1DCC"/>
    <w:rsid w:val="00CB1EA6"/>
    <w:rsid w:val="00CB1F20"/>
    <w:rsid w:val="00CB24B2"/>
    <w:rsid w:val="00CB25C0"/>
    <w:rsid w:val="00CB2773"/>
    <w:rsid w:val="00CB2CC3"/>
    <w:rsid w:val="00CB2CFA"/>
    <w:rsid w:val="00CB2F4C"/>
    <w:rsid w:val="00CB30E2"/>
    <w:rsid w:val="00CB33A3"/>
    <w:rsid w:val="00CB3AA3"/>
    <w:rsid w:val="00CB4379"/>
    <w:rsid w:val="00CB4390"/>
    <w:rsid w:val="00CB47B2"/>
    <w:rsid w:val="00CB4B24"/>
    <w:rsid w:val="00CB52FF"/>
    <w:rsid w:val="00CB53B4"/>
    <w:rsid w:val="00CB5B99"/>
    <w:rsid w:val="00CB65F9"/>
    <w:rsid w:val="00CB6CBF"/>
    <w:rsid w:val="00CB77AF"/>
    <w:rsid w:val="00CC078D"/>
    <w:rsid w:val="00CC07CA"/>
    <w:rsid w:val="00CC095F"/>
    <w:rsid w:val="00CC09B3"/>
    <w:rsid w:val="00CC09FD"/>
    <w:rsid w:val="00CC1BCE"/>
    <w:rsid w:val="00CC1F55"/>
    <w:rsid w:val="00CC1F68"/>
    <w:rsid w:val="00CC277F"/>
    <w:rsid w:val="00CC2ABF"/>
    <w:rsid w:val="00CC31FB"/>
    <w:rsid w:val="00CC3C47"/>
    <w:rsid w:val="00CC3C5F"/>
    <w:rsid w:val="00CC3C7E"/>
    <w:rsid w:val="00CC480F"/>
    <w:rsid w:val="00CC497B"/>
    <w:rsid w:val="00CC4DBC"/>
    <w:rsid w:val="00CC4F4A"/>
    <w:rsid w:val="00CC5374"/>
    <w:rsid w:val="00CC59CF"/>
    <w:rsid w:val="00CC5CD2"/>
    <w:rsid w:val="00CC5F6A"/>
    <w:rsid w:val="00CC6D50"/>
    <w:rsid w:val="00CC7EC9"/>
    <w:rsid w:val="00CC7FEE"/>
    <w:rsid w:val="00CD0F1C"/>
    <w:rsid w:val="00CD1B8A"/>
    <w:rsid w:val="00CD1E4F"/>
    <w:rsid w:val="00CD1EA0"/>
    <w:rsid w:val="00CD2150"/>
    <w:rsid w:val="00CD29A4"/>
    <w:rsid w:val="00CD2AD7"/>
    <w:rsid w:val="00CD310C"/>
    <w:rsid w:val="00CD3490"/>
    <w:rsid w:val="00CD4940"/>
    <w:rsid w:val="00CD55E8"/>
    <w:rsid w:val="00CD5933"/>
    <w:rsid w:val="00CD5DD3"/>
    <w:rsid w:val="00CD6211"/>
    <w:rsid w:val="00CD64A6"/>
    <w:rsid w:val="00CD65E4"/>
    <w:rsid w:val="00CD669E"/>
    <w:rsid w:val="00CD6FE1"/>
    <w:rsid w:val="00CD757E"/>
    <w:rsid w:val="00CD77C2"/>
    <w:rsid w:val="00CD7987"/>
    <w:rsid w:val="00CD7F44"/>
    <w:rsid w:val="00CE0210"/>
    <w:rsid w:val="00CE08FF"/>
    <w:rsid w:val="00CE0D61"/>
    <w:rsid w:val="00CE123A"/>
    <w:rsid w:val="00CE13A1"/>
    <w:rsid w:val="00CE174F"/>
    <w:rsid w:val="00CE1A0F"/>
    <w:rsid w:val="00CE1E78"/>
    <w:rsid w:val="00CE1F44"/>
    <w:rsid w:val="00CE20C2"/>
    <w:rsid w:val="00CE2E7D"/>
    <w:rsid w:val="00CE3F77"/>
    <w:rsid w:val="00CE486D"/>
    <w:rsid w:val="00CE4AF4"/>
    <w:rsid w:val="00CE50BA"/>
    <w:rsid w:val="00CE5709"/>
    <w:rsid w:val="00CE5C86"/>
    <w:rsid w:val="00CE715B"/>
    <w:rsid w:val="00CF0412"/>
    <w:rsid w:val="00CF0A65"/>
    <w:rsid w:val="00CF2129"/>
    <w:rsid w:val="00CF24B0"/>
    <w:rsid w:val="00CF2FCC"/>
    <w:rsid w:val="00CF3793"/>
    <w:rsid w:val="00CF3AF0"/>
    <w:rsid w:val="00CF443D"/>
    <w:rsid w:val="00CF6382"/>
    <w:rsid w:val="00CF64E2"/>
    <w:rsid w:val="00CF71CD"/>
    <w:rsid w:val="00CF735E"/>
    <w:rsid w:val="00D00D50"/>
    <w:rsid w:val="00D0121E"/>
    <w:rsid w:val="00D01E1C"/>
    <w:rsid w:val="00D025FB"/>
    <w:rsid w:val="00D03C8A"/>
    <w:rsid w:val="00D0456A"/>
    <w:rsid w:val="00D04B67"/>
    <w:rsid w:val="00D0550D"/>
    <w:rsid w:val="00D0584F"/>
    <w:rsid w:val="00D05C06"/>
    <w:rsid w:val="00D06250"/>
    <w:rsid w:val="00D0786A"/>
    <w:rsid w:val="00D07E3A"/>
    <w:rsid w:val="00D1076A"/>
    <w:rsid w:val="00D11452"/>
    <w:rsid w:val="00D1193C"/>
    <w:rsid w:val="00D11B39"/>
    <w:rsid w:val="00D11CCE"/>
    <w:rsid w:val="00D121D7"/>
    <w:rsid w:val="00D1294B"/>
    <w:rsid w:val="00D129BA"/>
    <w:rsid w:val="00D13A53"/>
    <w:rsid w:val="00D13E9C"/>
    <w:rsid w:val="00D14CFC"/>
    <w:rsid w:val="00D16171"/>
    <w:rsid w:val="00D16374"/>
    <w:rsid w:val="00D16664"/>
    <w:rsid w:val="00D1666C"/>
    <w:rsid w:val="00D16CD7"/>
    <w:rsid w:val="00D1703D"/>
    <w:rsid w:val="00D17817"/>
    <w:rsid w:val="00D17ED3"/>
    <w:rsid w:val="00D2014E"/>
    <w:rsid w:val="00D201B0"/>
    <w:rsid w:val="00D20574"/>
    <w:rsid w:val="00D227E4"/>
    <w:rsid w:val="00D22A37"/>
    <w:rsid w:val="00D22B34"/>
    <w:rsid w:val="00D23112"/>
    <w:rsid w:val="00D2346B"/>
    <w:rsid w:val="00D23CEA"/>
    <w:rsid w:val="00D23EE0"/>
    <w:rsid w:val="00D240B6"/>
    <w:rsid w:val="00D24701"/>
    <w:rsid w:val="00D24A7C"/>
    <w:rsid w:val="00D2595F"/>
    <w:rsid w:val="00D261AF"/>
    <w:rsid w:val="00D26293"/>
    <w:rsid w:val="00D26C33"/>
    <w:rsid w:val="00D26CB0"/>
    <w:rsid w:val="00D26F1A"/>
    <w:rsid w:val="00D2753F"/>
    <w:rsid w:val="00D27C35"/>
    <w:rsid w:val="00D27D15"/>
    <w:rsid w:val="00D27DB7"/>
    <w:rsid w:val="00D30092"/>
    <w:rsid w:val="00D304AA"/>
    <w:rsid w:val="00D30DDC"/>
    <w:rsid w:val="00D31FA7"/>
    <w:rsid w:val="00D3253F"/>
    <w:rsid w:val="00D32984"/>
    <w:rsid w:val="00D32D16"/>
    <w:rsid w:val="00D32E00"/>
    <w:rsid w:val="00D332F4"/>
    <w:rsid w:val="00D3336A"/>
    <w:rsid w:val="00D33AEB"/>
    <w:rsid w:val="00D3413A"/>
    <w:rsid w:val="00D346B8"/>
    <w:rsid w:val="00D34FF0"/>
    <w:rsid w:val="00D353CB"/>
    <w:rsid w:val="00D3540B"/>
    <w:rsid w:val="00D35516"/>
    <w:rsid w:val="00D3589B"/>
    <w:rsid w:val="00D35C9A"/>
    <w:rsid w:val="00D35DFA"/>
    <w:rsid w:val="00D3646F"/>
    <w:rsid w:val="00D374AE"/>
    <w:rsid w:val="00D40A46"/>
    <w:rsid w:val="00D40DA4"/>
    <w:rsid w:val="00D40DB2"/>
    <w:rsid w:val="00D40EDA"/>
    <w:rsid w:val="00D41A20"/>
    <w:rsid w:val="00D41A54"/>
    <w:rsid w:val="00D41E43"/>
    <w:rsid w:val="00D427BE"/>
    <w:rsid w:val="00D42D26"/>
    <w:rsid w:val="00D42DBC"/>
    <w:rsid w:val="00D439F0"/>
    <w:rsid w:val="00D43BF8"/>
    <w:rsid w:val="00D43C2A"/>
    <w:rsid w:val="00D44367"/>
    <w:rsid w:val="00D4485B"/>
    <w:rsid w:val="00D45015"/>
    <w:rsid w:val="00D45042"/>
    <w:rsid w:val="00D4526A"/>
    <w:rsid w:val="00D454AA"/>
    <w:rsid w:val="00D4593E"/>
    <w:rsid w:val="00D460E8"/>
    <w:rsid w:val="00D4658C"/>
    <w:rsid w:val="00D4680A"/>
    <w:rsid w:val="00D47974"/>
    <w:rsid w:val="00D47BCF"/>
    <w:rsid w:val="00D502CB"/>
    <w:rsid w:val="00D50425"/>
    <w:rsid w:val="00D50919"/>
    <w:rsid w:val="00D509C0"/>
    <w:rsid w:val="00D51670"/>
    <w:rsid w:val="00D516F2"/>
    <w:rsid w:val="00D51BFD"/>
    <w:rsid w:val="00D5254C"/>
    <w:rsid w:val="00D53009"/>
    <w:rsid w:val="00D53676"/>
    <w:rsid w:val="00D54528"/>
    <w:rsid w:val="00D54D46"/>
    <w:rsid w:val="00D55485"/>
    <w:rsid w:val="00D55887"/>
    <w:rsid w:val="00D56595"/>
    <w:rsid w:val="00D5675A"/>
    <w:rsid w:val="00D56F06"/>
    <w:rsid w:val="00D57618"/>
    <w:rsid w:val="00D5785E"/>
    <w:rsid w:val="00D57A7B"/>
    <w:rsid w:val="00D57F1A"/>
    <w:rsid w:val="00D604B2"/>
    <w:rsid w:val="00D60DC6"/>
    <w:rsid w:val="00D61385"/>
    <w:rsid w:val="00D615C3"/>
    <w:rsid w:val="00D61EFF"/>
    <w:rsid w:val="00D62F92"/>
    <w:rsid w:val="00D63D4A"/>
    <w:rsid w:val="00D63E79"/>
    <w:rsid w:val="00D63F0D"/>
    <w:rsid w:val="00D64322"/>
    <w:rsid w:val="00D6442B"/>
    <w:rsid w:val="00D64883"/>
    <w:rsid w:val="00D64D54"/>
    <w:rsid w:val="00D6511D"/>
    <w:rsid w:val="00D652AA"/>
    <w:rsid w:val="00D65360"/>
    <w:rsid w:val="00D65738"/>
    <w:rsid w:val="00D659C1"/>
    <w:rsid w:val="00D65FE9"/>
    <w:rsid w:val="00D660F3"/>
    <w:rsid w:val="00D66292"/>
    <w:rsid w:val="00D66370"/>
    <w:rsid w:val="00D664E9"/>
    <w:rsid w:val="00D667F0"/>
    <w:rsid w:val="00D66AE5"/>
    <w:rsid w:val="00D66C4C"/>
    <w:rsid w:val="00D67971"/>
    <w:rsid w:val="00D70279"/>
    <w:rsid w:val="00D70738"/>
    <w:rsid w:val="00D71571"/>
    <w:rsid w:val="00D718A5"/>
    <w:rsid w:val="00D71CB4"/>
    <w:rsid w:val="00D732DE"/>
    <w:rsid w:val="00D73E5C"/>
    <w:rsid w:val="00D73FAF"/>
    <w:rsid w:val="00D74A53"/>
    <w:rsid w:val="00D74F37"/>
    <w:rsid w:val="00D7558B"/>
    <w:rsid w:val="00D75A0A"/>
    <w:rsid w:val="00D75AFC"/>
    <w:rsid w:val="00D7662B"/>
    <w:rsid w:val="00D76D97"/>
    <w:rsid w:val="00D77009"/>
    <w:rsid w:val="00D7782B"/>
    <w:rsid w:val="00D80340"/>
    <w:rsid w:val="00D8072E"/>
    <w:rsid w:val="00D80855"/>
    <w:rsid w:val="00D80CE0"/>
    <w:rsid w:val="00D81A25"/>
    <w:rsid w:val="00D82ABE"/>
    <w:rsid w:val="00D82F0A"/>
    <w:rsid w:val="00D8376C"/>
    <w:rsid w:val="00D846BD"/>
    <w:rsid w:val="00D8480B"/>
    <w:rsid w:val="00D849AB"/>
    <w:rsid w:val="00D84BE1"/>
    <w:rsid w:val="00D84DBC"/>
    <w:rsid w:val="00D85A51"/>
    <w:rsid w:val="00D85E82"/>
    <w:rsid w:val="00D86EA6"/>
    <w:rsid w:val="00D900E4"/>
    <w:rsid w:val="00D9031E"/>
    <w:rsid w:val="00D90426"/>
    <w:rsid w:val="00D90611"/>
    <w:rsid w:val="00D90E3E"/>
    <w:rsid w:val="00D90F90"/>
    <w:rsid w:val="00D91187"/>
    <w:rsid w:val="00D917A8"/>
    <w:rsid w:val="00D91821"/>
    <w:rsid w:val="00D9192F"/>
    <w:rsid w:val="00D91EBA"/>
    <w:rsid w:val="00D91ECD"/>
    <w:rsid w:val="00D933D0"/>
    <w:rsid w:val="00D93483"/>
    <w:rsid w:val="00D934E5"/>
    <w:rsid w:val="00D93FD2"/>
    <w:rsid w:val="00D950C1"/>
    <w:rsid w:val="00D95265"/>
    <w:rsid w:val="00D95CEB"/>
    <w:rsid w:val="00D95EBE"/>
    <w:rsid w:val="00D9614D"/>
    <w:rsid w:val="00D962D2"/>
    <w:rsid w:val="00D96769"/>
    <w:rsid w:val="00D9718E"/>
    <w:rsid w:val="00D978D1"/>
    <w:rsid w:val="00DA0053"/>
    <w:rsid w:val="00DA0D8F"/>
    <w:rsid w:val="00DA0DA5"/>
    <w:rsid w:val="00DA0EB7"/>
    <w:rsid w:val="00DA1078"/>
    <w:rsid w:val="00DA1557"/>
    <w:rsid w:val="00DA18C9"/>
    <w:rsid w:val="00DA1A92"/>
    <w:rsid w:val="00DA278E"/>
    <w:rsid w:val="00DA36FD"/>
    <w:rsid w:val="00DA3941"/>
    <w:rsid w:val="00DA4103"/>
    <w:rsid w:val="00DA463E"/>
    <w:rsid w:val="00DA4C6E"/>
    <w:rsid w:val="00DA50E7"/>
    <w:rsid w:val="00DA597B"/>
    <w:rsid w:val="00DA6928"/>
    <w:rsid w:val="00DA6DBE"/>
    <w:rsid w:val="00DA6F9B"/>
    <w:rsid w:val="00DA711F"/>
    <w:rsid w:val="00DA789E"/>
    <w:rsid w:val="00DA79E8"/>
    <w:rsid w:val="00DA7E84"/>
    <w:rsid w:val="00DB003A"/>
    <w:rsid w:val="00DB033B"/>
    <w:rsid w:val="00DB0423"/>
    <w:rsid w:val="00DB15A0"/>
    <w:rsid w:val="00DB2BD5"/>
    <w:rsid w:val="00DB3110"/>
    <w:rsid w:val="00DB344F"/>
    <w:rsid w:val="00DB385A"/>
    <w:rsid w:val="00DB38B8"/>
    <w:rsid w:val="00DB4A8C"/>
    <w:rsid w:val="00DB525A"/>
    <w:rsid w:val="00DB54EE"/>
    <w:rsid w:val="00DB55A1"/>
    <w:rsid w:val="00DB5799"/>
    <w:rsid w:val="00DB579B"/>
    <w:rsid w:val="00DB5A65"/>
    <w:rsid w:val="00DB609B"/>
    <w:rsid w:val="00DB7583"/>
    <w:rsid w:val="00DB777B"/>
    <w:rsid w:val="00DB7999"/>
    <w:rsid w:val="00DC0CD3"/>
    <w:rsid w:val="00DC0FAE"/>
    <w:rsid w:val="00DC11D2"/>
    <w:rsid w:val="00DC13A0"/>
    <w:rsid w:val="00DC1714"/>
    <w:rsid w:val="00DC2232"/>
    <w:rsid w:val="00DC34C5"/>
    <w:rsid w:val="00DC373B"/>
    <w:rsid w:val="00DC39A9"/>
    <w:rsid w:val="00DC4D81"/>
    <w:rsid w:val="00DC4DCE"/>
    <w:rsid w:val="00DC5039"/>
    <w:rsid w:val="00DC535D"/>
    <w:rsid w:val="00DC5500"/>
    <w:rsid w:val="00DC5785"/>
    <w:rsid w:val="00DC63EF"/>
    <w:rsid w:val="00DC6836"/>
    <w:rsid w:val="00DC6C10"/>
    <w:rsid w:val="00DC7676"/>
    <w:rsid w:val="00DC768B"/>
    <w:rsid w:val="00DC76FB"/>
    <w:rsid w:val="00DC77B4"/>
    <w:rsid w:val="00DD02B5"/>
    <w:rsid w:val="00DD0993"/>
    <w:rsid w:val="00DD0DB3"/>
    <w:rsid w:val="00DD12DE"/>
    <w:rsid w:val="00DD1B1F"/>
    <w:rsid w:val="00DD1DD2"/>
    <w:rsid w:val="00DD21BA"/>
    <w:rsid w:val="00DD245B"/>
    <w:rsid w:val="00DD2530"/>
    <w:rsid w:val="00DD282D"/>
    <w:rsid w:val="00DD3EAA"/>
    <w:rsid w:val="00DD4055"/>
    <w:rsid w:val="00DD5002"/>
    <w:rsid w:val="00DD5B08"/>
    <w:rsid w:val="00DD6C2C"/>
    <w:rsid w:val="00DD6C41"/>
    <w:rsid w:val="00DD74CF"/>
    <w:rsid w:val="00DD7C4F"/>
    <w:rsid w:val="00DD7C68"/>
    <w:rsid w:val="00DE08C7"/>
    <w:rsid w:val="00DE0AB1"/>
    <w:rsid w:val="00DE0F82"/>
    <w:rsid w:val="00DE11C2"/>
    <w:rsid w:val="00DE1380"/>
    <w:rsid w:val="00DE13C9"/>
    <w:rsid w:val="00DE157E"/>
    <w:rsid w:val="00DE202A"/>
    <w:rsid w:val="00DE229B"/>
    <w:rsid w:val="00DE363C"/>
    <w:rsid w:val="00DE3B82"/>
    <w:rsid w:val="00DE4A34"/>
    <w:rsid w:val="00DE4EEA"/>
    <w:rsid w:val="00DE5120"/>
    <w:rsid w:val="00DE5DEF"/>
    <w:rsid w:val="00DE5EC6"/>
    <w:rsid w:val="00DE5EFC"/>
    <w:rsid w:val="00DE5F2E"/>
    <w:rsid w:val="00DE619F"/>
    <w:rsid w:val="00DE6226"/>
    <w:rsid w:val="00DE64DE"/>
    <w:rsid w:val="00DE6D2E"/>
    <w:rsid w:val="00DE73DA"/>
    <w:rsid w:val="00DE7FFB"/>
    <w:rsid w:val="00DF03F7"/>
    <w:rsid w:val="00DF059C"/>
    <w:rsid w:val="00DF0B48"/>
    <w:rsid w:val="00DF0B4F"/>
    <w:rsid w:val="00DF0FB4"/>
    <w:rsid w:val="00DF14BD"/>
    <w:rsid w:val="00DF1E5D"/>
    <w:rsid w:val="00DF1F8A"/>
    <w:rsid w:val="00DF2C59"/>
    <w:rsid w:val="00DF2D26"/>
    <w:rsid w:val="00DF38B9"/>
    <w:rsid w:val="00DF3BA9"/>
    <w:rsid w:val="00DF4632"/>
    <w:rsid w:val="00DF4782"/>
    <w:rsid w:val="00DF4B24"/>
    <w:rsid w:val="00DF56AC"/>
    <w:rsid w:val="00DF5EBC"/>
    <w:rsid w:val="00DF7071"/>
    <w:rsid w:val="00DF7CE8"/>
    <w:rsid w:val="00DF7D8F"/>
    <w:rsid w:val="00DF7F98"/>
    <w:rsid w:val="00E00596"/>
    <w:rsid w:val="00E00BAF"/>
    <w:rsid w:val="00E018B4"/>
    <w:rsid w:val="00E019A5"/>
    <w:rsid w:val="00E026A4"/>
    <w:rsid w:val="00E03DD6"/>
    <w:rsid w:val="00E05794"/>
    <w:rsid w:val="00E05E63"/>
    <w:rsid w:val="00E05EC2"/>
    <w:rsid w:val="00E06028"/>
    <w:rsid w:val="00E0631F"/>
    <w:rsid w:val="00E064DF"/>
    <w:rsid w:val="00E07467"/>
    <w:rsid w:val="00E103BB"/>
    <w:rsid w:val="00E1057F"/>
    <w:rsid w:val="00E107FE"/>
    <w:rsid w:val="00E10A3F"/>
    <w:rsid w:val="00E1125C"/>
    <w:rsid w:val="00E11E85"/>
    <w:rsid w:val="00E12043"/>
    <w:rsid w:val="00E12B9F"/>
    <w:rsid w:val="00E12C25"/>
    <w:rsid w:val="00E131CA"/>
    <w:rsid w:val="00E1328D"/>
    <w:rsid w:val="00E13326"/>
    <w:rsid w:val="00E1363D"/>
    <w:rsid w:val="00E13D56"/>
    <w:rsid w:val="00E13DCE"/>
    <w:rsid w:val="00E1408E"/>
    <w:rsid w:val="00E14242"/>
    <w:rsid w:val="00E1433E"/>
    <w:rsid w:val="00E146D4"/>
    <w:rsid w:val="00E14C3B"/>
    <w:rsid w:val="00E14D16"/>
    <w:rsid w:val="00E14FBD"/>
    <w:rsid w:val="00E154F7"/>
    <w:rsid w:val="00E15711"/>
    <w:rsid w:val="00E15752"/>
    <w:rsid w:val="00E1613A"/>
    <w:rsid w:val="00E16911"/>
    <w:rsid w:val="00E2067E"/>
    <w:rsid w:val="00E20ACE"/>
    <w:rsid w:val="00E20D11"/>
    <w:rsid w:val="00E20E2E"/>
    <w:rsid w:val="00E21402"/>
    <w:rsid w:val="00E219F5"/>
    <w:rsid w:val="00E21A56"/>
    <w:rsid w:val="00E21B27"/>
    <w:rsid w:val="00E21E00"/>
    <w:rsid w:val="00E22B76"/>
    <w:rsid w:val="00E23DCA"/>
    <w:rsid w:val="00E24190"/>
    <w:rsid w:val="00E242A2"/>
    <w:rsid w:val="00E24725"/>
    <w:rsid w:val="00E24991"/>
    <w:rsid w:val="00E25973"/>
    <w:rsid w:val="00E25D87"/>
    <w:rsid w:val="00E265F0"/>
    <w:rsid w:val="00E26A2E"/>
    <w:rsid w:val="00E270E3"/>
    <w:rsid w:val="00E304B1"/>
    <w:rsid w:val="00E30CB0"/>
    <w:rsid w:val="00E31572"/>
    <w:rsid w:val="00E31597"/>
    <w:rsid w:val="00E31EE3"/>
    <w:rsid w:val="00E31EE5"/>
    <w:rsid w:val="00E32389"/>
    <w:rsid w:val="00E32F7A"/>
    <w:rsid w:val="00E3330E"/>
    <w:rsid w:val="00E337EF"/>
    <w:rsid w:val="00E33962"/>
    <w:rsid w:val="00E339D7"/>
    <w:rsid w:val="00E33F9F"/>
    <w:rsid w:val="00E34952"/>
    <w:rsid w:val="00E3509B"/>
    <w:rsid w:val="00E35757"/>
    <w:rsid w:val="00E35AD9"/>
    <w:rsid w:val="00E3681F"/>
    <w:rsid w:val="00E37539"/>
    <w:rsid w:val="00E37994"/>
    <w:rsid w:val="00E40714"/>
    <w:rsid w:val="00E40831"/>
    <w:rsid w:val="00E41F1A"/>
    <w:rsid w:val="00E4218A"/>
    <w:rsid w:val="00E42285"/>
    <w:rsid w:val="00E42A57"/>
    <w:rsid w:val="00E42FD6"/>
    <w:rsid w:val="00E43A26"/>
    <w:rsid w:val="00E43A81"/>
    <w:rsid w:val="00E443F1"/>
    <w:rsid w:val="00E44F69"/>
    <w:rsid w:val="00E454C1"/>
    <w:rsid w:val="00E457C6"/>
    <w:rsid w:val="00E46345"/>
    <w:rsid w:val="00E464DA"/>
    <w:rsid w:val="00E50A26"/>
    <w:rsid w:val="00E50DD6"/>
    <w:rsid w:val="00E51D6F"/>
    <w:rsid w:val="00E521B6"/>
    <w:rsid w:val="00E52344"/>
    <w:rsid w:val="00E54344"/>
    <w:rsid w:val="00E54AC1"/>
    <w:rsid w:val="00E54B1E"/>
    <w:rsid w:val="00E54CC3"/>
    <w:rsid w:val="00E54F1F"/>
    <w:rsid w:val="00E5526D"/>
    <w:rsid w:val="00E55B8A"/>
    <w:rsid w:val="00E55BD2"/>
    <w:rsid w:val="00E56286"/>
    <w:rsid w:val="00E606A2"/>
    <w:rsid w:val="00E62587"/>
    <w:rsid w:val="00E627E7"/>
    <w:rsid w:val="00E629F6"/>
    <w:rsid w:val="00E62B63"/>
    <w:rsid w:val="00E63631"/>
    <w:rsid w:val="00E63688"/>
    <w:rsid w:val="00E64340"/>
    <w:rsid w:val="00E64CC8"/>
    <w:rsid w:val="00E64DE3"/>
    <w:rsid w:val="00E64E0F"/>
    <w:rsid w:val="00E65EB2"/>
    <w:rsid w:val="00E65EC1"/>
    <w:rsid w:val="00E669FD"/>
    <w:rsid w:val="00E67AFC"/>
    <w:rsid w:val="00E71620"/>
    <w:rsid w:val="00E71D85"/>
    <w:rsid w:val="00E71F9C"/>
    <w:rsid w:val="00E726D5"/>
    <w:rsid w:val="00E7278E"/>
    <w:rsid w:val="00E72D39"/>
    <w:rsid w:val="00E731AC"/>
    <w:rsid w:val="00E737A0"/>
    <w:rsid w:val="00E73E12"/>
    <w:rsid w:val="00E742E1"/>
    <w:rsid w:val="00E743B6"/>
    <w:rsid w:val="00E748E3"/>
    <w:rsid w:val="00E748EE"/>
    <w:rsid w:val="00E74F80"/>
    <w:rsid w:val="00E74FE5"/>
    <w:rsid w:val="00E751B9"/>
    <w:rsid w:val="00E771B8"/>
    <w:rsid w:val="00E77DD5"/>
    <w:rsid w:val="00E80273"/>
    <w:rsid w:val="00E807AB"/>
    <w:rsid w:val="00E80976"/>
    <w:rsid w:val="00E80B9C"/>
    <w:rsid w:val="00E80BA5"/>
    <w:rsid w:val="00E81265"/>
    <w:rsid w:val="00E812F3"/>
    <w:rsid w:val="00E81452"/>
    <w:rsid w:val="00E81454"/>
    <w:rsid w:val="00E8147B"/>
    <w:rsid w:val="00E818BA"/>
    <w:rsid w:val="00E81F32"/>
    <w:rsid w:val="00E823F7"/>
    <w:rsid w:val="00E82759"/>
    <w:rsid w:val="00E83416"/>
    <w:rsid w:val="00E83460"/>
    <w:rsid w:val="00E83B66"/>
    <w:rsid w:val="00E84081"/>
    <w:rsid w:val="00E8436B"/>
    <w:rsid w:val="00E84A6E"/>
    <w:rsid w:val="00E84BFF"/>
    <w:rsid w:val="00E85146"/>
    <w:rsid w:val="00E859F9"/>
    <w:rsid w:val="00E85A42"/>
    <w:rsid w:val="00E85BFC"/>
    <w:rsid w:val="00E860B2"/>
    <w:rsid w:val="00E86278"/>
    <w:rsid w:val="00E8633C"/>
    <w:rsid w:val="00E863D6"/>
    <w:rsid w:val="00E86978"/>
    <w:rsid w:val="00E86AB4"/>
    <w:rsid w:val="00E86C1F"/>
    <w:rsid w:val="00E87205"/>
    <w:rsid w:val="00E876B1"/>
    <w:rsid w:val="00E87B41"/>
    <w:rsid w:val="00E90204"/>
    <w:rsid w:val="00E902EF"/>
    <w:rsid w:val="00E91885"/>
    <w:rsid w:val="00E91898"/>
    <w:rsid w:val="00E91F28"/>
    <w:rsid w:val="00E92682"/>
    <w:rsid w:val="00E92A3D"/>
    <w:rsid w:val="00E92D43"/>
    <w:rsid w:val="00E942DE"/>
    <w:rsid w:val="00E95143"/>
    <w:rsid w:val="00E95155"/>
    <w:rsid w:val="00E95BD0"/>
    <w:rsid w:val="00E96073"/>
    <w:rsid w:val="00E9623D"/>
    <w:rsid w:val="00E96253"/>
    <w:rsid w:val="00E96F51"/>
    <w:rsid w:val="00EA001A"/>
    <w:rsid w:val="00EA030D"/>
    <w:rsid w:val="00EA0390"/>
    <w:rsid w:val="00EA04AE"/>
    <w:rsid w:val="00EA05CE"/>
    <w:rsid w:val="00EA05E8"/>
    <w:rsid w:val="00EA0A81"/>
    <w:rsid w:val="00EA1296"/>
    <w:rsid w:val="00EA20D5"/>
    <w:rsid w:val="00EA2176"/>
    <w:rsid w:val="00EA2837"/>
    <w:rsid w:val="00EA2C40"/>
    <w:rsid w:val="00EA329B"/>
    <w:rsid w:val="00EA3A09"/>
    <w:rsid w:val="00EA3A9F"/>
    <w:rsid w:val="00EA3E2E"/>
    <w:rsid w:val="00EA4B05"/>
    <w:rsid w:val="00EA4C1C"/>
    <w:rsid w:val="00EA5167"/>
    <w:rsid w:val="00EA54D4"/>
    <w:rsid w:val="00EA56E2"/>
    <w:rsid w:val="00EA591B"/>
    <w:rsid w:val="00EA63A6"/>
    <w:rsid w:val="00EA6578"/>
    <w:rsid w:val="00EA75A5"/>
    <w:rsid w:val="00EB0355"/>
    <w:rsid w:val="00EB1146"/>
    <w:rsid w:val="00EB1220"/>
    <w:rsid w:val="00EB1425"/>
    <w:rsid w:val="00EB2070"/>
    <w:rsid w:val="00EB28E6"/>
    <w:rsid w:val="00EB3003"/>
    <w:rsid w:val="00EB314C"/>
    <w:rsid w:val="00EB3328"/>
    <w:rsid w:val="00EB33FC"/>
    <w:rsid w:val="00EB354D"/>
    <w:rsid w:val="00EB39F8"/>
    <w:rsid w:val="00EB4483"/>
    <w:rsid w:val="00EB492D"/>
    <w:rsid w:val="00EB4E92"/>
    <w:rsid w:val="00EB5385"/>
    <w:rsid w:val="00EB5952"/>
    <w:rsid w:val="00EB64CA"/>
    <w:rsid w:val="00EB7FFD"/>
    <w:rsid w:val="00EC0D5D"/>
    <w:rsid w:val="00EC0F5D"/>
    <w:rsid w:val="00EC0FE2"/>
    <w:rsid w:val="00EC1A21"/>
    <w:rsid w:val="00EC1D6F"/>
    <w:rsid w:val="00EC1DCA"/>
    <w:rsid w:val="00EC1E06"/>
    <w:rsid w:val="00EC2189"/>
    <w:rsid w:val="00EC2ABF"/>
    <w:rsid w:val="00EC2FCE"/>
    <w:rsid w:val="00EC363B"/>
    <w:rsid w:val="00EC3BDE"/>
    <w:rsid w:val="00EC435F"/>
    <w:rsid w:val="00EC4A98"/>
    <w:rsid w:val="00EC4AB1"/>
    <w:rsid w:val="00EC5201"/>
    <w:rsid w:val="00EC54A8"/>
    <w:rsid w:val="00EC6A3A"/>
    <w:rsid w:val="00EC7128"/>
    <w:rsid w:val="00EC723A"/>
    <w:rsid w:val="00EC75F0"/>
    <w:rsid w:val="00ED057E"/>
    <w:rsid w:val="00ED0B2D"/>
    <w:rsid w:val="00ED0F18"/>
    <w:rsid w:val="00ED16BC"/>
    <w:rsid w:val="00ED1C5C"/>
    <w:rsid w:val="00ED1FF5"/>
    <w:rsid w:val="00ED2492"/>
    <w:rsid w:val="00ED2961"/>
    <w:rsid w:val="00ED2D9C"/>
    <w:rsid w:val="00ED2E3D"/>
    <w:rsid w:val="00ED3012"/>
    <w:rsid w:val="00ED3296"/>
    <w:rsid w:val="00ED360F"/>
    <w:rsid w:val="00ED3E77"/>
    <w:rsid w:val="00ED5CEF"/>
    <w:rsid w:val="00ED5D46"/>
    <w:rsid w:val="00ED5F99"/>
    <w:rsid w:val="00ED6193"/>
    <w:rsid w:val="00ED721E"/>
    <w:rsid w:val="00ED73F9"/>
    <w:rsid w:val="00ED75D0"/>
    <w:rsid w:val="00ED7DC5"/>
    <w:rsid w:val="00EE18A4"/>
    <w:rsid w:val="00EE19C3"/>
    <w:rsid w:val="00EE1A36"/>
    <w:rsid w:val="00EE20E7"/>
    <w:rsid w:val="00EE2270"/>
    <w:rsid w:val="00EE278D"/>
    <w:rsid w:val="00EE2C6C"/>
    <w:rsid w:val="00EE2C9B"/>
    <w:rsid w:val="00EE30D8"/>
    <w:rsid w:val="00EE31FF"/>
    <w:rsid w:val="00EE32C0"/>
    <w:rsid w:val="00EE3F19"/>
    <w:rsid w:val="00EE3FD3"/>
    <w:rsid w:val="00EE4545"/>
    <w:rsid w:val="00EE56D2"/>
    <w:rsid w:val="00EE5A89"/>
    <w:rsid w:val="00EE5E0E"/>
    <w:rsid w:val="00EE61B2"/>
    <w:rsid w:val="00EE6AB6"/>
    <w:rsid w:val="00EE71F8"/>
    <w:rsid w:val="00EE73DA"/>
    <w:rsid w:val="00EE7568"/>
    <w:rsid w:val="00EF02FB"/>
    <w:rsid w:val="00EF03D6"/>
    <w:rsid w:val="00EF152B"/>
    <w:rsid w:val="00EF1F30"/>
    <w:rsid w:val="00EF329A"/>
    <w:rsid w:val="00EF3BF4"/>
    <w:rsid w:val="00EF3FA3"/>
    <w:rsid w:val="00EF4445"/>
    <w:rsid w:val="00EF4486"/>
    <w:rsid w:val="00EF4554"/>
    <w:rsid w:val="00EF4B6B"/>
    <w:rsid w:val="00EF4C90"/>
    <w:rsid w:val="00EF5686"/>
    <w:rsid w:val="00EF59F0"/>
    <w:rsid w:val="00EF630A"/>
    <w:rsid w:val="00EF6547"/>
    <w:rsid w:val="00F01812"/>
    <w:rsid w:val="00F01F23"/>
    <w:rsid w:val="00F02295"/>
    <w:rsid w:val="00F0262F"/>
    <w:rsid w:val="00F02970"/>
    <w:rsid w:val="00F0365C"/>
    <w:rsid w:val="00F03A60"/>
    <w:rsid w:val="00F03A8E"/>
    <w:rsid w:val="00F03BF2"/>
    <w:rsid w:val="00F03D0A"/>
    <w:rsid w:val="00F04964"/>
    <w:rsid w:val="00F04B47"/>
    <w:rsid w:val="00F04BB9"/>
    <w:rsid w:val="00F04EB1"/>
    <w:rsid w:val="00F0545B"/>
    <w:rsid w:val="00F054DB"/>
    <w:rsid w:val="00F061DC"/>
    <w:rsid w:val="00F063F3"/>
    <w:rsid w:val="00F065D7"/>
    <w:rsid w:val="00F06696"/>
    <w:rsid w:val="00F06D44"/>
    <w:rsid w:val="00F06D61"/>
    <w:rsid w:val="00F075A9"/>
    <w:rsid w:val="00F07C81"/>
    <w:rsid w:val="00F07CBB"/>
    <w:rsid w:val="00F07E89"/>
    <w:rsid w:val="00F10BD9"/>
    <w:rsid w:val="00F10CA3"/>
    <w:rsid w:val="00F11999"/>
    <w:rsid w:val="00F11C1C"/>
    <w:rsid w:val="00F11FA3"/>
    <w:rsid w:val="00F1201A"/>
    <w:rsid w:val="00F1249C"/>
    <w:rsid w:val="00F12538"/>
    <w:rsid w:val="00F125B4"/>
    <w:rsid w:val="00F12F82"/>
    <w:rsid w:val="00F1334B"/>
    <w:rsid w:val="00F13775"/>
    <w:rsid w:val="00F1450B"/>
    <w:rsid w:val="00F1455B"/>
    <w:rsid w:val="00F14783"/>
    <w:rsid w:val="00F154A9"/>
    <w:rsid w:val="00F16466"/>
    <w:rsid w:val="00F16509"/>
    <w:rsid w:val="00F1689B"/>
    <w:rsid w:val="00F17273"/>
    <w:rsid w:val="00F17333"/>
    <w:rsid w:val="00F17665"/>
    <w:rsid w:val="00F20753"/>
    <w:rsid w:val="00F20A3C"/>
    <w:rsid w:val="00F2104B"/>
    <w:rsid w:val="00F21D3E"/>
    <w:rsid w:val="00F22272"/>
    <w:rsid w:val="00F22304"/>
    <w:rsid w:val="00F225FD"/>
    <w:rsid w:val="00F22863"/>
    <w:rsid w:val="00F229C2"/>
    <w:rsid w:val="00F22C06"/>
    <w:rsid w:val="00F22DD4"/>
    <w:rsid w:val="00F235F4"/>
    <w:rsid w:val="00F2385F"/>
    <w:rsid w:val="00F23AD7"/>
    <w:rsid w:val="00F23CA6"/>
    <w:rsid w:val="00F242B7"/>
    <w:rsid w:val="00F24FE9"/>
    <w:rsid w:val="00F25588"/>
    <w:rsid w:val="00F25738"/>
    <w:rsid w:val="00F25A87"/>
    <w:rsid w:val="00F25B35"/>
    <w:rsid w:val="00F2634B"/>
    <w:rsid w:val="00F2637F"/>
    <w:rsid w:val="00F26901"/>
    <w:rsid w:val="00F276F5"/>
    <w:rsid w:val="00F27785"/>
    <w:rsid w:val="00F27943"/>
    <w:rsid w:val="00F3018F"/>
    <w:rsid w:val="00F306E3"/>
    <w:rsid w:val="00F30AA0"/>
    <w:rsid w:val="00F314E2"/>
    <w:rsid w:val="00F3190E"/>
    <w:rsid w:val="00F31AFA"/>
    <w:rsid w:val="00F31DCE"/>
    <w:rsid w:val="00F320A3"/>
    <w:rsid w:val="00F3216F"/>
    <w:rsid w:val="00F328E4"/>
    <w:rsid w:val="00F32908"/>
    <w:rsid w:val="00F32ACC"/>
    <w:rsid w:val="00F32D23"/>
    <w:rsid w:val="00F33B10"/>
    <w:rsid w:val="00F33E62"/>
    <w:rsid w:val="00F3425C"/>
    <w:rsid w:val="00F34C7A"/>
    <w:rsid w:val="00F3500B"/>
    <w:rsid w:val="00F356D2"/>
    <w:rsid w:val="00F36610"/>
    <w:rsid w:val="00F3681E"/>
    <w:rsid w:val="00F368AC"/>
    <w:rsid w:val="00F37188"/>
    <w:rsid w:val="00F40B6E"/>
    <w:rsid w:val="00F40B7C"/>
    <w:rsid w:val="00F40C2E"/>
    <w:rsid w:val="00F40D03"/>
    <w:rsid w:val="00F40F74"/>
    <w:rsid w:val="00F41064"/>
    <w:rsid w:val="00F41338"/>
    <w:rsid w:val="00F41F18"/>
    <w:rsid w:val="00F42103"/>
    <w:rsid w:val="00F428DA"/>
    <w:rsid w:val="00F432E7"/>
    <w:rsid w:val="00F43B29"/>
    <w:rsid w:val="00F43D8B"/>
    <w:rsid w:val="00F43EE9"/>
    <w:rsid w:val="00F4404A"/>
    <w:rsid w:val="00F44978"/>
    <w:rsid w:val="00F45709"/>
    <w:rsid w:val="00F45883"/>
    <w:rsid w:val="00F45924"/>
    <w:rsid w:val="00F45B76"/>
    <w:rsid w:val="00F46C94"/>
    <w:rsid w:val="00F46FE4"/>
    <w:rsid w:val="00F5009C"/>
    <w:rsid w:val="00F50601"/>
    <w:rsid w:val="00F51621"/>
    <w:rsid w:val="00F51799"/>
    <w:rsid w:val="00F517F1"/>
    <w:rsid w:val="00F51F81"/>
    <w:rsid w:val="00F52132"/>
    <w:rsid w:val="00F523FB"/>
    <w:rsid w:val="00F529AD"/>
    <w:rsid w:val="00F53853"/>
    <w:rsid w:val="00F538E4"/>
    <w:rsid w:val="00F55DA4"/>
    <w:rsid w:val="00F56035"/>
    <w:rsid w:val="00F5615C"/>
    <w:rsid w:val="00F5739E"/>
    <w:rsid w:val="00F577C8"/>
    <w:rsid w:val="00F607C1"/>
    <w:rsid w:val="00F60E13"/>
    <w:rsid w:val="00F614A5"/>
    <w:rsid w:val="00F62246"/>
    <w:rsid w:val="00F62D98"/>
    <w:rsid w:val="00F62E31"/>
    <w:rsid w:val="00F63703"/>
    <w:rsid w:val="00F638C6"/>
    <w:rsid w:val="00F63C65"/>
    <w:rsid w:val="00F6470C"/>
    <w:rsid w:val="00F65572"/>
    <w:rsid w:val="00F65C46"/>
    <w:rsid w:val="00F660AE"/>
    <w:rsid w:val="00F66A0C"/>
    <w:rsid w:val="00F67057"/>
    <w:rsid w:val="00F67B06"/>
    <w:rsid w:val="00F707BF"/>
    <w:rsid w:val="00F70A75"/>
    <w:rsid w:val="00F70B3A"/>
    <w:rsid w:val="00F71A71"/>
    <w:rsid w:val="00F71EAE"/>
    <w:rsid w:val="00F72EB6"/>
    <w:rsid w:val="00F7391B"/>
    <w:rsid w:val="00F73B50"/>
    <w:rsid w:val="00F7484D"/>
    <w:rsid w:val="00F748DB"/>
    <w:rsid w:val="00F757B8"/>
    <w:rsid w:val="00F75F7B"/>
    <w:rsid w:val="00F7661C"/>
    <w:rsid w:val="00F77016"/>
    <w:rsid w:val="00F7713C"/>
    <w:rsid w:val="00F773F7"/>
    <w:rsid w:val="00F7740A"/>
    <w:rsid w:val="00F77999"/>
    <w:rsid w:val="00F803CE"/>
    <w:rsid w:val="00F80DE2"/>
    <w:rsid w:val="00F80E99"/>
    <w:rsid w:val="00F8144F"/>
    <w:rsid w:val="00F81897"/>
    <w:rsid w:val="00F82199"/>
    <w:rsid w:val="00F82C72"/>
    <w:rsid w:val="00F82CC6"/>
    <w:rsid w:val="00F82EE6"/>
    <w:rsid w:val="00F8352D"/>
    <w:rsid w:val="00F83FC0"/>
    <w:rsid w:val="00F855CA"/>
    <w:rsid w:val="00F8575B"/>
    <w:rsid w:val="00F8595A"/>
    <w:rsid w:val="00F8646C"/>
    <w:rsid w:val="00F86DA8"/>
    <w:rsid w:val="00F87120"/>
    <w:rsid w:val="00F8785C"/>
    <w:rsid w:val="00F87FD4"/>
    <w:rsid w:val="00F9035E"/>
    <w:rsid w:val="00F90774"/>
    <w:rsid w:val="00F90F6B"/>
    <w:rsid w:val="00F91386"/>
    <w:rsid w:val="00F916EC"/>
    <w:rsid w:val="00F91E2C"/>
    <w:rsid w:val="00F9329F"/>
    <w:rsid w:val="00F934DC"/>
    <w:rsid w:val="00F935A8"/>
    <w:rsid w:val="00F93977"/>
    <w:rsid w:val="00F94464"/>
    <w:rsid w:val="00F94D0F"/>
    <w:rsid w:val="00F94F2A"/>
    <w:rsid w:val="00F9541C"/>
    <w:rsid w:val="00F9612F"/>
    <w:rsid w:val="00F96384"/>
    <w:rsid w:val="00F965A5"/>
    <w:rsid w:val="00F966C6"/>
    <w:rsid w:val="00F968FD"/>
    <w:rsid w:val="00F96ACC"/>
    <w:rsid w:val="00F9716C"/>
    <w:rsid w:val="00F972A4"/>
    <w:rsid w:val="00F97A9B"/>
    <w:rsid w:val="00F97F83"/>
    <w:rsid w:val="00FA0CD7"/>
    <w:rsid w:val="00FA1226"/>
    <w:rsid w:val="00FA21A2"/>
    <w:rsid w:val="00FA2AEA"/>
    <w:rsid w:val="00FA323C"/>
    <w:rsid w:val="00FA4950"/>
    <w:rsid w:val="00FA4BB1"/>
    <w:rsid w:val="00FA5CAC"/>
    <w:rsid w:val="00FA737C"/>
    <w:rsid w:val="00FA77B2"/>
    <w:rsid w:val="00FA7A3E"/>
    <w:rsid w:val="00FA7BDA"/>
    <w:rsid w:val="00FA7D85"/>
    <w:rsid w:val="00FA7E32"/>
    <w:rsid w:val="00FB015B"/>
    <w:rsid w:val="00FB145F"/>
    <w:rsid w:val="00FB1EF2"/>
    <w:rsid w:val="00FB1FF3"/>
    <w:rsid w:val="00FB1FFB"/>
    <w:rsid w:val="00FB26DC"/>
    <w:rsid w:val="00FB2AD7"/>
    <w:rsid w:val="00FB33A3"/>
    <w:rsid w:val="00FB34B4"/>
    <w:rsid w:val="00FB34CA"/>
    <w:rsid w:val="00FB372C"/>
    <w:rsid w:val="00FB3839"/>
    <w:rsid w:val="00FB4640"/>
    <w:rsid w:val="00FB46A8"/>
    <w:rsid w:val="00FB4B82"/>
    <w:rsid w:val="00FB59B2"/>
    <w:rsid w:val="00FB5C23"/>
    <w:rsid w:val="00FB5FBB"/>
    <w:rsid w:val="00FB62FC"/>
    <w:rsid w:val="00FB63DE"/>
    <w:rsid w:val="00FB6591"/>
    <w:rsid w:val="00FB65AE"/>
    <w:rsid w:val="00FB6A27"/>
    <w:rsid w:val="00FB6FAE"/>
    <w:rsid w:val="00FB77E1"/>
    <w:rsid w:val="00FC0C6B"/>
    <w:rsid w:val="00FC1298"/>
    <w:rsid w:val="00FC16DD"/>
    <w:rsid w:val="00FC1C6D"/>
    <w:rsid w:val="00FC25AD"/>
    <w:rsid w:val="00FC2B3F"/>
    <w:rsid w:val="00FC2DE1"/>
    <w:rsid w:val="00FC3099"/>
    <w:rsid w:val="00FC3181"/>
    <w:rsid w:val="00FC3420"/>
    <w:rsid w:val="00FC35B1"/>
    <w:rsid w:val="00FC3E87"/>
    <w:rsid w:val="00FC3F4B"/>
    <w:rsid w:val="00FC4333"/>
    <w:rsid w:val="00FC47E3"/>
    <w:rsid w:val="00FC4A61"/>
    <w:rsid w:val="00FC4CC5"/>
    <w:rsid w:val="00FC51D4"/>
    <w:rsid w:val="00FC5638"/>
    <w:rsid w:val="00FC5740"/>
    <w:rsid w:val="00FC61B7"/>
    <w:rsid w:val="00FC62A7"/>
    <w:rsid w:val="00FC6796"/>
    <w:rsid w:val="00FC6DE8"/>
    <w:rsid w:val="00FC6F50"/>
    <w:rsid w:val="00FC6F6C"/>
    <w:rsid w:val="00FC726F"/>
    <w:rsid w:val="00FC72B8"/>
    <w:rsid w:val="00FC7869"/>
    <w:rsid w:val="00FC7A24"/>
    <w:rsid w:val="00FD0077"/>
    <w:rsid w:val="00FD00EA"/>
    <w:rsid w:val="00FD0AD1"/>
    <w:rsid w:val="00FD0F94"/>
    <w:rsid w:val="00FD1074"/>
    <w:rsid w:val="00FD11FC"/>
    <w:rsid w:val="00FD1D62"/>
    <w:rsid w:val="00FD20B1"/>
    <w:rsid w:val="00FD23A4"/>
    <w:rsid w:val="00FD2593"/>
    <w:rsid w:val="00FD266A"/>
    <w:rsid w:val="00FD2938"/>
    <w:rsid w:val="00FD2ABA"/>
    <w:rsid w:val="00FD3064"/>
    <w:rsid w:val="00FD3463"/>
    <w:rsid w:val="00FD4591"/>
    <w:rsid w:val="00FD4A60"/>
    <w:rsid w:val="00FD4ACA"/>
    <w:rsid w:val="00FD5019"/>
    <w:rsid w:val="00FD51C5"/>
    <w:rsid w:val="00FD53F5"/>
    <w:rsid w:val="00FD5A1B"/>
    <w:rsid w:val="00FD63AF"/>
    <w:rsid w:val="00FD66A9"/>
    <w:rsid w:val="00FD6A2D"/>
    <w:rsid w:val="00FD6B34"/>
    <w:rsid w:val="00FD6F4F"/>
    <w:rsid w:val="00FD7C31"/>
    <w:rsid w:val="00FE0230"/>
    <w:rsid w:val="00FE03E6"/>
    <w:rsid w:val="00FE0EF0"/>
    <w:rsid w:val="00FE0F8C"/>
    <w:rsid w:val="00FE164C"/>
    <w:rsid w:val="00FE24B7"/>
    <w:rsid w:val="00FE3632"/>
    <w:rsid w:val="00FE38D1"/>
    <w:rsid w:val="00FE3CDD"/>
    <w:rsid w:val="00FE5172"/>
    <w:rsid w:val="00FE58E4"/>
    <w:rsid w:val="00FE661B"/>
    <w:rsid w:val="00FE72B8"/>
    <w:rsid w:val="00FE72BA"/>
    <w:rsid w:val="00FE75DA"/>
    <w:rsid w:val="00FE78CD"/>
    <w:rsid w:val="00FE7D07"/>
    <w:rsid w:val="00FE7F16"/>
    <w:rsid w:val="00FE7F86"/>
    <w:rsid w:val="00FF02FC"/>
    <w:rsid w:val="00FF040F"/>
    <w:rsid w:val="00FF0A40"/>
    <w:rsid w:val="00FF0F95"/>
    <w:rsid w:val="00FF11A6"/>
    <w:rsid w:val="00FF1417"/>
    <w:rsid w:val="00FF18AB"/>
    <w:rsid w:val="00FF1D0D"/>
    <w:rsid w:val="00FF206E"/>
    <w:rsid w:val="00FF25C7"/>
    <w:rsid w:val="00FF2A47"/>
    <w:rsid w:val="00FF308D"/>
    <w:rsid w:val="00FF3361"/>
    <w:rsid w:val="00FF3AEA"/>
    <w:rsid w:val="00FF3E8F"/>
    <w:rsid w:val="00FF468F"/>
    <w:rsid w:val="00FF4713"/>
    <w:rsid w:val="00FF495E"/>
    <w:rsid w:val="00FF4F49"/>
    <w:rsid w:val="00FF520B"/>
    <w:rsid w:val="00FF522F"/>
    <w:rsid w:val="00FF53EB"/>
    <w:rsid w:val="00FF55A7"/>
    <w:rsid w:val="00FF5774"/>
    <w:rsid w:val="00FF6368"/>
    <w:rsid w:val="00FF673F"/>
    <w:rsid w:val="00FF6C5A"/>
    <w:rsid w:val="00FF7220"/>
    <w:rsid w:val="00FF7A4B"/>
    <w:rsid w:val="00FF7D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1D93B"/>
  <w15:chartTrackingRefBased/>
  <w15:docId w15:val="{C57B23DD-47C6-4580-B16A-B5FA39C9C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ABA"/>
    <w:rPr>
      <w:sz w:val="24"/>
      <w:szCs w:val="24"/>
    </w:rPr>
  </w:style>
  <w:style w:type="paragraph" w:styleId="1">
    <w:name w:val="heading 1"/>
    <w:basedOn w:val="a"/>
    <w:next w:val="a"/>
    <w:qFormat/>
    <w:rsid w:val="002173F1"/>
    <w:pPr>
      <w:keepNext/>
      <w:outlineLvl w:val="0"/>
    </w:pPr>
    <w:rPr>
      <w:rFonts w:ascii="Arial" w:hAnsi="Arial" w:cs="Arial"/>
      <w:color w:val="FFFF00"/>
      <w:sz w:val="40"/>
    </w:rPr>
  </w:style>
  <w:style w:type="paragraph" w:styleId="20">
    <w:name w:val="heading 2"/>
    <w:basedOn w:val="a"/>
    <w:next w:val="a"/>
    <w:qFormat/>
    <w:rsid w:val="002173F1"/>
    <w:pPr>
      <w:keepNext/>
      <w:outlineLvl w:val="1"/>
    </w:pPr>
    <w:rPr>
      <w:rFonts w:ascii="Tahoma" w:hAnsi="Tahoma" w:cs="Tahoma"/>
      <w:b/>
      <w:bCs/>
      <w:color w:val="FFFFFF"/>
    </w:rPr>
  </w:style>
  <w:style w:type="paragraph" w:styleId="3">
    <w:name w:val="heading 3"/>
    <w:aliases w:val="Level 1 - 1"/>
    <w:basedOn w:val="a"/>
    <w:next w:val="a"/>
    <w:qFormat/>
    <w:rsid w:val="002173F1"/>
    <w:pPr>
      <w:keepNext/>
      <w:outlineLvl w:val="2"/>
    </w:pPr>
    <w:rPr>
      <w:b/>
      <w:bCs/>
    </w:rPr>
  </w:style>
  <w:style w:type="paragraph" w:styleId="4">
    <w:name w:val="heading 4"/>
    <w:basedOn w:val="a"/>
    <w:next w:val="a"/>
    <w:qFormat/>
    <w:rsid w:val="002173F1"/>
    <w:pPr>
      <w:keepNext/>
      <w:jc w:val="center"/>
      <w:outlineLvl w:val="3"/>
    </w:pPr>
    <w:rPr>
      <w:rFonts w:ascii="Arial" w:hAnsi="Arial" w:cs="Arial"/>
      <w:color w:val="FFFFFF"/>
      <w:sz w:val="40"/>
    </w:rPr>
  </w:style>
  <w:style w:type="paragraph" w:styleId="5">
    <w:name w:val="heading 5"/>
    <w:basedOn w:val="a"/>
    <w:next w:val="a"/>
    <w:qFormat/>
    <w:rsid w:val="002173F1"/>
    <w:pPr>
      <w:keepNext/>
      <w:outlineLvl w:val="4"/>
    </w:pPr>
    <w:rPr>
      <w:rFonts w:ascii="Arial" w:hAnsi="Arial" w:cs="Arial"/>
      <w:u w:val="single"/>
    </w:rPr>
  </w:style>
  <w:style w:type="paragraph" w:styleId="6">
    <w:name w:val="heading 6"/>
    <w:basedOn w:val="a"/>
    <w:next w:val="a"/>
    <w:qFormat/>
    <w:rsid w:val="002173F1"/>
    <w:pPr>
      <w:keepNext/>
      <w:outlineLvl w:val="5"/>
    </w:pPr>
    <w:rPr>
      <w:sz w:val="28"/>
    </w:rPr>
  </w:style>
  <w:style w:type="paragraph" w:styleId="7">
    <w:name w:val="heading 7"/>
    <w:basedOn w:val="a"/>
    <w:next w:val="a"/>
    <w:qFormat/>
    <w:rsid w:val="002173F1"/>
    <w:pPr>
      <w:keepNext/>
      <w:spacing w:line="360" w:lineRule="auto"/>
      <w:jc w:val="both"/>
      <w:outlineLvl w:val="6"/>
    </w:pPr>
    <w:rPr>
      <w:b/>
      <w:smallCaps/>
      <w:sz w:val="26"/>
    </w:rPr>
  </w:style>
  <w:style w:type="character" w:default="1" w:styleId="a0">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uiPriority w:val="99"/>
    <w:rsid w:val="002173F1"/>
    <w:pPr>
      <w:tabs>
        <w:tab w:val="center" w:pos="4153"/>
        <w:tab w:val="right" w:pos="8306"/>
      </w:tabs>
    </w:pPr>
  </w:style>
  <w:style w:type="paragraph" w:styleId="a5">
    <w:name w:val="footer"/>
    <w:basedOn w:val="a"/>
    <w:uiPriority w:val="99"/>
    <w:rsid w:val="002173F1"/>
    <w:pPr>
      <w:tabs>
        <w:tab w:val="center" w:pos="4153"/>
        <w:tab w:val="right" w:pos="8306"/>
      </w:tabs>
    </w:pPr>
  </w:style>
  <w:style w:type="character" w:styleId="a6">
    <w:name w:val="page number"/>
    <w:basedOn w:val="a0"/>
    <w:rsid w:val="002173F1"/>
  </w:style>
  <w:style w:type="paragraph" w:styleId="a7">
    <w:name w:val="footnote text"/>
    <w:basedOn w:val="a"/>
    <w:link w:val="a8"/>
    <w:uiPriority w:val="99"/>
    <w:rsid w:val="002173F1"/>
    <w:pPr>
      <w:snapToGrid w:val="0"/>
    </w:pPr>
    <w:rPr>
      <w:sz w:val="20"/>
      <w:szCs w:val="20"/>
      <w:lang w:eastAsia="x-none"/>
    </w:rPr>
  </w:style>
  <w:style w:type="character" w:styleId="a9">
    <w:name w:val="footnote reference"/>
    <w:uiPriority w:val="99"/>
    <w:rsid w:val="002173F1"/>
    <w:rPr>
      <w:vertAlign w:val="superscript"/>
    </w:rPr>
  </w:style>
  <w:style w:type="paragraph" w:styleId="aa">
    <w:name w:val="Body Text Indent"/>
    <w:basedOn w:val="a"/>
    <w:rsid w:val="002173F1"/>
    <w:pPr>
      <w:ind w:left="1440" w:hangingChars="600" w:hanging="1440"/>
      <w:jc w:val="both"/>
    </w:pPr>
    <w:rPr>
      <w:rFonts w:ascii="Arial" w:hAnsi="Arial" w:cs="Arial"/>
    </w:rPr>
  </w:style>
  <w:style w:type="paragraph" w:styleId="21">
    <w:name w:val="Body Text 2"/>
    <w:basedOn w:val="a"/>
    <w:rsid w:val="002173F1"/>
    <w:pPr>
      <w:widowControl w:val="0"/>
      <w:spacing w:line="360" w:lineRule="auto"/>
      <w:jc w:val="both"/>
    </w:pPr>
    <w:rPr>
      <w:kern w:val="2"/>
      <w:sz w:val="26"/>
    </w:rPr>
  </w:style>
  <w:style w:type="paragraph" w:styleId="ab">
    <w:name w:val="Title"/>
    <w:basedOn w:val="a"/>
    <w:qFormat/>
    <w:rsid w:val="002173F1"/>
    <w:pPr>
      <w:jc w:val="center"/>
    </w:pPr>
    <w:rPr>
      <w:b/>
      <w:bCs/>
      <w:sz w:val="40"/>
    </w:rPr>
  </w:style>
  <w:style w:type="paragraph" w:styleId="10">
    <w:name w:val="toc 1"/>
    <w:basedOn w:val="a"/>
    <w:next w:val="a"/>
    <w:autoRedefine/>
    <w:uiPriority w:val="39"/>
    <w:unhideWhenUsed/>
    <w:qFormat/>
    <w:rsid w:val="00B94886"/>
    <w:pPr>
      <w:tabs>
        <w:tab w:val="left" w:pos="567"/>
        <w:tab w:val="right" w:leader="underscore" w:pos="9628"/>
      </w:tabs>
      <w:spacing w:afterLines="100" w:after="240"/>
    </w:pPr>
    <w:rPr>
      <w:b/>
      <w:bCs/>
      <w:iCs/>
      <w:noProof/>
    </w:rPr>
  </w:style>
  <w:style w:type="paragraph" w:styleId="22">
    <w:name w:val="toc 2"/>
    <w:basedOn w:val="a"/>
    <w:next w:val="a"/>
    <w:autoRedefine/>
    <w:uiPriority w:val="39"/>
    <w:unhideWhenUsed/>
    <w:qFormat/>
    <w:rsid w:val="002173F1"/>
    <w:pPr>
      <w:spacing w:before="120"/>
      <w:ind w:left="240"/>
    </w:pPr>
    <w:rPr>
      <w:rFonts w:ascii="Calibri" w:hAnsi="Calibri"/>
      <w:b/>
      <w:bCs/>
      <w:sz w:val="22"/>
      <w:szCs w:val="22"/>
    </w:rPr>
  </w:style>
  <w:style w:type="paragraph" w:styleId="30">
    <w:name w:val="toc 3"/>
    <w:basedOn w:val="a"/>
    <w:next w:val="a"/>
    <w:autoRedefine/>
    <w:uiPriority w:val="39"/>
    <w:unhideWhenUsed/>
    <w:qFormat/>
    <w:rsid w:val="002173F1"/>
    <w:pPr>
      <w:ind w:left="480"/>
    </w:pPr>
    <w:rPr>
      <w:rFonts w:ascii="Calibri" w:hAnsi="Calibri"/>
      <w:sz w:val="20"/>
      <w:szCs w:val="20"/>
    </w:rPr>
  </w:style>
  <w:style w:type="character" w:styleId="ac">
    <w:name w:val="Hyperlink"/>
    <w:uiPriority w:val="99"/>
    <w:unhideWhenUsed/>
    <w:rsid w:val="002173F1"/>
    <w:rPr>
      <w:color w:val="0000FF"/>
      <w:u w:val="single"/>
    </w:rPr>
  </w:style>
  <w:style w:type="paragraph" w:customStyle="1" w:styleId="-11">
    <w:name w:val="彩色清單 - 輔色 11"/>
    <w:basedOn w:val="a"/>
    <w:uiPriority w:val="34"/>
    <w:qFormat/>
    <w:rsid w:val="002173F1"/>
    <w:pPr>
      <w:ind w:leftChars="200" w:left="480"/>
    </w:pPr>
  </w:style>
  <w:style w:type="paragraph" w:styleId="40">
    <w:name w:val="toc 4"/>
    <w:basedOn w:val="a"/>
    <w:next w:val="a"/>
    <w:autoRedefine/>
    <w:semiHidden/>
    <w:rsid w:val="002173F1"/>
    <w:pPr>
      <w:ind w:left="720"/>
    </w:pPr>
    <w:rPr>
      <w:rFonts w:ascii="Calibri" w:hAnsi="Calibri"/>
      <w:sz w:val="20"/>
      <w:szCs w:val="20"/>
    </w:rPr>
  </w:style>
  <w:style w:type="paragraph" w:styleId="50">
    <w:name w:val="toc 5"/>
    <w:basedOn w:val="a"/>
    <w:next w:val="a"/>
    <w:autoRedefine/>
    <w:semiHidden/>
    <w:rsid w:val="002173F1"/>
    <w:pPr>
      <w:ind w:left="960"/>
    </w:pPr>
    <w:rPr>
      <w:rFonts w:ascii="Calibri" w:hAnsi="Calibri"/>
      <w:sz w:val="20"/>
      <w:szCs w:val="20"/>
    </w:rPr>
  </w:style>
  <w:style w:type="paragraph" w:styleId="60">
    <w:name w:val="toc 6"/>
    <w:basedOn w:val="a"/>
    <w:next w:val="a"/>
    <w:autoRedefine/>
    <w:semiHidden/>
    <w:rsid w:val="002173F1"/>
    <w:pPr>
      <w:ind w:left="1200"/>
    </w:pPr>
    <w:rPr>
      <w:rFonts w:ascii="Calibri" w:hAnsi="Calibri"/>
      <w:sz w:val="20"/>
      <w:szCs w:val="20"/>
    </w:rPr>
  </w:style>
  <w:style w:type="paragraph" w:styleId="70">
    <w:name w:val="toc 7"/>
    <w:basedOn w:val="a"/>
    <w:next w:val="a"/>
    <w:autoRedefine/>
    <w:semiHidden/>
    <w:rsid w:val="002173F1"/>
    <w:pPr>
      <w:ind w:left="1440"/>
    </w:pPr>
    <w:rPr>
      <w:rFonts w:ascii="Calibri" w:hAnsi="Calibri"/>
      <w:sz w:val="20"/>
      <w:szCs w:val="20"/>
    </w:rPr>
  </w:style>
  <w:style w:type="paragraph" w:styleId="8">
    <w:name w:val="toc 8"/>
    <w:basedOn w:val="a"/>
    <w:next w:val="a"/>
    <w:autoRedefine/>
    <w:semiHidden/>
    <w:rsid w:val="002173F1"/>
    <w:pPr>
      <w:ind w:left="1680"/>
    </w:pPr>
    <w:rPr>
      <w:rFonts w:ascii="Calibri" w:hAnsi="Calibri"/>
      <w:sz w:val="20"/>
      <w:szCs w:val="20"/>
    </w:rPr>
  </w:style>
  <w:style w:type="paragraph" w:styleId="9">
    <w:name w:val="toc 9"/>
    <w:basedOn w:val="a"/>
    <w:next w:val="a"/>
    <w:autoRedefine/>
    <w:semiHidden/>
    <w:rsid w:val="002173F1"/>
    <w:pPr>
      <w:ind w:left="1920"/>
    </w:pPr>
    <w:rPr>
      <w:rFonts w:ascii="Calibri" w:hAnsi="Calibri"/>
      <w:sz w:val="20"/>
      <w:szCs w:val="20"/>
    </w:rPr>
  </w:style>
  <w:style w:type="paragraph" w:styleId="11">
    <w:name w:val="index 1"/>
    <w:basedOn w:val="a"/>
    <w:next w:val="a"/>
    <w:autoRedefine/>
    <w:semiHidden/>
    <w:rsid w:val="002173F1"/>
  </w:style>
  <w:style w:type="paragraph" w:styleId="23">
    <w:name w:val="index 2"/>
    <w:basedOn w:val="a"/>
    <w:next w:val="a"/>
    <w:autoRedefine/>
    <w:semiHidden/>
    <w:rsid w:val="002173F1"/>
    <w:pPr>
      <w:ind w:leftChars="200" w:left="200"/>
    </w:pPr>
  </w:style>
  <w:style w:type="paragraph" w:styleId="31">
    <w:name w:val="index 3"/>
    <w:basedOn w:val="a"/>
    <w:next w:val="a"/>
    <w:autoRedefine/>
    <w:semiHidden/>
    <w:rsid w:val="002173F1"/>
    <w:pPr>
      <w:ind w:leftChars="400" w:left="400"/>
    </w:pPr>
  </w:style>
  <w:style w:type="paragraph" w:styleId="41">
    <w:name w:val="index 4"/>
    <w:basedOn w:val="a"/>
    <w:next w:val="a"/>
    <w:autoRedefine/>
    <w:semiHidden/>
    <w:rsid w:val="002173F1"/>
    <w:pPr>
      <w:ind w:leftChars="600" w:left="600"/>
    </w:pPr>
  </w:style>
  <w:style w:type="paragraph" w:styleId="51">
    <w:name w:val="index 5"/>
    <w:basedOn w:val="a"/>
    <w:next w:val="a"/>
    <w:autoRedefine/>
    <w:semiHidden/>
    <w:rsid w:val="002173F1"/>
    <w:pPr>
      <w:ind w:leftChars="800" w:left="800"/>
    </w:pPr>
  </w:style>
  <w:style w:type="paragraph" w:styleId="61">
    <w:name w:val="index 6"/>
    <w:basedOn w:val="a"/>
    <w:next w:val="a"/>
    <w:autoRedefine/>
    <w:semiHidden/>
    <w:rsid w:val="002173F1"/>
    <w:pPr>
      <w:ind w:leftChars="1000" w:left="1000"/>
    </w:pPr>
  </w:style>
  <w:style w:type="paragraph" w:styleId="71">
    <w:name w:val="index 7"/>
    <w:basedOn w:val="a"/>
    <w:next w:val="a"/>
    <w:autoRedefine/>
    <w:semiHidden/>
    <w:rsid w:val="002173F1"/>
    <w:pPr>
      <w:ind w:leftChars="1200" w:left="1200"/>
    </w:pPr>
  </w:style>
  <w:style w:type="paragraph" w:styleId="80">
    <w:name w:val="index 8"/>
    <w:basedOn w:val="a"/>
    <w:next w:val="a"/>
    <w:autoRedefine/>
    <w:semiHidden/>
    <w:rsid w:val="002173F1"/>
    <w:pPr>
      <w:ind w:leftChars="1400" w:left="1400"/>
    </w:pPr>
  </w:style>
  <w:style w:type="paragraph" w:styleId="90">
    <w:name w:val="index 9"/>
    <w:basedOn w:val="a"/>
    <w:next w:val="a"/>
    <w:autoRedefine/>
    <w:semiHidden/>
    <w:rsid w:val="002173F1"/>
    <w:pPr>
      <w:ind w:leftChars="1600" w:left="1600"/>
    </w:pPr>
  </w:style>
  <w:style w:type="paragraph" w:styleId="ad">
    <w:name w:val="index heading"/>
    <w:basedOn w:val="a"/>
    <w:next w:val="11"/>
    <w:semiHidden/>
    <w:rsid w:val="002173F1"/>
  </w:style>
  <w:style w:type="character" w:styleId="ae">
    <w:name w:val="FollowedHyperlink"/>
    <w:semiHidden/>
    <w:rsid w:val="002173F1"/>
    <w:rPr>
      <w:color w:val="800080"/>
      <w:u w:val="single"/>
    </w:rPr>
  </w:style>
  <w:style w:type="paragraph" w:styleId="af">
    <w:name w:val="Balloon Text"/>
    <w:basedOn w:val="a"/>
    <w:semiHidden/>
    <w:unhideWhenUsed/>
    <w:rsid w:val="002173F1"/>
    <w:rPr>
      <w:rFonts w:ascii="Cambria" w:hAnsi="Cambria"/>
      <w:sz w:val="18"/>
      <w:szCs w:val="18"/>
    </w:rPr>
  </w:style>
  <w:style w:type="character" w:customStyle="1" w:styleId="af0">
    <w:name w:val="註解方塊文字 字元"/>
    <w:semiHidden/>
    <w:rsid w:val="002173F1"/>
    <w:rPr>
      <w:rFonts w:ascii="Cambria" w:eastAsia="新細明體" w:hAnsi="Cambria" w:cs="Times New Roman"/>
      <w:sz w:val="18"/>
      <w:szCs w:val="18"/>
      <w:lang w:eastAsia="zh-TW"/>
    </w:rPr>
  </w:style>
  <w:style w:type="paragraph" w:customStyle="1" w:styleId="Para">
    <w:name w:val="Para"/>
    <w:basedOn w:val="a"/>
    <w:rsid w:val="002173F1"/>
    <w:pPr>
      <w:spacing w:before="240"/>
      <w:ind w:right="338"/>
      <w:jc w:val="both"/>
    </w:pPr>
    <w:rPr>
      <w:kern w:val="2"/>
      <w:szCs w:val="22"/>
      <w:lang w:val="en-GB"/>
    </w:rPr>
  </w:style>
  <w:style w:type="character" w:customStyle="1" w:styleId="af1">
    <w:name w:val="頁首 字元"/>
    <w:uiPriority w:val="99"/>
    <w:rsid w:val="002173F1"/>
    <w:rPr>
      <w:sz w:val="24"/>
      <w:szCs w:val="24"/>
      <w:lang w:val="en-US"/>
    </w:rPr>
  </w:style>
  <w:style w:type="paragraph" w:styleId="af2">
    <w:name w:val="endnote text"/>
    <w:basedOn w:val="a"/>
    <w:semiHidden/>
    <w:unhideWhenUsed/>
    <w:rsid w:val="002173F1"/>
    <w:pPr>
      <w:snapToGrid w:val="0"/>
    </w:pPr>
  </w:style>
  <w:style w:type="character" w:customStyle="1" w:styleId="af3">
    <w:name w:val="章節附註文字 字元"/>
    <w:semiHidden/>
    <w:rsid w:val="002173F1"/>
    <w:rPr>
      <w:sz w:val="24"/>
      <w:szCs w:val="24"/>
      <w:lang w:val="en-US"/>
    </w:rPr>
  </w:style>
  <w:style w:type="character" w:styleId="af4">
    <w:name w:val="endnote reference"/>
    <w:semiHidden/>
    <w:unhideWhenUsed/>
    <w:rsid w:val="002173F1"/>
    <w:rPr>
      <w:vertAlign w:val="superscript"/>
    </w:rPr>
  </w:style>
  <w:style w:type="paragraph" w:customStyle="1" w:styleId="SectTitle">
    <w:name w:val="Sect Title"/>
    <w:basedOn w:val="21"/>
    <w:rsid w:val="002173F1"/>
    <w:pPr>
      <w:spacing w:before="480" w:after="240" w:line="240" w:lineRule="auto"/>
      <w:ind w:left="827" w:hangingChars="295" w:hanging="827"/>
      <w:outlineLvl w:val="0"/>
    </w:pPr>
    <w:rPr>
      <w:b/>
      <w:bCs/>
      <w:sz w:val="28"/>
      <w:u w:val="single"/>
    </w:rPr>
  </w:style>
  <w:style w:type="paragraph" w:customStyle="1" w:styleId="BText">
    <w:name w:val="B Text"/>
    <w:basedOn w:val="a"/>
    <w:autoRedefine/>
    <w:qFormat/>
    <w:rsid w:val="004136D4"/>
    <w:pPr>
      <w:spacing w:before="120"/>
      <w:ind w:firstLine="476"/>
      <w:jc w:val="both"/>
    </w:pPr>
    <w:rPr>
      <w:rFonts w:ascii="Arial Narrow" w:eastAsia="Arial Narrow" w:hAnsi="Arial Narrow" w:cs="Arial Narrow"/>
      <w:sz w:val="26"/>
      <w:szCs w:val="26"/>
    </w:rPr>
  </w:style>
  <w:style w:type="character" w:customStyle="1" w:styleId="24">
    <w:name w:val="本文 2 字元"/>
    <w:semiHidden/>
    <w:rsid w:val="002173F1"/>
    <w:rPr>
      <w:kern w:val="2"/>
      <w:sz w:val="26"/>
      <w:szCs w:val="24"/>
      <w:lang w:val="en-US"/>
    </w:rPr>
  </w:style>
  <w:style w:type="character" w:customStyle="1" w:styleId="SectTitle0">
    <w:name w:val="Sect Title 字元"/>
    <w:rsid w:val="002173F1"/>
    <w:rPr>
      <w:b/>
      <w:bCs/>
      <w:kern w:val="2"/>
      <w:sz w:val="28"/>
      <w:szCs w:val="24"/>
      <w:u w:val="single"/>
      <w:lang w:val="en-US"/>
    </w:rPr>
  </w:style>
  <w:style w:type="paragraph" w:customStyle="1" w:styleId="12">
    <w:name w:val="樣式1"/>
    <w:basedOn w:val="BText"/>
    <w:rsid w:val="002173F1"/>
    <w:pPr>
      <w:spacing w:before="240" w:after="240"/>
    </w:pPr>
  </w:style>
  <w:style w:type="character" w:customStyle="1" w:styleId="BText0">
    <w:name w:val="B Text 字元"/>
    <w:rsid w:val="002173F1"/>
    <w:rPr>
      <w:sz w:val="24"/>
      <w:szCs w:val="24"/>
      <w:lang w:val="en-US"/>
    </w:rPr>
  </w:style>
  <w:style w:type="paragraph" w:customStyle="1" w:styleId="SubT1">
    <w:name w:val="Sub T1"/>
    <w:basedOn w:val="a"/>
    <w:qFormat/>
    <w:rsid w:val="00831839"/>
    <w:pPr>
      <w:spacing w:before="240" w:afterLines="50"/>
      <w:outlineLvl w:val="1"/>
    </w:pPr>
    <w:rPr>
      <w:rFonts w:ascii="Arial Narrow" w:hAnsi="Arial Narrow"/>
      <w:b/>
      <w:lang w:val="en-GB"/>
    </w:rPr>
  </w:style>
  <w:style w:type="character" w:customStyle="1" w:styleId="13">
    <w:name w:val="樣式1 字元"/>
    <w:basedOn w:val="BText0"/>
    <w:rsid w:val="002173F1"/>
    <w:rPr>
      <w:sz w:val="24"/>
      <w:szCs w:val="24"/>
      <w:lang w:val="en-US"/>
    </w:rPr>
  </w:style>
  <w:style w:type="paragraph" w:customStyle="1" w:styleId="Bullet1">
    <w:name w:val="Bullet 1"/>
    <w:basedOn w:val="Para"/>
    <w:qFormat/>
    <w:rsid w:val="002E4B04"/>
    <w:pPr>
      <w:numPr>
        <w:numId w:val="2"/>
      </w:numPr>
      <w:spacing w:before="120"/>
    </w:pPr>
  </w:style>
  <w:style w:type="character" w:customStyle="1" w:styleId="SubT10">
    <w:name w:val="Sub T1 字元"/>
    <w:rsid w:val="002173F1"/>
    <w:rPr>
      <w:b/>
      <w:sz w:val="24"/>
      <w:szCs w:val="24"/>
    </w:rPr>
  </w:style>
  <w:style w:type="paragraph" w:customStyle="1" w:styleId="Para2">
    <w:name w:val="Para 2"/>
    <w:basedOn w:val="Para"/>
    <w:qFormat/>
    <w:rsid w:val="002173F1"/>
    <w:pPr>
      <w:spacing w:after="120"/>
    </w:pPr>
  </w:style>
  <w:style w:type="character" w:customStyle="1" w:styleId="Para0">
    <w:name w:val="Para 字元"/>
    <w:rsid w:val="002173F1"/>
    <w:rPr>
      <w:kern w:val="2"/>
      <w:sz w:val="24"/>
      <w:szCs w:val="22"/>
    </w:rPr>
  </w:style>
  <w:style w:type="character" w:customStyle="1" w:styleId="Bullet10">
    <w:name w:val="Bullet 1 字元"/>
    <w:basedOn w:val="Para0"/>
    <w:rsid w:val="002173F1"/>
    <w:rPr>
      <w:kern w:val="2"/>
      <w:sz w:val="24"/>
      <w:szCs w:val="22"/>
    </w:rPr>
  </w:style>
  <w:style w:type="paragraph" w:customStyle="1" w:styleId="a1">
    <w:name w:val="(a) 1"/>
    <w:basedOn w:val="Para"/>
    <w:qFormat/>
    <w:rsid w:val="002E4B04"/>
    <w:pPr>
      <w:numPr>
        <w:numId w:val="3"/>
      </w:numPr>
      <w:spacing w:before="120"/>
      <w:ind w:left="1208" w:right="340" w:hanging="357"/>
    </w:pPr>
    <w:rPr>
      <w:rFonts w:ascii="Arial Narrow" w:eastAsia="Arial Narrow" w:hAnsi="Arial Narrow" w:cs="Arial Narrow"/>
      <w:sz w:val="26"/>
      <w:szCs w:val="26"/>
    </w:rPr>
  </w:style>
  <w:style w:type="character" w:customStyle="1" w:styleId="Para20">
    <w:name w:val="Para 2 字元"/>
    <w:basedOn w:val="Para0"/>
    <w:rsid w:val="002173F1"/>
    <w:rPr>
      <w:kern w:val="2"/>
      <w:sz w:val="24"/>
      <w:szCs w:val="22"/>
    </w:rPr>
  </w:style>
  <w:style w:type="paragraph" w:customStyle="1" w:styleId="SubT2">
    <w:name w:val="Sub T2"/>
    <w:basedOn w:val="SubT1"/>
    <w:qFormat/>
    <w:rsid w:val="002173F1"/>
  </w:style>
  <w:style w:type="character" w:customStyle="1" w:styleId="a10">
    <w:name w:val="(a) 1 字元"/>
    <w:basedOn w:val="Para0"/>
    <w:rsid w:val="002173F1"/>
    <w:rPr>
      <w:kern w:val="2"/>
      <w:sz w:val="24"/>
      <w:szCs w:val="22"/>
    </w:rPr>
  </w:style>
  <w:style w:type="character" w:customStyle="1" w:styleId="14">
    <w:name w:val="區別參考1"/>
    <w:qFormat/>
    <w:rsid w:val="002173F1"/>
    <w:rPr>
      <w:smallCaps/>
      <w:color w:val="C0504D"/>
      <w:u w:val="single"/>
    </w:rPr>
  </w:style>
  <w:style w:type="character" w:customStyle="1" w:styleId="SubT20">
    <w:name w:val="Sub T2 字元"/>
    <w:basedOn w:val="SubT10"/>
    <w:rsid w:val="002173F1"/>
    <w:rPr>
      <w:b/>
      <w:sz w:val="24"/>
      <w:szCs w:val="24"/>
    </w:rPr>
  </w:style>
  <w:style w:type="paragraph" w:customStyle="1" w:styleId="TabTitle">
    <w:name w:val="Tab Title"/>
    <w:basedOn w:val="Para"/>
    <w:qFormat/>
    <w:rsid w:val="002173F1"/>
    <w:pPr>
      <w:jc w:val="left"/>
    </w:pPr>
  </w:style>
  <w:style w:type="paragraph" w:customStyle="1" w:styleId="TableBody">
    <w:name w:val="Table Body"/>
    <w:basedOn w:val="Para"/>
    <w:qFormat/>
    <w:rsid w:val="002173F1"/>
    <w:pPr>
      <w:spacing w:before="0"/>
      <w:jc w:val="left"/>
    </w:pPr>
  </w:style>
  <w:style w:type="character" w:customStyle="1" w:styleId="TabTitle0">
    <w:name w:val="Tab Title 字元"/>
    <w:basedOn w:val="Para0"/>
    <w:rsid w:val="002173F1"/>
    <w:rPr>
      <w:kern w:val="2"/>
      <w:sz w:val="24"/>
      <w:szCs w:val="22"/>
    </w:rPr>
  </w:style>
  <w:style w:type="paragraph" w:customStyle="1" w:styleId="SubT3">
    <w:name w:val="Sub T3"/>
    <w:basedOn w:val="20"/>
    <w:qFormat/>
    <w:rsid w:val="002173F1"/>
    <w:pPr>
      <w:spacing w:before="240" w:afterLines="100"/>
    </w:pPr>
    <w:rPr>
      <w:rFonts w:ascii="Times New Roman" w:hAnsi="Times New Roman" w:cs="Times New Roman"/>
      <w:b w:val="0"/>
      <w:i/>
      <w:color w:val="auto"/>
    </w:rPr>
  </w:style>
  <w:style w:type="character" w:customStyle="1" w:styleId="TableBody0">
    <w:name w:val="Table Body 字元"/>
    <w:basedOn w:val="Para0"/>
    <w:rsid w:val="002173F1"/>
    <w:rPr>
      <w:kern w:val="2"/>
      <w:sz w:val="24"/>
      <w:szCs w:val="22"/>
    </w:rPr>
  </w:style>
  <w:style w:type="paragraph" w:customStyle="1" w:styleId="Note">
    <w:name w:val="Note"/>
    <w:basedOn w:val="Para"/>
    <w:qFormat/>
    <w:rsid w:val="002173F1"/>
    <w:pPr>
      <w:spacing w:before="120"/>
      <w:ind w:left="709"/>
    </w:pPr>
  </w:style>
  <w:style w:type="character" w:customStyle="1" w:styleId="25">
    <w:name w:val="標題 2 字元"/>
    <w:rsid w:val="002173F1"/>
    <w:rPr>
      <w:rFonts w:ascii="Tahoma" w:hAnsi="Tahoma" w:cs="Tahoma"/>
      <w:b/>
      <w:bCs/>
      <w:color w:val="FFFFFF"/>
      <w:sz w:val="24"/>
      <w:szCs w:val="24"/>
      <w:lang w:val="en-US"/>
    </w:rPr>
  </w:style>
  <w:style w:type="character" w:customStyle="1" w:styleId="SubT30">
    <w:name w:val="Sub T3 字元"/>
    <w:rsid w:val="002173F1"/>
    <w:rPr>
      <w:rFonts w:ascii="Tahoma" w:hAnsi="Tahoma" w:cs="Tahoma"/>
      <w:b/>
      <w:bCs/>
      <w:i/>
      <w:color w:val="FFFFFF"/>
      <w:sz w:val="24"/>
      <w:szCs w:val="24"/>
      <w:lang w:val="en-US"/>
    </w:rPr>
  </w:style>
  <w:style w:type="character" w:customStyle="1" w:styleId="Note0">
    <w:name w:val="Note 字元"/>
    <w:basedOn w:val="Para0"/>
    <w:rsid w:val="002173F1"/>
    <w:rPr>
      <w:kern w:val="2"/>
      <w:sz w:val="24"/>
      <w:szCs w:val="22"/>
    </w:rPr>
  </w:style>
  <w:style w:type="paragraph" w:customStyle="1" w:styleId="FigTitle">
    <w:name w:val="Fig Title"/>
    <w:basedOn w:val="Para"/>
    <w:qFormat/>
    <w:rsid w:val="002173F1"/>
    <w:pPr>
      <w:ind w:left="993" w:hanging="993"/>
    </w:pPr>
    <w:rPr>
      <w:u w:val="single"/>
    </w:rPr>
  </w:style>
  <w:style w:type="paragraph" w:customStyle="1" w:styleId="Recommendations">
    <w:name w:val="Recommendations"/>
    <w:basedOn w:val="a4"/>
    <w:qFormat/>
    <w:rsid w:val="002173F1"/>
    <w:pPr>
      <w:tabs>
        <w:tab w:val="clear" w:pos="4153"/>
        <w:tab w:val="clear" w:pos="8306"/>
      </w:tabs>
      <w:jc w:val="both"/>
    </w:pPr>
    <w:rPr>
      <w:b/>
      <w:bCs/>
      <w:smallCaps/>
      <w:lang w:val="en-GB"/>
    </w:rPr>
  </w:style>
  <w:style w:type="character" w:customStyle="1" w:styleId="FigTitle0">
    <w:name w:val="Fig Title 字元"/>
    <w:rsid w:val="002173F1"/>
    <w:rPr>
      <w:kern w:val="2"/>
      <w:sz w:val="24"/>
      <w:szCs w:val="22"/>
      <w:u w:val="single"/>
    </w:rPr>
  </w:style>
  <w:style w:type="paragraph" w:customStyle="1" w:styleId="Bullet2">
    <w:name w:val="Bullet 2"/>
    <w:basedOn w:val="Bullet1"/>
    <w:qFormat/>
    <w:rsid w:val="002173F1"/>
    <w:pPr>
      <w:ind w:left="709" w:hanging="709"/>
    </w:pPr>
  </w:style>
  <w:style w:type="character" w:customStyle="1" w:styleId="Recommendations0">
    <w:name w:val="Recommendations 字元"/>
    <w:rsid w:val="002173F1"/>
    <w:rPr>
      <w:b/>
      <w:bCs/>
      <w:smallCaps/>
      <w:sz w:val="24"/>
      <w:szCs w:val="24"/>
      <w:lang w:val="en-US"/>
    </w:rPr>
  </w:style>
  <w:style w:type="paragraph" w:customStyle="1" w:styleId="Indentundera">
    <w:name w:val="Indent under (a)"/>
    <w:basedOn w:val="Para"/>
    <w:qFormat/>
    <w:rsid w:val="002173F1"/>
    <w:pPr>
      <w:ind w:left="709"/>
    </w:pPr>
  </w:style>
  <w:style w:type="character" w:customStyle="1" w:styleId="Bullet20">
    <w:name w:val="Bullet 2 字元"/>
    <w:basedOn w:val="Bullet10"/>
    <w:rsid w:val="002173F1"/>
    <w:rPr>
      <w:kern w:val="2"/>
      <w:sz w:val="24"/>
      <w:szCs w:val="22"/>
    </w:rPr>
  </w:style>
  <w:style w:type="character" w:customStyle="1" w:styleId="Indentundera0">
    <w:name w:val="Indent under (a) 字元"/>
    <w:basedOn w:val="Para0"/>
    <w:rsid w:val="002173F1"/>
    <w:rPr>
      <w:kern w:val="2"/>
      <w:sz w:val="24"/>
      <w:szCs w:val="22"/>
    </w:rPr>
  </w:style>
  <w:style w:type="paragraph" w:customStyle="1" w:styleId="ExePara">
    <w:name w:val="Exe Para"/>
    <w:basedOn w:val="a"/>
    <w:qFormat/>
    <w:rsid w:val="002E4B04"/>
    <w:pPr>
      <w:numPr>
        <w:numId w:val="1"/>
      </w:numPr>
      <w:spacing w:before="360" w:line="360" w:lineRule="auto"/>
      <w:ind w:right="340"/>
      <w:jc w:val="both"/>
    </w:pPr>
    <w:rPr>
      <w:bCs/>
    </w:rPr>
  </w:style>
  <w:style w:type="paragraph" w:customStyle="1" w:styleId="ExeBullet">
    <w:name w:val="Exe Bullet"/>
    <w:basedOn w:val="Bullet1"/>
    <w:qFormat/>
    <w:rsid w:val="002173F1"/>
    <w:pPr>
      <w:ind w:hanging="567"/>
    </w:pPr>
  </w:style>
  <w:style w:type="character" w:customStyle="1" w:styleId="ExePara0">
    <w:name w:val="Exe Para 字元"/>
    <w:rsid w:val="002173F1"/>
    <w:rPr>
      <w:bCs/>
      <w:sz w:val="24"/>
      <w:szCs w:val="24"/>
      <w:lang w:val="en-US"/>
    </w:rPr>
  </w:style>
  <w:style w:type="paragraph" w:customStyle="1" w:styleId="ExePara2">
    <w:name w:val="Exe Para 2"/>
    <w:basedOn w:val="Bullet1"/>
    <w:qFormat/>
    <w:rsid w:val="002E4B04"/>
    <w:pPr>
      <w:numPr>
        <w:numId w:val="0"/>
      </w:numPr>
      <w:spacing w:before="360" w:line="360" w:lineRule="auto"/>
      <w:ind w:right="0"/>
    </w:pPr>
    <w:rPr>
      <w:b/>
      <w:sz w:val="28"/>
    </w:rPr>
  </w:style>
  <w:style w:type="character" w:customStyle="1" w:styleId="ExeBullet0">
    <w:name w:val="Exe Bullet 字元"/>
    <w:basedOn w:val="Bullet10"/>
    <w:rsid w:val="002173F1"/>
    <w:rPr>
      <w:kern w:val="2"/>
      <w:sz w:val="24"/>
      <w:szCs w:val="22"/>
    </w:rPr>
  </w:style>
  <w:style w:type="paragraph" w:customStyle="1" w:styleId="ExeHeading">
    <w:name w:val="Exe Heading"/>
    <w:next w:val="a1"/>
    <w:autoRedefine/>
    <w:qFormat/>
    <w:rsid w:val="00AD0E26"/>
    <w:pPr>
      <w:pageBreakBefore/>
      <w:widowControl w:val="0"/>
      <w:suppressAutoHyphens/>
      <w:kinsoku w:val="0"/>
      <w:spacing w:after="400" w:line="0" w:lineRule="atLeast"/>
      <w:ind w:right="340"/>
      <w:jc w:val="both"/>
      <w:outlineLvl w:val="0"/>
    </w:pPr>
    <w:rPr>
      <w:b/>
      <w:bCs/>
      <w:smallCaps/>
      <w:kern w:val="2"/>
      <w:sz w:val="32"/>
      <w:szCs w:val="32"/>
      <w:lang w:eastAsia="zh-HK"/>
    </w:rPr>
  </w:style>
  <w:style w:type="character" w:customStyle="1" w:styleId="ExePara20">
    <w:name w:val="Exe Para 2 字元"/>
    <w:basedOn w:val="Bullet10"/>
    <w:rsid w:val="002173F1"/>
    <w:rPr>
      <w:kern w:val="2"/>
      <w:sz w:val="24"/>
      <w:szCs w:val="22"/>
    </w:rPr>
  </w:style>
  <w:style w:type="paragraph" w:customStyle="1" w:styleId="ExeSubTit1">
    <w:name w:val="Exe Sub Tit 1"/>
    <w:basedOn w:val="1"/>
    <w:qFormat/>
    <w:rsid w:val="002173F1"/>
    <w:pPr>
      <w:spacing w:before="120" w:line="360" w:lineRule="auto"/>
      <w:ind w:left="709" w:right="340" w:hangingChars="295" w:hanging="709"/>
      <w:jc w:val="both"/>
    </w:pPr>
    <w:rPr>
      <w:rFonts w:ascii="Times New Roman" w:hAnsi="Times New Roman" w:cs="Times New Roman"/>
      <w:b/>
      <w:bCs/>
      <w:i/>
      <w:color w:val="auto"/>
      <w:sz w:val="24"/>
    </w:rPr>
  </w:style>
  <w:style w:type="character" w:customStyle="1" w:styleId="ExeHeading0">
    <w:name w:val="Exe Heading 字元"/>
    <w:rsid w:val="002173F1"/>
    <w:rPr>
      <w:b/>
      <w:bCs/>
      <w:smallCaps/>
      <w:kern w:val="2"/>
      <w:sz w:val="32"/>
      <w:szCs w:val="24"/>
      <w:lang w:val="en-US"/>
    </w:rPr>
  </w:style>
  <w:style w:type="character" w:customStyle="1" w:styleId="15">
    <w:name w:val="標題 1 字元"/>
    <w:rsid w:val="002173F1"/>
    <w:rPr>
      <w:rFonts w:ascii="Arial" w:hAnsi="Arial" w:cs="Arial"/>
      <w:color w:val="FFFF00"/>
      <w:sz w:val="40"/>
      <w:szCs w:val="24"/>
      <w:lang w:val="en-US"/>
    </w:rPr>
  </w:style>
  <w:style w:type="character" w:customStyle="1" w:styleId="ExeSubTit10">
    <w:name w:val="Exe Sub Tit 1 字元"/>
    <w:rsid w:val="002173F1"/>
    <w:rPr>
      <w:rFonts w:ascii="Arial" w:hAnsi="Arial" w:cs="Arial"/>
      <w:b/>
      <w:bCs/>
      <w:i/>
      <w:color w:val="FFFF00"/>
      <w:sz w:val="24"/>
      <w:szCs w:val="24"/>
      <w:lang w:val="en-US"/>
    </w:rPr>
  </w:style>
  <w:style w:type="character" w:customStyle="1" w:styleId="af5">
    <w:name w:val="頁尾 字元"/>
    <w:uiPriority w:val="99"/>
    <w:rsid w:val="002173F1"/>
    <w:rPr>
      <w:sz w:val="24"/>
      <w:szCs w:val="24"/>
      <w:lang w:val="en-US"/>
    </w:rPr>
  </w:style>
  <w:style w:type="paragraph" w:customStyle="1" w:styleId="16">
    <w:name w:val="清單段落1"/>
    <w:basedOn w:val="a"/>
    <w:rsid w:val="002173F1"/>
    <w:pPr>
      <w:ind w:leftChars="200" w:left="480"/>
    </w:pPr>
  </w:style>
  <w:style w:type="paragraph" w:customStyle="1" w:styleId="BodyTextPara">
    <w:name w:val="Body Text Para"/>
    <w:qFormat/>
    <w:rsid w:val="002E4B04"/>
    <w:pPr>
      <w:spacing w:before="280" w:after="320"/>
      <w:jc w:val="both"/>
    </w:pPr>
    <w:rPr>
      <w:rFonts w:eastAsia="標楷體" w:cs="Arial Narrow"/>
      <w:kern w:val="2"/>
      <w:sz w:val="26"/>
      <w:szCs w:val="22"/>
      <w:lang w:val="en-GB"/>
    </w:rPr>
  </w:style>
  <w:style w:type="paragraph" w:customStyle="1" w:styleId="Bullet3">
    <w:name w:val="Bullet 3"/>
    <w:basedOn w:val="Bullet1"/>
    <w:qFormat/>
    <w:rsid w:val="002173F1"/>
    <w:pPr>
      <w:ind w:left="1134" w:hanging="425"/>
    </w:pPr>
  </w:style>
  <w:style w:type="character" w:customStyle="1" w:styleId="Para1">
    <w:name w:val="Para 字元1"/>
    <w:rsid w:val="002173F1"/>
    <w:rPr>
      <w:kern w:val="2"/>
      <w:sz w:val="24"/>
      <w:szCs w:val="22"/>
    </w:rPr>
  </w:style>
  <w:style w:type="character" w:customStyle="1" w:styleId="Bullet11">
    <w:name w:val="Bullet 1 字元1"/>
    <w:basedOn w:val="Para1"/>
    <w:rsid w:val="002173F1"/>
    <w:rPr>
      <w:kern w:val="2"/>
      <w:sz w:val="24"/>
      <w:szCs w:val="22"/>
    </w:rPr>
  </w:style>
  <w:style w:type="character" w:customStyle="1" w:styleId="Bullet30">
    <w:name w:val="Bullet 3 字元"/>
    <w:basedOn w:val="Bullet11"/>
    <w:rsid w:val="002173F1"/>
    <w:rPr>
      <w:kern w:val="2"/>
      <w:sz w:val="24"/>
      <w:szCs w:val="22"/>
    </w:rPr>
  </w:style>
  <w:style w:type="table" w:styleId="af6">
    <w:name w:val="Table Grid"/>
    <w:basedOn w:val="a2"/>
    <w:uiPriority w:val="59"/>
    <w:rsid w:val="002A44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bodytext">
    <w:name w:val="Para body text"/>
    <w:basedOn w:val="-11"/>
    <w:link w:val="Parabodytext0"/>
    <w:qFormat/>
    <w:rsid w:val="00E13326"/>
    <w:pPr>
      <w:widowControl w:val="0"/>
      <w:tabs>
        <w:tab w:val="left" w:pos="851"/>
      </w:tabs>
      <w:snapToGrid w:val="0"/>
      <w:ind w:leftChars="0" w:left="0" w:rightChars="-25" w:right="-60"/>
      <w:jc w:val="both"/>
    </w:pPr>
    <w:rPr>
      <w:lang w:val="x-none" w:eastAsia="x-none"/>
    </w:rPr>
  </w:style>
  <w:style w:type="character" w:customStyle="1" w:styleId="Parabodytext0">
    <w:name w:val="Para body text 字元"/>
    <w:link w:val="Parabodytext"/>
    <w:rsid w:val="00E13326"/>
    <w:rPr>
      <w:sz w:val="24"/>
      <w:szCs w:val="24"/>
    </w:rPr>
  </w:style>
  <w:style w:type="character" w:customStyle="1" w:styleId="shorttext1">
    <w:name w:val="short_text1"/>
    <w:rsid w:val="002C3E3C"/>
    <w:rPr>
      <w:sz w:val="29"/>
      <w:szCs w:val="29"/>
    </w:rPr>
  </w:style>
  <w:style w:type="character" w:customStyle="1" w:styleId="a8">
    <w:name w:val="註腳文字 字元"/>
    <w:link w:val="a7"/>
    <w:uiPriority w:val="99"/>
    <w:rsid w:val="00822076"/>
    <w:rPr>
      <w:lang w:val="en-US"/>
    </w:rPr>
  </w:style>
  <w:style w:type="paragraph" w:styleId="af7">
    <w:name w:val="caption"/>
    <w:basedOn w:val="a"/>
    <w:next w:val="a"/>
    <w:uiPriority w:val="35"/>
    <w:qFormat/>
    <w:rsid w:val="00A817C6"/>
    <w:rPr>
      <w:sz w:val="20"/>
      <w:szCs w:val="20"/>
    </w:rPr>
  </w:style>
  <w:style w:type="character" w:styleId="af8">
    <w:name w:val="annotation reference"/>
    <w:uiPriority w:val="99"/>
    <w:semiHidden/>
    <w:unhideWhenUsed/>
    <w:rsid w:val="00272AB2"/>
    <w:rPr>
      <w:sz w:val="18"/>
      <w:szCs w:val="18"/>
    </w:rPr>
  </w:style>
  <w:style w:type="paragraph" w:styleId="af9">
    <w:name w:val="annotation text"/>
    <w:basedOn w:val="a"/>
    <w:link w:val="afa"/>
    <w:uiPriority w:val="99"/>
    <w:unhideWhenUsed/>
    <w:rsid w:val="00272AB2"/>
    <w:rPr>
      <w:lang w:eastAsia="x-none"/>
    </w:rPr>
  </w:style>
  <w:style w:type="character" w:customStyle="1" w:styleId="afa">
    <w:name w:val="註解文字 字元"/>
    <w:link w:val="af9"/>
    <w:uiPriority w:val="99"/>
    <w:rsid w:val="00272AB2"/>
    <w:rPr>
      <w:sz w:val="24"/>
      <w:szCs w:val="24"/>
      <w:lang w:val="en-US"/>
    </w:rPr>
  </w:style>
  <w:style w:type="paragraph" w:styleId="afb">
    <w:name w:val="annotation subject"/>
    <w:basedOn w:val="af9"/>
    <w:next w:val="af9"/>
    <w:link w:val="afc"/>
    <w:uiPriority w:val="99"/>
    <w:semiHidden/>
    <w:unhideWhenUsed/>
    <w:rsid w:val="00272AB2"/>
    <w:rPr>
      <w:b/>
      <w:bCs/>
    </w:rPr>
  </w:style>
  <w:style w:type="character" w:customStyle="1" w:styleId="afc">
    <w:name w:val="註解主旨 字元"/>
    <w:link w:val="afb"/>
    <w:uiPriority w:val="99"/>
    <w:semiHidden/>
    <w:rsid w:val="00272AB2"/>
    <w:rPr>
      <w:b/>
      <w:bCs/>
      <w:sz w:val="24"/>
      <w:szCs w:val="24"/>
      <w:lang w:val="en-US"/>
    </w:rPr>
  </w:style>
  <w:style w:type="paragraph" w:styleId="afd">
    <w:name w:val="Body Text"/>
    <w:basedOn w:val="a"/>
    <w:link w:val="afe"/>
    <w:uiPriority w:val="99"/>
    <w:unhideWhenUsed/>
    <w:rsid w:val="00386503"/>
    <w:pPr>
      <w:spacing w:after="120"/>
    </w:pPr>
    <w:rPr>
      <w:lang w:val="x-none" w:eastAsia="x-none"/>
    </w:rPr>
  </w:style>
  <w:style w:type="character" w:customStyle="1" w:styleId="afe">
    <w:name w:val="本文 字元"/>
    <w:link w:val="afd"/>
    <w:uiPriority w:val="99"/>
    <w:semiHidden/>
    <w:rsid w:val="00386503"/>
    <w:rPr>
      <w:sz w:val="24"/>
      <w:szCs w:val="24"/>
    </w:rPr>
  </w:style>
  <w:style w:type="paragraph" w:customStyle="1" w:styleId="BulletedList1">
    <w:name w:val="Bulleted List 1"/>
    <w:basedOn w:val="a"/>
    <w:rsid w:val="002E4B04"/>
    <w:pPr>
      <w:numPr>
        <w:numId w:val="4"/>
      </w:numPr>
      <w:spacing w:line="290" w:lineRule="atLeast"/>
    </w:pPr>
    <w:rPr>
      <w:rFonts w:eastAsia="Times New Roman"/>
      <w:szCs w:val="20"/>
      <w:lang w:val="en-GB" w:eastAsia="en-US"/>
    </w:rPr>
  </w:style>
  <w:style w:type="paragraph" w:styleId="32">
    <w:name w:val="Body Text 3"/>
    <w:basedOn w:val="a"/>
    <w:link w:val="33"/>
    <w:rsid w:val="00386503"/>
    <w:pPr>
      <w:widowControl w:val="0"/>
      <w:tabs>
        <w:tab w:val="left" w:pos="900"/>
      </w:tabs>
      <w:jc w:val="both"/>
    </w:pPr>
    <w:rPr>
      <w:rFonts w:ascii="Arial" w:hAnsi="Arial"/>
      <w:kern w:val="2"/>
      <w:szCs w:val="20"/>
      <w:lang w:val="en-GB" w:eastAsia="x-none"/>
    </w:rPr>
  </w:style>
  <w:style w:type="character" w:customStyle="1" w:styleId="33">
    <w:name w:val="本文 3 字元"/>
    <w:link w:val="32"/>
    <w:rsid w:val="00386503"/>
    <w:rPr>
      <w:rFonts w:ascii="Arial" w:hAnsi="Arial" w:cs="Arial"/>
      <w:kern w:val="2"/>
      <w:sz w:val="24"/>
      <w:lang w:val="en-GB"/>
    </w:rPr>
  </w:style>
  <w:style w:type="paragraph" w:styleId="aff">
    <w:name w:val="Normal Indent"/>
    <w:basedOn w:val="a"/>
    <w:rsid w:val="00386503"/>
    <w:pPr>
      <w:widowControl w:val="0"/>
      <w:ind w:left="480"/>
    </w:pPr>
    <w:rPr>
      <w:szCs w:val="20"/>
      <w:u w:val="single"/>
    </w:rPr>
  </w:style>
  <w:style w:type="paragraph" w:styleId="aff0">
    <w:name w:val="Block Text"/>
    <w:basedOn w:val="a"/>
    <w:rsid w:val="00386503"/>
    <w:pPr>
      <w:widowControl w:val="0"/>
      <w:spacing w:after="120"/>
      <w:ind w:leftChars="1" w:left="567" w:right="1796" w:hangingChars="235" w:hanging="565"/>
      <w:jc w:val="both"/>
    </w:pPr>
    <w:rPr>
      <w:rFonts w:ascii="Arial" w:hAnsi="Arial" w:cs="Arial"/>
      <w:b/>
      <w:kern w:val="2"/>
      <w:szCs w:val="20"/>
    </w:rPr>
  </w:style>
  <w:style w:type="paragraph" w:customStyle="1" w:styleId="17">
    <w:name w:val="目錄標題1"/>
    <w:basedOn w:val="1"/>
    <w:next w:val="a"/>
    <w:uiPriority w:val="39"/>
    <w:unhideWhenUsed/>
    <w:qFormat/>
    <w:rsid w:val="00386503"/>
    <w:pPr>
      <w:keepLines/>
      <w:spacing w:before="480" w:line="276" w:lineRule="auto"/>
      <w:outlineLvl w:val="9"/>
    </w:pPr>
    <w:rPr>
      <w:rFonts w:ascii="Cambria" w:hAnsi="Cambria" w:cs="Times New Roman"/>
      <w:b/>
      <w:bCs/>
      <w:color w:val="365F91"/>
      <w:sz w:val="28"/>
      <w:szCs w:val="28"/>
      <w:lang w:eastAsia="zh-HK"/>
    </w:rPr>
  </w:style>
  <w:style w:type="paragraph" w:customStyle="1" w:styleId="content">
    <w:name w:val="content"/>
    <w:basedOn w:val="a"/>
    <w:rsid w:val="00FC25AD"/>
    <w:pPr>
      <w:spacing w:before="100" w:beforeAutospacing="1" w:after="450"/>
    </w:pPr>
    <w:rPr>
      <w:rFonts w:eastAsia="Times New Roman"/>
    </w:rPr>
  </w:style>
  <w:style w:type="paragraph" w:customStyle="1" w:styleId="Default">
    <w:name w:val="Default"/>
    <w:rsid w:val="007179AD"/>
    <w:pPr>
      <w:widowControl w:val="0"/>
      <w:autoSpaceDE w:val="0"/>
      <w:autoSpaceDN w:val="0"/>
      <w:adjustRightInd w:val="0"/>
    </w:pPr>
    <w:rPr>
      <w:color w:val="000000"/>
      <w:sz w:val="24"/>
      <w:szCs w:val="24"/>
    </w:rPr>
  </w:style>
  <w:style w:type="paragraph" w:styleId="aff1">
    <w:name w:val="List Paragraph"/>
    <w:aliases w:val="ADB paragraph numbering,Bullets,Citation List,Figure_name,Graphic,Ha,Heading3,List Paragraph Char Char,List Paragraph1,List Paragraph1 Char Char,List Paragraph11,RMSI bulle Style,Resume Title,Table of contents numbered,heading 4,lp1,リスト段落"/>
    <w:basedOn w:val="a"/>
    <w:link w:val="aff2"/>
    <w:uiPriority w:val="34"/>
    <w:qFormat/>
    <w:rsid w:val="001E493A"/>
    <w:pPr>
      <w:ind w:leftChars="200" w:left="480"/>
    </w:pPr>
  </w:style>
  <w:style w:type="paragraph" w:customStyle="1" w:styleId="-111">
    <w:name w:val="彩色清單 - 輔色 111"/>
    <w:basedOn w:val="a"/>
    <w:uiPriority w:val="34"/>
    <w:qFormat/>
    <w:rsid w:val="00CC3C7E"/>
    <w:pPr>
      <w:ind w:leftChars="200" w:left="480"/>
    </w:pPr>
  </w:style>
  <w:style w:type="paragraph" w:styleId="aff3">
    <w:name w:val="Revision"/>
    <w:hidden/>
    <w:uiPriority w:val="99"/>
    <w:semiHidden/>
    <w:rsid w:val="001F6904"/>
    <w:rPr>
      <w:sz w:val="24"/>
      <w:szCs w:val="24"/>
    </w:rPr>
  </w:style>
  <w:style w:type="paragraph" w:styleId="aff4">
    <w:name w:val="TOC Heading"/>
    <w:basedOn w:val="1"/>
    <w:next w:val="a"/>
    <w:uiPriority w:val="39"/>
    <w:unhideWhenUsed/>
    <w:qFormat/>
    <w:rsid w:val="008A5328"/>
    <w:pPr>
      <w:keepLines/>
      <w:spacing w:before="240" w:line="259" w:lineRule="auto"/>
      <w:outlineLvl w:val="9"/>
    </w:pPr>
    <w:rPr>
      <w:rFonts w:ascii="Calibri Light" w:hAnsi="Calibri Light" w:cs="Times New Roman"/>
      <w:color w:val="2E74B5"/>
      <w:sz w:val="32"/>
      <w:szCs w:val="32"/>
    </w:rPr>
  </w:style>
  <w:style w:type="paragraph" w:customStyle="1" w:styleId="-12">
    <w:name w:val="彩色清單 - 輔色 12"/>
    <w:basedOn w:val="a"/>
    <w:uiPriority w:val="34"/>
    <w:qFormat/>
    <w:rsid w:val="00ED0B2D"/>
    <w:pPr>
      <w:ind w:leftChars="200" w:left="480"/>
    </w:pPr>
  </w:style>
  <w:style w:type="character" w:customStyle="1" w:styleId="110">
    <w:name w:val="區別參考11"/>
    <w:qFormat/>
    <w:rsid w:val="00ED0B2D"/>
    <w:rPr>
      <w:smallCaps/>
      <w:color w:val="C0504D"/>
      <w:u w:val="single"/>
    </w:rPr>
  </w:style>
  <w:style w:type="paragraph" w:customStyle="1" w:styleId="111">
    <w:name w:val="目錄標題11"/>
    <w:basedOn w:val="1"/>
    <w:next w:val="a"/>
    <w:uiPriority w:val="39"/>
    <w:unhideWhenUsed/>
    <w:qFormat/>
    <w:rsid w:val="00ED0B2D"/>
    <w:pPr>
      <w:keepLines/>
      <w:spacing w:before="480" w:line="276" w:lineRule="auto"/>
      <w:outlineLvl w:val="9"/>
    </w:pPr>
    <w:rPr>
      <w:rFonts w:ascii="Cambria" w:hAnsi="Cambria" w:cs="Times New Roman"/>
      <w:b/>
      <w:bCs/>
      <w:color w:val="365F91"/>
      <w:sz w:val="28"/>
      <w:szCs w:val="28"/>
      <w:lang w:eastAsia="zh-HK"/>
    </w:rPr>
  </w:style>
  <w:style w:type="character" w:styleId="aff5">
    <w:name w:val="Placeholder Text"/>
    <w:basedOn w:val="a0"/>
    <w:uiPriority w:val="99"/>
    <w:semiHidden/>
    <w:rsid w:val="00ED0B2D"/>
    <w:rPr>
      <w:color w:val="808080"/>
    </w:rPr>
  </w:style>
  <w:style w:type="character" w:styleId="aff6">
    <w:name w:val="line number"/>
    <w:basedOn w:val="a0"/>
    <w:uiPriority w:val="99"/>
    <w:semiHidden/>
    <w:unhideWhenUsed/>
    <w:rsid w:val="00E12043"/>
  </w:style>
  <w:style w:type="character" w:customStyle="1" w:styleId="26">
    <w:name w:val="區別參考2"/>
    <w:qFormat/>
    <w:rsid w:val="002E4B04"/>
    <w:rPr>
      <w:smallCaps/>
      <w:color w:val="C0504D"/>
      <w:u w:val="single"/>
    </w:rPr>
  </w:style>
  <w:style w:type="paragraph" w:customStyle="1" w:styleId="27">
    <w:name w:val="目錄標題2"/>
    <w:basedOn w:val="1"/>
    <w:next w:val="a"/>
    <w:uiPriority w:val="39"/>
    <w:unhideWhenUsed/>
    <w:qFormat/>
    <w:rsid w:val="002E4B04"/>
    <w:pPr>
      <w:keepLines/>
      <w:spacing w:before="480" w:line="276" w:lineRule="auto"/>
      <w:outlineLvl w:val="9"/>
    </w:pPr>
    <w:rPr>
      <w:rFonts w:ascii="Cambria" w:hAnsi="Cambria" w:cs="Times New Roman"/>
      <w:b/>
      <w:bCs/>
      <w:color w:val="365F91"/>
      <w:sz w:val="28"/>
      <w:szCs w:val="28"/>
      <w:lang w:eastAsia="zh-HK"/>
    </w:rPr>
  </w:style>
  <w:style w:type="numbering" w:customStyle="1" w:styleId="2">
    <w:name w:val="樣式2"/>
    <w:uiPriority w:val="99"/>
    <w:rsid w:val="007B01E8"/>
    <w:pPr>
      <w:numPr>
        <w:numId w:val="14"/>
      </w:numPr>
    </w:pPr>
  </w:style>
  <w:style w:type="paragraph" w:styleId="Web">
    <w:name w:val="Normal (Web)"/>
    <w:basedOn w:val="a"/>
    <w:uiPriority w:val="99"/>
    <w:semiHidden/>
    <w:unhideWhenUsed/>
    <w:rsid w:val="00833931"/>
    <w:pPr>
      <w:spacing w:before="100" w:beforeAutospacing="1" w:after="100" w:afterAutospacing="1"/>
    </w:pPr>
    <w:rPr>
      <w:rFonts w:eastAsia="Times New Roman"/>
    </w:rPr>
  </w:style>
  <w:style w:type="character" w:customStyle="1" w:styleId="UnresolvedMention">
    <w:name w:val="Unresolved Mention"/>
    <w:basedOn w:val="a0"/>
    <w:uiPriority w:val="99"/>
    <w:semiHidden/>
    <w:unhideWhenUsed/>
    <w:rsid w:val="001553A5"/>
    <w:rPr>
      <w:color w:val="605E5C"/>
      <w:shd w:val="clear" w:color="auto" w:fill="E1DFDD"/>
    </w:rPr>
  </w:style>
  <w:style w:type="character" w:customStyle="1" w:styleId="left">
    <w:name w:val="left"/>
    <w:basedOn w:val="a0"/>
    <w:rsid w:val="002E570C"/>
  </w:style>
  <w:style w:type="table" w:customStyle="1" w:styleId="28">
    <w:name w:val="表格格線2"/>
    <w:basedOn w:val="a2"/>
    <w:next w:val="af6"/>
    <w:uiPriority w:val="59"/>
    <w:rsid w:val="005318BF"/>
    <w:rPr>
      <w:rFonts w:eastAsiaTheme="minorEastAsia"/>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清單段落 字元"/>
    <w:aliases w:val="ADB paragraph numbering 字元,Bullets 字元,Citation List 字元,Figure_name 字元,Graphic 字元,Ha 字元,Heading3 字元,List Paragraph Char Char 字元,List Paragraph1 字元,List Paragraph1 Char Char 字元,List Paragraph11 字元,RMSI bulle Style 字元,Resume Title 字元,heading 4 字元"/>
    <w:link w:val="aff1"/>
    <w:uiPriority w:val="34"/>
    <w:qFormat/>
    <w:locked/>
    <w:rsid w:val="005318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8762">
      <w:bodyDiv w:val="1"/>
      <w:marLeft w:val="0"/>
      <w:marRight w:val="0"/>
      <w:marTop w:val="0"/>
      <w:marBottom w:val="0"/>
      <w:divBdr>
        <w:top w:val="none" w:sz="0" w:space="0" w:color="auto"/>
        <w:left w:val="none" w:sz="0" w:space="0" w:color="auto"/>
        <w:bottom w:val="none" w:sz="0" w:space="0" w:color="auto"/>
        <w:right w:val="none" w:sz="0" w:space="0" w:color="auto"/>
      </w:divBdr>
    </w:div>
    <w:div w:id="330910417">
      <w:bodyDiv w:val="1"/>
      <w:marLeft w:val="0"/>
      <w:marRight w:val="0"/>
      <w:marTop w:val="0"/>
      <w:marBottom w:val="0"/>
      <w:divBdr>
        <w:top w:val="none" w:sz="0" w:space="0" w:color="auto"/>
        <w:left w:val="none" w:sz="0" w:space="0" w:color="auto"/>
        <w:bottom w:val="none" w:sz="0" w:space="0" w:color="auto"/>
        <w:right w:val="none" w:sz="0" w:space="0" w:color="auto"/>
      </w:divBdr>
    </w:div>
    <w:div w:id="637147616">
      <w:bodyDiv w:val="1"/>
      <w:marLeft w:val="0"/>
      <w:marRight w:val="0"/>
      <w:marTop w:val="0"/>
      <w:marBottom w:val="0"/>
      <w:divBdr>
        <w:top w:val="none" w:sz="0" w:space="0" w:color="auto"/>
        <w:left w:val="none" w:sz="0" w:space="0" w:color="auto"/>
        <w:bottom w:val="none" w:sz="0" w:space="0" w:color="auto"/>
        <w:right w:val="none" w:sz="0" w:space="0" w:color="auto"/>
      </w:divBdr>
    </w:div>
    <w:div w:id="778182419">
      <w:bodyDiv w:val="1"/>
      <w:marLeft w:val="0"/>
      <w:marRight w:val="0"/>
      <w:marTop w:val="0"/>
      <w:marBottom w:val="0"/>
      <w:divBdr>
        <w:top w:val="none" w:sz="0" w:space="0" w:color="auto"/>
        <w:left w:val="none" w:sz="0" w:space="0" w:color="auto"/>
        <w:bottom w:val="none" w:sz="0" w:space="0" w:color="auto"/>
        <w:right w:val="none" w:sz="0" w:space="0" w:color="auto"/>
      </w:divBdr>
    </w:div>
    <w:div w:id="842283436">
      <w:bodyDiv w:val="1"/>
      <w:marLeft w:val="0"/>
      <w:marRight w:val="0"/>
      <w:marTop w:val="0"/>
      <w:marBottom w:val="0"/>
      <w:divBdr>
        <w:top w:val="none" w:sz="0" w:space="0" w:color="auto"/>
        <w:left w:val="none" w:sz="0" w:space="0" w:color="auto"/>
        <w:bottom w:val="none" w:sz="0" w:space="0" w:color="auto"/>
        <w:right w:val="none" w:sz="0" w:space="0" w:color="auto"/>
      </w:divBdr>
    </w:div>
    <w:div w:id="937717209">
      <w:bodyDiv w:val="1"/>
      <w:marLeft w:val="0"/>
      <w:marRight w:val="0"/>
      <w:marTop w:val="0"/>
      <w:marBottom w:val="0"/>
      <w:divBdr>
        <w:top w:val="none" w:sz="0" w:space="0" w:color="auto"/>
        <w:left w:val="none" w:sz="0" w:space="0" w:color="auto"/>
        <w:bottom w:val="none" w:sz="0" w:space="0" w:color="auto"/>
        <w:right w:val="none" w:sz="0" w:space="0" w:color="auto"/>
      </w:divBdr>
    </w:div>
    <w:div w:id="992224613">
      <w:bodyDiv w:val="1"/>
      <w:marLeft w:val="0"/>
      <w:marRight w:val="0"/>
      <w:marTop w:val="0"/>
      <w:marBottom w:val="0"/>
      <w:divBdr>
        <w:top w:val="none" w:sz="0" w:space="0" w:color="auto"/>
        <w:left w:val="none" w:sz="0" w:space="0" w:color="auto"/>
        <w:bottom w:val="none" w:sz="0" w:space="0" w:color="auto"/>
        <w:right w:val="none" w:sz="0" w:space="0" w:color="auto"/>
      </w:divBdr>
    </w:div>
    <w:div w:id="1094090439">
      <w:bodyDiv w:val="1"/>
      <w:marLeft w:val="0"/>
      <w:marRight w:val="0"/>
      <w:marTop w:val="0"/>
      <w:marBottom w:val="0"/>
      <w:divBdr>
        <w:top w:val="none" w:sz="0" w:space="0" w:color="auto"/>
        <w:left w:val="none" w:sz="0" w:space="0" w:color="auto"/>
        <w:bottom w:val="none" w:sz="0" w:space="0" w:color="auto"/>
        <w:right w:val="none" w:sz="0" w:space="0" w:color="auto"/>
      </w:divBdr>
    </w:div>
    <w:div w:id="1349214967">
      <w:bodyDiv w:val="1"/>
      <w:marLeft w:val="0"/>
      <w:marRight w:val="0"/>
      <w:marTop w:val="0"/>
      <w:marBottom w:val="0"/>
      <w:divBdr>
        <w:top w:val="none" w:sz="0" w:space="0" w:color="auto"/>
        <w:left w:val="none" w:sz="0" w:space="0" w:color="auto"/>
        <w:bottom w:val="none" w:sz="0" w:space="0" w:color="auto"/>
        <w:right w:val="none" w:sz="0" w:space="0" w:color="auto"/>
      </w:divBdr>
    </w:div>
    <w:div w:id="1360593566">
      <w:bodyDiv w:val="1"/>
      <w:marLeft w:val="0"/>
      <w:marRight w:val="0"/>
      <w:marTop w:val="0"/>
      <w:marBottom w:val="0"/>
      <w:divBdr>
        <w:top w:val="none" w:sz="0" w:space="0" w:color="auto"/>
        <w:left w:val="none" w:sz="0" w:space="0" w:color="auto"/>
        <w:bottom w:val="none" w:sz="0" w:space="0" w:color="auto"/>
        <w:right w:val="none" w:sz="0" w:space="0" w:color="auto"/>
      </w:divBdr>
    </w:div>
    <w:div w:id="1379548430">
      <w:bodyDiv w:val="1"/>
      <w:marLeft w:val="0"/>
      <w:marRight w:val="0"/>
      <w:marTop w:val="0"/>
      <w:marBottom w:val="0"/>
      <w:divBdr>
        <w:top w:val="none" w:sz="0" w:space="0" w:color="auto"/>
        <w:left w:val="none" w:sz="0" w:space="0" w:color="auto"/>
        <w:bottom w:val="none" w:sz="0" w:space="0" w:color="auto"/>
        <w:right w:val="none" w:sz="0" w:space="0" w:color="auto"/>
      </w:divBdr>
    </w:div>
    <w:div w:id="1431700982">
      <w:bodyDiv w:val="1"/>
      <w:marLeft w:val="0"/>
      <w:marRight w:val="0"/>
      <w:marTop w:val="0"/>
      <w:marBottom w:val="0"/>
      <w:divBdr>
        <w:top w:val="none" w:sz="0" w:space="0" w:color="auto"/>
        <w:left w:val="none" w:sz="0" w:space="0" w:color="auto"/>
        <w:bottom w:val="none" w:sz="0" w:space="0" w:color="auto"/>
        <w:right w:val="none" w:sz="0" w:space="0" w:color="auto"/>
      </w:divBdr>
    </w:div>
    <w:div w:id="1433820300">
      <w:bodyDiv w:val="1"/>
      <w:marLeft w:val="0"/>
      <w:marRight w:val="0"/>
      <w:marTop w:val="0"/>
      <w:marBottom w:val="0"/>
      <w:divBdr>
        <w:top w:val="none" w:sz="0" w:space="0" w:color="auto"/>
        <w:left w:val="none" w:sz="0" w:space="0" w:color="auto"/>
        <w:bottom w:val="none" w:sz="0" w:space="0" w:color="auto"/>
        <w:right w:val="none" w:sz="0" w:space="0" w:color="auto"/>
      </w:divBdr>
      <w:divsChild>
        <w:div w:id="1982154455">
          <w:marLeft w:val="0"/>
          <w:marRight w:val="0"/>
          <w:marTop w:val="0"/>
          <w:marBottom w:val="0"/>
          <w:divBdr>
            <w:top w:val="none" w:sz="0" w:space="0" w:color="auto"/>
            <w:left w:val="none" w:sz="0" w:space="0" w:color="auto"/>
            <w:bottom w:val="none" w:sz="0" w:space="0" w:color="auto"/>
            <w:right w:val="none" w:sz="0" w:space="0" w:color="auto"/>
          </w:divBdr>
          <w:divsChild>
            <w:div w:id="1546798204">
              <w:marLeft w:val="0"/>
              <w:marRight w:val="0"/>
              <w:marTop w:val="0"/>
              <w:marBottom w:val="0"/>
              <w:divBdr>
                <w:top w:val="none" w:sz="0" w:space="0" w:color="auto"/>
                <w:left w:val="none" w:sz="0" w:space="0" w:color="auto"/>
                <w:bottom w:val="none" w:sz="0" w:space="0" w:color="auto"/>
                <w:right w:val="none" w:sz="0" w:space="0" w:color="auto"/>
              </w:divBdr>
              <w:divsChild>
                <w:div w:id="1597982103">
                  <w:marLeft w:val="0"/>
                  <w:marRight w:val="0"/>
                  <w:marTop w:val="0"/>
                  <w:marBottom w:val="0"/>
                  <w:divBdr>
                    <w:top w:val="none" w:sz="0" w:space="0" w:color="auto"/>
                    <w:left w:val="none" w:sz="0" w:space="0" w:color="auto"/>
                    <w:bottom w:val="none" w:sz="0" w:space="0" w:color="auto"/>
                    <w:right w:val="none" w:sz="0" w:space="0" w:color="auto"/>
                  </w:divBdr>
                  <w:divsChild>
                    <w:div w:id="20413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359964">
      <w:bodyDiv w:val="1"/>
      <w:marLeft w:val="0"/>
      <w:marRight w:val="0"/>
      <w:marTop w:val="0"/>
      <w:marBottom w:val="0"/>
      <w:divBdr>
        <w:top w:val="none" w:sz="0" w:space="0" w:color="auto"/>
        <w:left w:val="none" w:sz="0" w:space="0" w:color="auto"/>
        <w:bottom w:val="none" w:sz="0" w:space="0" w:color="auto"/>
        <w:right w:val="none" w:sz="0" w:space="0" w:color="auto"/>
      </w:divBdr>
      <w:divsChild>
        <w:div w:id="2071726179">
          <w:marLeft w:val="0"/>
          <w:marRight w:val="0"/>
          <w:marTop w:val="0"/>
          <w:marBottom w:val="0"/>
          <w:divBdr>
            <w:top w:val="none" w:sz="0" w:space="0" w:color="auto"/>
            <w:left w:val="none" w:sz="0" w:space="0" w:color="auto"/>
            <w:bottom w:val="none" w:sz="0" w:space="0" w:color="auto"/>
            <w:right w:val="none" w:sz="0" w:space="0" w:color="auto"/>
          </w:divBdr>
          <w:divsChild>
            <w:div w:id="1414274814">
              <w:marLeft w:val="0"/>
              <w:marRight w:val="0"/>
              <w:marTop w:val="0"/>
              <w:marBottom w:val="0"/>
              <w:divBdr>
                <w:top w:val="none" w:sz="0" w:space="0" w:color="auto"/>
                <w:left w:val="none" w:sz="0" w:space="0" w:color="auto"/>
                <w:bottom w:val="none" w:sz="0" w:space="0" w:color="auto"/>
                <w:right w:val="none" w:sz="0" w:space="0" w:color="auto"/>
              </w:divBdr>
              <w:divsChild>
                <w:div w:id="1967541175">
                  <w:marLeft w:val="0"/>
                  <w:marRight w:val="0"/>
                  <w:marTop w:val="0"/>
                  <w:marBottom w:val="0"/>
                  <w:divBdr>
                    <w:top w:val="none" w:sz="0" w:space="0" w:color="auto"/>
                    <w:left w:val="none" w:sz="0" w:space="0" w:color="auto"/>
                    <w:bottom w:val="none" w:sz="0" w:space="0" w:color="auto"/>
                    <w:right w:val="none" w:sz="0" w:space="0" w:color="auto"/>
                  </w:divBdr>
                  <w:divsChild>
                    <w:div w:id="996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55853">
      <w:bodyDiv w:val="1"/>
      <w:marLeft w:val="0"/>
      <w:marRight w:val="0"/>
      <w:marTop w:val="0"/>
      <w:marBottom w:val="0"/>
      <w:divBdr>
        <w:top w:val="none" w:sz="0" w:space="0" w:color="auto"/>
        <w:left w:val="none" w:sz="0" w:space="0" w:color="auto"/>
        <w:bottom w:val="none" w:sz="0" w:space="0" w:color="auto"/>
        <w:right w:val="none" w:sz="0" w:space="0" w:color="auto"/>
      </w:divBdr>
    </w:div>
    <w:div w:id="1640914457">
      <w:bodyDiv w:val="1"/>
      <w:marLeft w:val="0"/>
      <w:marRight w:val="0"/>
      <w:marTop w:val="0"/>
      <w:marBottom w:val="0"/>
      <w:divBdr>
        <w:top w:val="none" w:sz="0" w:space="0" w:color="auto"/>
        <w:left w:val="none" w:sz="0" w:space="0" w:color="auto"/>
        <w:bottom w:val="none" w:sz="0" w:space="0" w:color="auto"/>
        <w:right w:val="none" w:sz="0" w:space="0" w:color="auto"/>
      </w:divBdr>
    </w:div>
    <w:div w:id="1686400383">
      <w:bodyDiv w:val="1"/>
      <w:marLeft w:val="0"/>
      <w:marRight w:val="0"/>
      <w:marTop w:val="0"/>
      <w:marBottom w:val="0"/>
      <w:divBdr>
        <w:top w:val="none" w:sz="0" w:space="0" w:color="auto"/>
        <w:left w:val="none" w:sz="0" w:space="0" w:color="auto"/>
        <w:bottom w:val="none" w:sz="0" w:space="0" w:color="auto"/>
        <w:right w:val="none" w:sz="0" w:space="0" w:color="auto"/>
      </w:divBdr>
    </w:div>
    <w:div w:id="1691175219">
      <w:bodyDiv w:val="1"/>
      <w:marLeft w:val="0"/>
      <w:marRight w:val="0"/>
      <w:marTop w:val="0"/>
      <w:marBottom w:val="0"/>
      <w:divBdr>
        <w:top w:val="none" w:sz="0" w:space="0" w:color="auto"/>
        <w:left w:val="none" w:sz="0" w:space="0" w:color="auto"/>
        <w:bottom w:val="none" w:sz="0" w:space="0" w:color="auto"/>
        <w:right w:val="none" w:sz="0" w:space="0" w:color="auto"/>
      </w:divBdr>
    </w:div>
    <w:div w:id="1746224425">
      <w:bodyDiv w:val="1"/>
      <w:marLeft w:val="0"/>
      <w:marRight w:val="0"/>
      <w:marTop w:val="0"/>
      <w:marBottom w:val="0"/>
      <w:divBdr>
        <w:top w:val="none" w:sz="0" w:space="0" w:color="auto"/>
        <w:left w:val="none" w:sz="0" w:space="0" w:color="auto"/>
        <w:bottom w:val="none" w:sz="0" w:space="0" w:color="auto"/>
        <w:right w:val="none" w:sz="0" w:space="0" w:color="auto"/>
      </w:divBdr>
      <w:divsChild>
        <w:div w:id="594217957">
          <w:marLeft w:val="0"/>
          <w:marRight w:val="0"/>
          <w:marTop w:val="0"/>
          <w:marBottom w:val="0"/>
          <w:divBdr>
            <w:top w:val="none" w:sz="0" w:space="0" w:color="auto"/>
            <w:left w:val="none" w:sz="0" w:space="0" w:color="auto"/>
            <w:bottom w:val="none" w:sz="0" w:space="0" w:color="auto"/>
            <w:right w:val="none" w:sz="0" w:space="0" w:color="auto"/>
          </w:divBdr>
          <w:divsChild>
            <w:div w:id="1116749252">
              <w:marLeft w:val="0"/>
              <w:marRight w:val="0"/>
              <w:marTop w:val="0"/>
              <w:marBottom w:val="0"/>
              <w:divBdr>
                <w:top w:val="none" w:sz="0" w:space="0" w:color="auto"/>
                <w:left w:val="none" w:sz="0" w:space="0" w:color="auto"/>
                <w:bottom w:val="none" w:sz="0" w:space="0" w:color="auto"/>
                <w:right w:val="none" w:sz="0" w:space="0" w:color="auto"/>
              </w:divBdr>
              <w:divsChild>
                <w:div w:id="165675336">
                  <w:marLeft w:val="0"/>
                  <w:marRight w:val="0"/>
                  <w:marTop w:val="0"/>
                  <w:marBottom w:val="0"/>
                  <w:divBdr>
                    <w:top w:val="none" w:sz="0" w:space="0" w:color="auto"/>
                    <w:left w:val="none" w:sz="0" w:space="0" w:color="auto"/>
                    <w:bottom w:val="none" w:sz="0" w:space="0" w:color="auto"/>
                    <w:right w:val="none" w:sz="0" w:space="0" w:color="auto"/>
                  </w:divBdr>
                  <w:divsChild>
                    <w:div w:id="144090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103231">
      <w:bodyDiv w:val="1"/>
      <w:marLeft w:val="0"/>
      <w:marRight w:val="0"/>
      <w:marTop w:val="0"/>
      <w:marBottom w:val="0"/>
      <w:divBdr>
        <w:top w:val="none" w:sz="0" w:space="0" w:color="auto"/>
        <w:left w:val="none" w:sz="0" w:space="0" w:color="auto"/>
        <w:bottom w:val="none" w:sz="0" w:space="0" w:color="auto"/>
        <w:right w:val="none" w:sz="0" w:space="0" w:color="auto"/>
      </w:divBdr>
    </w:div>
    <w:div w:id="1779718886">
      <w:bodyDiv w:val="1"/>
      <w:marLeft w:val="0"/>
      <w:marRight w:val="0"/>
      <w:marTop w:val="0"/>
      <w:marBottom w:val="0"/>
      <w:divBdr>
        <w:top w:val="none" w:sz="0" w:space="0" w:color="auto"/>
        <w:left w:val="none" w:sz="0" w:space="0" w:color="auto"/>
        <w:bottom w:val="none" w:sz="0" w:space="0" w:color="auto"/>
        <w:right w:val="none" w:sz="0" w:space="0" w:color="auto"/>
      </w:divBdr>
    </w:div>
    <w:div w:id="1896775506">
      <w:bodyDiv w:val="1"/>
      <w:marLeft w:val="0"/>
      <w:marRight w:val="0"/>
      <w:marTop w:val="0"/>
      <w:marBottom w:val="0"/>
      <w:divBdr>
        <w:top w:val="none" w:sz="0" w:space="0" w:color="auto"/>
        <w:left w:val="none" w:sz="0" w:space="0" w:color="auto"/>
        <w:bottom w:val="none" w:sz="0" w:space="0" w:color="auto"/>
        <w:right w:val="none" w:sz="0" w:space="0" w:color="auto"/>
      </w:divBdr>
      <w:divsChild>
        <w:div w:id="1671637298">
          <w:marLeft w:val="360"/>
          <w:marRight w:val="0"/>
          <w:marTop w:val="0"/>
          <w:marBottom w:val="60"/>
          <w:divBdr>
            <w:top w:val="none" w:sz="0" w:space="0" w:color="auto"/>
            <w:left w:val="none" w:sz="0" w:space="0" w:color="auto"/>
            <w:bottom w:val="none" w:sz="0" w:space="0" w:color="auto"/>
            <w:right w:val="none" w:sz="0" w:space="0" w:color="auto"/>
          </w:divBdr>
        </w:div>
      </w:divsChild>
    </w:div>
    <w:div w:id="1918049573">
      <w:bodyDiv w:val="1"/>
      <w:marLeft w:val="0"/>
      <w:marRight w:val="0"/>
      <w:marTop w:val="0"/>
      <w:marBottom w:val="0"/>
      <w:divBdr>
        <w:top w:val="none" w:sz="0" w:space="0" w:color="auto"/>
        <w:left w:val="none" w:sz="0" w:space="0" w:color="auto"/>
        <w:bottom w:val="none" w:sz="0" w:space="0" w:color="auto"/>
        <w:right w:val="none" w:sz="0" w:space="0" w:color="auto"/>
      </w:divBdr>
      <w:divsChild>
        <w:div w:id="243732157">
          <w:marLeft w:val="360"/>
          <w:marRight w:val="0"/>
          <w:marTop w:val="60"/>
          <w:marBottom w:val="60"/>
          <w:divBdr>
            <w:top w:val="none" w:sz="0" w:space="0" w:color="auto"/>
            <w:left w:val="none" w:sz="0" w:space="0" w:color="auto"/>
            <w:bottom w:val="none" w:sz="0" w:space="0" w:color="auto"/>
            <w:right w:val="none" w:sz="0" w:space="0" w:color="auto"/>
          </w:divBdr>
        </w:div>
        <w:div w:id="792671247">
          <w:marLeft w:val="360"/>
          <w:marRight w:val="0"/>
          <w:marTop w:val="60"/>
          <w:marBottom w:val="60"/>
          <w:divBdr>
            <w:top w:val="none" w:sz="0" w:space="0" w:color="auto"/>
            <w:left w:val="none" w:sz="0" w:space="0" w:color="auto"/>
            <w:bottom w:val="none" w:sz="0" w:space="0" w:color="auto"/>
            <w:right w:val="none" w:sz="0" w:space="0" w:color="auto"/>
          </w:divBdr>
        </w:div>
        <w:div w:id="1290354027">
          <w:marLeft w:val="360"/>
          <w:marRight w:val="0"/>
          <w:marTop w:val="60"/>
          <w:marBottom w:val="60"/>
          <w:divBdr>
            <w:top w:val="none" w:sz="0" w:space="0" w:color="auto"/>
            <w:left w:val="none" w:sz="0" w:space="0" w:color="auto"/>
            <w:bottom w:val="none" w:sz="0" w:space="0" w:color="auto"/>
            <w:right w:val="none" w:sz="0" w:space="0" w:color="auto"/>
          </w:divBdr>
        </w:div>
        <w:div w:id="1318727949">
          <w:marLeft w:val="360"/>
          <w:marRight w:val="0"/>
          <w:marTop w:val="60"/>
          <w:marBottom w:val="60"/>
          <w:divBdr>
            <w:top w:val="none" w:sz="0" w:space="0" w:color="auto"/>
            <w:left w:val="none" w:sz="0" w:space="0" w:color="auto"/>
            <w:bottom w:val="none" w:sz="0" w:space="0" w:color="auto"/>
            <w:right w:val="none" w:sz="0" w:space="0" w:color="auto"/>
          </w:divBdr>
        </w:div>
        <w:div w:id="1572931564">
          <w:marLeft w:val="360"/>
          <w:marRight w:val="0"/>
          <w:marTop w:val="60"/>
          <w:marBottom w:val="60"/>
          <w:divBdr>
            <w:top w:val="none" w:sz="0" w:space="0" w:color="auto"/>
            <w:left w:val="none" w:sz="0" w:space="0" w:color="auto"/>
            <w:bottom w:val="none" w:sz="0" w:space="0" w:color="auto"/>
            <w:right w:val="none" w:sz="0" w:space="0" w:color="auto"/>
          </w:divBdr>
        </w:div>
        <w:div w:id="1733624496">
          <w:marLeft w:val="360"/>
          <w:marRight w:val="0"/>
          <w:marTop w:val="60"/>
          <w:marBottom w:val="60"/>
          <w:divBdr>
            <w:top w:val="none" w:sz="0" w:space="0" w:color="auto"/>
            <w:left w:val="none" w:sz="0" w:space="0" w:color="auto"/>
            <w:bottom w:val="none" w:sz="0" w:space="0" w:color="auto"/>
            <w:right w:val="none" w:sz="0" w:space="0" w:color="auto"/>
          </w:divBdr>
        </w:div>
        <w:div w:id="1749618346">
          <w:marLeft w:val="360"/>
          <w:marRight w:val="0"/>
          <w:marTop w:val="0"/>
          <w:marBottom w:val="60"/>
          <w:divBdr>
            <w:top w:val="none" w:sz="0" w:space="0" w:color="auto"/>
            <w:left w:val="none" w:sz="0" w:space="0" w:color="auto"/>
            <w:bottom w:val="none" w:sz="0" w:space="0" w:color="auto"/>
            <w:right w:val="none" w:sz="0" w:space="0" w:color="auto"/>
          </w:divBdr>
        </w:div>
      </w:divsChild>
    </w:div>
    <w:div w:id="198281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10.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3D9BC9588685DB4C94EEC5D6D716B4E40200854582B0DA03D540A353A0632CEBF10C" ma:contentTypeVersion="2" ma:contentTypeDescription="" ma:contentTypeScope="" ma:versionID="e29dcea55e58f071e58acb48b79a0932">
  <xsd:schema xmlns:xsd="http://www.w3.org/2001/XMLSchema" xmlns:xs="http://www.w3.org/2001/XMLSchema" xmlns:p="http://schemas.microsoft.com/office/2006/metadata/properties" xmlns:ns2="f0994e5f-a8a6-49e9-a620-cdeb9f82284a" targetNamespace="http://schemas.microsoft.com/office/2006/metadata/properties" ma:root="true" ma:fieldsID="31071d674bea4e3577938959cafc41b6" ns2:_="">
    <xsd:import namespace="f0994e5f-a8a6-49e9-a620-cdeb9f82284a"/>
    <xsd:element name="properties">
      <xsd:complexType>
        <xsd:sequence>
          <xsd:element name="documentManagement">
            <xsd:complexType>
              <xsd:all>
                <xsd:element ref="ns2:mc4b813b3050436c857cea69af693fe7"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94e5f-a8a6-49e9-a620-cdeb9f82284a" elementFormDefault="qualified">
    <xsd:import namespace="http://schemas.microsoft.com/office/2006/documentManagement/types"/>
    <xsd:import namespace="http://schemas.microsoft.com/office/infopath/2007/PartnerControls"/>
    <xsd:element name="mc4b813b3050436c857cea69af693fe7" ma:index="8" nillable="true" ma:taxonomy="true" ma:internalName="mc4b813b3050436c857cea69af693fe7" ma:taxonomyFieldName="Tags" ma:displayName="Tags" ma:default="99;#SI|35440724-4367-4c6b-a30d-548c947e9b1d" ma:fieldId="{6c4b813b-3050-436c-857c-ea69af693fe7}" ma:taxonomyMulti="true" ma:sspId="96ec0553-c6f0-4e64-aa58-c0aaf4019ab1" ma:termSetId="6e7e5779-a85d-4337-a8f2-44f7a71fa085"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4641c2a-231a-4d7d-a3ca-ae836bf790f5}" ma:internalName="TaxCatchAll" ma:showField="CatchAllData" ma:web="f0994e5f-a8a6-49e9-a620-cdeb9f82284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4641c2a-231a-4d7d-a3ca-ae836bf790f5}" ma:internalName="TaxCatchAllLabel" ma:readOnly="true" ma:showField="CatchAllDataLabel" ma:web="f0994e5f-a8a6-49e9-a620-cdeb9f8228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4b813b3050436c857cea69af693fe7 xmlns="f0994e5f-a8a6-49e9-a620-cdeb9f82284a">
      <Terms xmlns="http://schemas.microsoft.com/office/infopath/2007/PartnerControls">
        <TermInfo xmlns="http://schemas.microsoft.com/office/infopath/2007/PartnerControls">
          <TermName xmlns="http://schemas.microsoft.com/office/infopath/2007/PartnerControls">SI</TermName>
          <TermId xmlns="http://schemas.microsoft.com/office/infopath/2007/PartnerControls">35440724-4367-4c6b-a30d-548c947e9b1d</TermId>
        </TermInfo>
      </Terms>
    </mc4b813b3050436c857cea69af693fe7>
    <TaxCatchAll xmlns="f0994e5f-a8a6-49e9-a620-cdeb9f82284a">
      <Value>99</Value>
    </TaxCatchAl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29705-D3A9-469D-B7D2-76AD1E05A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94e5f-a8a6-49e9-a620-cdeb9f822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6D2271-E63F-4CDE-9CAA-10C460127A32}">
  <ds:schemaRefs>
    <ds:schemaRef ds:uri="http://schemas.microsoft.com/sharepoint/v3/contenttype/forms"/>
  </ds:schemaRefs>
</ds:datastoreItem>
</file>

<file path=customXml/itemProps3.xml><?xml version="1.0" encoding="utf-8"?>
<ds:datastoreItem xmlns:ds="http://schemas.openxmlformats.org/officeDocument/2006/customXml" ds:itemID="{B581FFD4-A6A0-4B3C-9DA9-1AF96FC606CC}">
  <ds:schemaRefs>
    <ds:schemaRef ds:uri="http://schemas.microsoft.com/office/2006/metadata/properties"/>
    <ds:schemaRef ds:uri="http://schemas.microsoft.com/office/infopath/2007/PartnerControls"/>
    <ds:schemaRef ds:uri="f0994e5f-a8a6-49e9-a620-cdeb9f82284a"/>
  </ds:schemaRefs>
</ds:datastoreItem>
</file>

<file path=customXml/itemProps4.xml><?xml version="1.0" encoding="utf-8"?>
<ds:datastoreItem xmlns:ds="http://schemas.openxmlformats.org/officeDocument/2006/customXml" ds:itemID="{18ACDCE2-AE82-4E46-A11B-4AF77EC88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Pages>
  <Words>3397</Words>
  <Characters>19369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22721</CharactersWithSpaces>
  <SharedDoc>false</SharedDoc>
  <HLinks>
    <vt:vector size="72" baseType="variant">
      <vt:variant>
        <vt:i4>2949234</vt:i4>
      </vt:variant>
      <vt:variant>
        <vt:i4>246</vt:i4>
      </vt:variant>
      <vt:variant>
        <vt:i4>0</vt:i4>
      </vt:variant>
      <vt:variant>
        <vt:i4>5</vt:i4>
      </vt:variant>
      <vt:variant>
        <vt:lpwstr>http://www.icac.org.hk/en/corruption_prevention_department/pt/index.html</vt:lpwstr>
      </vt:variant>
      <vt:variant>
        <vt:lpwstr/>
      </vt:variant>
      <vt:variant>
        <vt:i4>3473440</vt:i4>
      </vt:variant>
      <vt:variant>
        <vt:i4>243</vt:i4>
      </vt:variant>
      <vt:variant>
        <vt:i4>0</vt:i4>
      </vt:variant>
      <vt:variant>
        <vt:i4>5</vt:i4>
      </vt:variant>
      <vt:variant>
        <vt:lpwstr>http://www.oecd.org/corporate/ca/corporategovernanceprinciples/31557724.pdf</vt:lpwstr>
      </vt:variant>
      <vt:variant>
        <vt:lpwstr/>
      </vt:variant>
      <vt:variant>
        <vt:i4>327801</vt:i4>
      </vt:variant>
      <vt:variant>
        <vt:i4>240</vt:i4>
      </vt:variant>
      <vt:variant>
        <vt:i4>0</vt:i4>
      </vt:variant>
      <vt:variant>
        <vt:i4>5</vt:i4>
      </vt:variant>
      <vt:variant>
        <vt:lpwstr>http://www.hkiod.com/document/smetoolkit/smetoolkit_eng.pdf</vt:lpwstr>
      </vt:variant>
      <vt:variant>
        <vt:lpwstr/>
      </vt:variant>
      <vt:variant>
        <vt:i4>1245269</vt:i4>
      </vt:variant>
      <vt:variant>
        <vt:i4>237</vt:i4>
      </vt:variant>
      <vt:variant>
        <vt:i4>0</vt:i4>
      </vt:variant>
      <vt:variant>
        <vt:i4>5</vt:i4>
      </vt:variant>
      <vt:variant>
        <vt:lpwstr>http://www.hkiod.com/document/corporateguide/sme_guidelines_eng.pdf</vt:lpwstr>
      </vt:variant>
      <vt:variant>
        <vt:lpwstr/>
      </vt:variant>
      <vt:variant>
        <vt:i4>3014726</vt:i4>
      </vt:variant>
      <vt:variant>
        <vt:i4>234</vt:i4>
      </vt:variant>
      <vt:variant>
        <vt:i4>0</vt:i4>
      </vt:variant>
      <vt:variant>
        <vt:i4>5</vt:i4>
      </vt:variant>
      <vt:variant>
        <vt:lpwstr>http://www.hkex.com.hk/eng/rulesreg/listrules/mbrules/documents/appendix_14.pdf</vt:lpwstr>
      </vt:variant>
      <vt:variant>
        <vt:lpwstr/>
      </vt:variant>
      <vt:variant>
        <vt:i4>2883667</vt:i4>
      </vt:variant>
      <vt:variant>
        <vt:i4>231</vt:i4>
      </vt:variant>
      <vt:variant>
        <vt:i4>0</vt:i4>
      </vt:variant>
      <vt:variant>
        <vt:i4>5</vt:i4>
      </vt:variant>
      <vt:variant>
        <vt:lpwstr>http://app1.hkicpa.org.hk/publications/corporategovernanceguides/eframework_guide.pdf</vt:lpwstr>
      </vt:variant>
      <vt:variant>
        <vt:lpwstr/>
      </vt:variant>
      <vt:variant>
        <vt:i4>8126538</vt:i4>
      </vt:variant>
      <vt:variant>
        <vt:i4>228</vt:i4>
      </vt:variant>
      <vt:variant>
        <vt:i4>0</vt:i4>
      </vt:variant>
      <vt:variant>
        <vt:i4>5</vt:i4>
      </vt:variant>
      <vt:variant>
        <vt:lpwstr>http://www.eu.gov.hk/english/publication/pub_bp/files/guide_to_cg_for_so.pdf</vt:lpwstr>
      </vt:variant>
      <vt:variant>
        <vt:lpwstr/>
      </vt:variant>
      <vt:variant>
        <vt:i4>1966140</vt:i4>
      </vt:variant>
      <vt:variant>
        <vt:i4>26</vt:i4>
      </vt:variant>
      <vt:variant>
        <vt:i4>0</vt:i4>
      </vt:variant>
      <vt:variant>
        <vt:i4>5</vt:i4>
      </vt:variant>
      <vt:variant>
        <vt:lpwstr/>
      </vt:variant>
      <vt:variant>
        <vt:lpwstr>_Toc529199937</vt:lpwstr>
      </vt:variant>
      <vt:variant>
        <vt:i4>1966140</vt:i4>
      </vt:variant>
      <vt:variant>
        <vt:i4>20</vt:i4>
      </vt:variant>
      <vt:variant>
        <vt:i4>0</vt:i4>
      </vt:variant>
      <vt:variant>
        <vt:i4>5</vt:i4>
      </vt:variant>
      <vt:variant>
        <vt:lpwstr/>
      </vt:variant>
      <vt:variant>
        <vt:lpwstr>_Toc529199936</vt:lpwstr>
      </vt:variant>
      <vt:variant>
        <vt:i4>1966140</vt:i4>
      </vt:variant>
      <vt:variant>
        <vt:i4>14</vt:i4>
      </vt:variant>
      <vt:variant>
        <vt:i4>0</vt:i4>
      </vt:variant>
      <vt:variant>
        <vt:i4>5</vt:i4>
      </vt:variant>
      <vt:variant>
        <vt:lpwstr/>
      </vt:variant>
      <vt:variant>
        <vt:lpwstr>_Toc529199935</vt:lpwstr>
      </vt:variant>
      <vt:variant>
        <vt:i4>1966140</vt:i4>
      </vt:variant>
      <vt:variant>
        <vt:i4>8</vt:i4>
      </vt:variant>
      <vt:variant>
        <vt:i4>0</vt:i4>
      </vt:variant>
      <vt:variant>
        <vt:i4>5</vt:i4>
      </vt:variant>
      <vt:variant>
        <vt:lpwstr/>
      </vt:variant>
      <vt:variant>
        <vt:lpwstr>_Toc529199934</vt:lpwstr>
      </vt:variant>
      <vt:variant>
        <vt:i4>1966140</vt:i4>
      </vt:variant>
      <vt:variant>
        <vt:i4>2</vt:i4>
      </vt:variant>
      <vt:variant>
        <vt:i4>0</vt:i4>
      </vt:variant>
      <vt:variant>
        <vt:i4>5</vt:i4>
      </vt:variant>
      <vt:variant>
        <vt:lpwstr/>
      </vt:variant>
      <vt:variant>
        <vt:lpwstr>_Toc529199933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ascchan</dc:creator>
  <cp:keywords/>
  <dc:description/>
  <cp:lastModifiedBy>EffO</cp:lastModifiedBy>
  <cp:revision>14</cp:revision>
  <cp:lastPrinted>2020-08-14T03:52:00Z</cp:lastPrinted>
  <dcterms:created xsi:type="dcterms:W3CDTF">2020-08-14T03:08:00Z</dcterms:created>
  <dcterms:modified xsi:type="dcterms:W3CDTF">2020-08-20T02:08:00Z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0x0101003D9BC9588685DB4C94EEC5D6D716B4E40200854582B0DA03D540A353A0632CEBF10C</vt:lpwstr>
  </property>
  <property fmtid="{D5CDD505-2E9C-101B-9397-08002B2CF9AE}" pid="3" name="Tags">
    <vt:lpwstr>99;#SI|35440724-4367-4c6b-a30d-548c947e9b1d</vt:lpwstr>
  </property>
</Properties>
</file>